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19B39" w14:textId="77777777" w:rsidR="00F9559D" w:rsidRPr="00187AB7" w:rsidRDefault="00F9559D" w:rsidP="00721900"/>
    <w:p w14:paraId="1FECDCC2" w14:textId="77777777" w:rsidR="00780C5E" w:rsidRPr="005117AB" w:rsidRDefault="00872C14" w:rsidP="00780C5E">
      <w:pPr>
        <w:ind w:firstLine="6804"/>
      </w:pPr>
      <w:r w:rsidRPr="005117AB">
        <w:rPr>
          <w:noProof/>
        </w:rPr>
        <w:drawing>
          <wp:inline distT="0" distB="0" distL="0" distR="0" wp14:anchorId="16DF4A61" wp14:editId="0F351820">
            <wp:extent cx="1152525" cy="676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676275"/>
                    </a:xfrm>
                    <a:prstGeom prst="rect">
                      <a:avLst/>
                    </a:prstGeom>
                    <a:noFill/>
                  </pic:spPr>
                </pic:pic>
              </a:graphicData>
            </a:graphic>
          </wp:inline>
        </w:drawing>
      </w:r>
    </w:p>
    <w:p w14:paraId="5CDDCC7A" w14:textId="77777777" w:rsidR="00780C5E" w:rsidRPr="005117AB" w:rsidRDefault="00780C5E" w:rsidP="00721900"/>
    <w:p w14:paraId="43FA4188" w14:textId="77777777" w:rsidR="00780C5E" w:rsidRPr="005117AB" w:rsidRDefault="00740FF5" w:rsidP="00002F14">
      <w:pPr>
        <w:ind w:firstLine="4820"/>
        <w:rPr>
          <w:rFonts w:ascii="Tahoma" w:hAnsi="Tahoma" w:cs="Tahoma"/>
        </w:rPr>
      </w:pPr>
      <w:r w:rsidRPr="005117AB">
        <w:rPr>
          <w:rFonts w:ascii="Tahoma" w:hAnsi="Tahoma" w:cs="Tahoma"/>
        </w:rPr>
        <w:t xml:space="preserve">Приложение </w:t>
      </w:r>
    </w:p>
    <w:p w14:paraId="72B0D6BE" w14:textId="77777777" w:rsidR="00780C5E" w:rsidRPr="005117AB" w:rsidRDefault="00780C5E" w:rsidP="00002F14">
      <w:pPr>
        <w:ind w:firstLine="4820"/>
      </w:pPr>
    </w:p>
    <w:p w14:paraId="052B3D26" w14:textId="77777777" w:rsidR="00780C5E" w:rsidRPr="005117AB" w:rsidRDefault="00780C5E" w:rsidP="00721900">
      <w:pPr>
        <w:pStyle w:val="aff5"/>
        <w:ind w:firstLine="4820"/>
        <w:rPr>
          <w:rFonts w:ascii="Tahoma" w:hAnsi="Tahoma" w:cs="Tahoma"/>
          <w:b/>
        </w:rPr>
      </w:pPr>
      <w:r w:rsidRPr="005117AB">
        <w:rPr>
          <w:rFonts w:ascii="Tahoma" w:hAnsi="Tahoma" w:cs="Tahoma"/>
          <w:b/>
        </w:rPr>
        <w:t>УТВЕРЖДЕНО</w:t>
      </w:r>
    </w:p>
    <w:p w14:paraId="66D593AC" w14:textId="77777777" w:rsidR="00002F14" w:rsidRPr="005117AB" w:rsidRDefault="00002F14" w:rsidP="00721900">
      <w:pPr>
        <w:pStyle w:val="aff5"/>
        <w:ind w:firstLine="4820"/>
        <w:rPr>
          <w:rFonts w:ascii="Tahoma" w:hAnsi="Tahoma" w:cs="Tahoma"/>
          <w:b/>
        </w:rPr>
      </w:pPr>
      <w:r w:rsidRPr="005117AB">
        <w:rPr>
          <w:rFonts w:ascii="Tahoma" w:hAnsi="Tahoma" w:cs="Tahoma"/>
          <w:b/>
        </w:rPr>
        <w:t>распоряжением</w:t>
      </w:r>
    </w:p>
    <w:p w14:paraId="2A8F2885" w14:textId="77777777" w:rsidR="00002F14" w:rsidRPr="005117AB" w:rsidRDefault="00002F14" w:rsidP="00721900">
      <w:pPr>
        <w:pStyle w:val="aff5"/>
        <w:ind w:firstLine="4820"/>
        <w:rPr>
          <w:rFonts w:ascii="Tahoma" w:hAnsi="Tahoma" w:cs="Tahoma"/>
          <w:b/>
        </w:rPr>
      </w:pPr>
      <w:r w:rsidRPr="005117AB">
        <w:rPr>
          <w:rFonts w:ascii="Tahoma" w:hAnsi="Tahoma" w:cs="Tahoma"/>
          <w:b/>
        </w:rPr>
        <w:t xml:space="preserve">Старшего вице-президента – </w:t>
      </w:r>
    </w:p>
    <w:p w14:paraId="76F3C70A" w14:textId="0D071646" w:rsidR="008E4F85" w:rsidRDefault="008E4F85" w:rsidP="00721900">
      <w:pPr>
        <w:pStyle w:val="aff5"/>
        <w:ind w:firstLine="4820"/>
        <w:rPr>
          <w:rFonts w:ascii="Tahoma" w:hAnsi="Tahoma" w:cs="Tahoma"/>
          <w:b/>
        </w:rPr>
      </w:pPr>
      <w:r>
        <w:rPr>
          <w:rFonts w:ascii="Tahoma" w:hAnsi="Tahoma" w:cs="Tahoma"/>
          <w:b/>
        </w:rPr>
        <w:t xml:space="preserve">Операционного </w:t>
      </w:r>
      <w:r w:rsidR="00002F14" w:rsidRPr="005117AB">
        <w:rPr>
          <w:rFonts w:ascii="Tahoma" w:hAnsi="Tahoma" w:cs="Tahoma"/>
          <w:b/>
        </w:rPr>
        <w:t>директора</w:t>
      </w:r>
      <w:r>
        <w:rPr>
          <w:rFonts w:ascii="Tahoma" w:hAnsi="Tahoma" w:cs="Tahoma"/>
          <w:b/>
        </w:rPr>
        <w:t xml:space="preserve">, </w:t>
      </w:r>
    </w:p>
    <w:p w14:paraId="64F6564A" w14:textId="77777777" w:rsidR="008E4F85" w:rsidRDefault="008E4F85" w:rsidP="00721900">
      <w:pPr>
        <w:pStyle w:val="aff5"/>
        <w:ind w:firstLine="4820"/>
        <w:rPr>
          <w:rFonts w:ascii="Tahoma" w:hAnsi="Tahoma" w:cs="Tahoma"/>
          <w:b/>
        </w:rPr>
      </w:pPr>
      <w:r>
        <w:rPr>
          <w:rFonts w:ascii="Tahoma" w:hAnsi="Tahoma" w:cs="Tahoma"/>
          <w:b/>
        </w:rPr>
        <w:t xml:space="preserve">руководителя Забайкальского </w:t>
      </w:r>
    </w:p>
    <w:p w14:paraId="51123388" w14:textId="04CA6E4E" w:rsidR="00002F14" w:rsidRPr="005117AB" w:rsidRDefault="008E4F85" w:rsidP="00721900">
      <w:pPr>
        <w:pStyle w:val="aff5"/>
        <w:ind w:firstLine="4820"/>
        <w:rPr>
          <w:rFonts w:ascii="Tahoma" w:hAnsi="Tahoma" w:cs="Tahoma"/>
          <w:b/>
        </w:rPr>
      </w:pPr>
      <w:r>
        <w:rPr>
          <w:rFonts w:ascii="Tahoma" w:hAnsi="Tahoma" w:cs="Tahoma"/>
          <w:b/>
        </w:rPr>
        <w:t>дивизиона</w:t>
      </w:r>
    </w:p>
    <w:p w14:paraId="424FD19B" w14:textId="77777777" w:rsidR="00780C5E" w:rsidRPr="005117AB" w:rsidRDefault="00780C5E" w:rsidP="00721900">
      <w:pPr>
        <w:pStyle w:val="aff5"/>
        <w:ind w:firstLine="4820"/>
        <w:rPr>
          <w:rFonts w:ascii="Tahoma" w:hAnsi="Tahoma" w:cs="Tahoma"/>
          <w:b/>
        </w:rPr>
      </w:pPr>
      <w:r w:rsidRPr="005117AB">
        <w:rPr>
          <w:rFonts w:ascii="Tahoma" w:hAnsi="Tahoma" w:cs="Tahoma"/>
          <w:b/>
        </w:rPr>
        <w:t>ПАО «ГМК «Норильский никель»</w:t>
      </w:r>
    </w:p>
    <w:p w14:paraId="0B29020D" w14:textId="3F44551B" w:rsidR="00780C5E" w:rsidRPr="005117AB" w:rsidRDefault="00780C5E" w:rsidP="00721900">
      <w:pPr>
        <w:pStyle w:val="aff5"/>
        <w:ind w:firstLine="4820"/>
        <w:rPr>
          <w:rFonts w:ascii="Tahoma" w:hAnsi="Tahoma" w:cs="Tahoma"/>
          <w:b/>
        </w:rPr>
      </w:pPr>
      <w:r w:rsidRPr="005117AB">
        <w:rPr>
          <w:rFonts w:ascii="Tahoma" w:hAnsi="Tahoma" w:cs="Tahoma"/>
          <w:b/>
        </w:rPr>
        <w:t xml:space="preserve">от </w:t>
      </w:r>
      <w:r w:rsidR="00D13FF9">
        <w:rPr>
          <w:rFonts w:ascii="Tahoma" w:hAnsi="Tahoma" w:cs="Tahoma"/>
          <w:b/>
        </w:rPr>
        <w:t>27</w:t>
      </w:r>
      <w:r w:rsidR="00CA6F76" w:rsidRPr="005117AB">
        <w:rPr>
          <w:rFonts w:ascii="Tahoma" w:hAnsi="Tahoma" w:cs="Tahoma"/>
          <w:b/>
        </w:rPr>
        <w:t>.</w:t>
      </w:r>
      <w:r w:rsidR="00D13FF9">
        <w:rPr>
          <w:rFonts w:ascii="Tahoma" w:hAnsi="Tahoma" w:cs="Tahoma"/>
          <w:b/>
        </w:rPr>
        <w:t>05</w:t>
      </w:r>
      <w:r w:rsidRPr="005117AB">
        <w:rPr>
          <w:rFonts w:ascii="Tahoma" w:hAnsi="Tahoma" w:cs="Tahoma"/>
          <w:b/>
        </w:rPr>
        <w:t>.20</w:t>
      </w:r>
      <w:r w:rsidR="00002F14" w:rsidRPr="005117AB">
        <w:rPr>
          <w:rFonts w:ascii="Tahoma" w:hAnsi="Tahoma" w:cs="Tahoma"/>
          <w:b/>
        </w:rPr>
        <w:t>24</w:t>
      </w:r>
      <w:r w:rsidR="003400FC" w:rsidRPr="005117AB">
        <w:rPr>
          <w:rFonts w:ascii="Tahoma" w:hAnsi="Tahoma" w:cs="Tahoma"/>
          <w:b/>
        </w:rPr>
        <w:t xml:space="preserve"> № ГМК</w:t>
      </w:r>
      <w:r w:rsidR="00002F14" w:rsidRPr="005117AB">
        <w:rPr>
          <w:rFonts w:ascii="Tahoma" w:hAnsi="Tahoma" w:cs="Tahoma"/>
          <w:b/>
        </w:rPr>
        <w:t>-</w:t>
      </w:r>
      <w:r w:rsidR="008E4F85">
        <w:rPr>
          <w:rFonts w:ascii="Tahoma" w:hAnsi="Tahoma" w:cs="Tahoma"/>
          <w:b/>
        </w:rPr>
        <w:t>171</w:t>
      </w:r>
      <w:r w:rsidR="003400FC" w:rsidRPr="005117AB">
        <w:rPr>
          <w:rFonts w:ascii="Tahoma" w:hAnsi="Tahoma" w:cs="Tahoma"/>
          <w:b/>
        </w:rPr>
        <w:t>/</w:t>
      </w:r>
      <w:r w:rsidR="00D13FF9">
        <w:rPr>
          <w:rFonts w:ascii="Tahoma" w:hAnsi="Tahoma" w:cs="Tahoma"/>
          <w:b/>
        </w:rPr>
        <w:t>001</w:t>
      </w:r>
      <w:r w:rsidRPr="005117AB">
        <w:rPr>
          <w:rFonts w:ascii="Tahoma" w:hAnsi="Tahoma" w:cs="Tahoma"/>
          <w:b/>
        </w:rPr>
        <w:t>-</w:t>
      </w:r>
      <w:r w:rsidR="00C4010E" w:rsidRPr="005117AB">
        <w:rPr>
          <w:rFonts w:ascii="Tahoma" w:hAnsi="Tahoma" w:cs="Tahoma"/>
          <w:b/>
        </w:rPr>
        <w:t>р</w:t>
      </w:r>
      <w:bookmarkStart w:id="0" w:name="_GoBack"/>
      <w:bookmarkEnd w:id="0"/>
    </w:p>
    <w:p w14:paraId="3F405EED" w14:textId="77777777" w:rsidR="00780C5E" w:rsidRPr="005117AB" w:rsidRDefault="00780C5E" w:rsidP="00780C5E">
      <w:pPr>
        <w:ind w:firstLine="4820"/>
      </w:pPr>
    </w:p>
    <w:p w14:paraId="23867866" w14:textId="77777777" w:rsidR="00780C5E" w:rsidRPr="005117AB" w:rsidRDefault="00780C5E" w:rsidP="00721900"/>
    <w:p w14:paraId="78C5B3C6" w14:textId="77777777" w:rsidR="00780C5E" w:rsidRPr="005117AB" w:rsidRDefault="00780C5E" w:rsidP="00721900"/>
    <w:p w14:paraId="538EA126" w14:textId="77777777" w:rsidR="00780C5E" w:rsidRPr="005117AB" w:rsidRDefault="00780C5E" w:rsidP="00721900"/>
    <w:p w14:paraId="21C91024" w14:textId="77777777" w:rsidR="00780C5E" w:rsidRPr="005117AB" w:rsidRDefault="00780C5E" w:rsidP="00721900"/>
    <w:p w14:paraId="397CE6AE" w14:textId="77777777" w:rsidR="00780C5E" w:rsidRPr="005117AB" w:rsidRDefault="00780C5E" w:rsidP="00721900"/>
    <w:p w14:paraId="07AA847F" w14:textId="77777777" w:rsidR="00780C5E" w:rsidRPr="005117AB" w:rsidRDefault="00780C5E" w:rsidP="00721900"/>
    <w:p w14:paraId="33A9A31A" w14:textId="77777777" w:rsidR="00475300" w:rsidRPr="005117AB" w:rsidRDefault="00780C5E" w:rsidP="00780C5E">
      <w:pPr>
        <w:pStyle w:val="aff5"/>
        <w:jc w:val="center"/>
        <w:rPr>
          <w:rFonts w:ascii="Tahoma" w:hAnsi="Tahoma" w:cs="Tahoma"/>
          <w:b/>
          <w:sz w:val="28"/>
          <w:szCs w:val="28"/>
        </w:rPr>
      </w:pPr>
      <w:r w:rsidRPr="005117AB">
        <w:rPr>
          <w:rFonts w:ascii="Tahoma" w:hAnsi="Tahoma" w:cs="Tahoma"/>
          <w:b/>
          <w:sz w:val="28"/>
          <w:szCs w:val="28"/>
        </w:rPr>
        <w:t>Положение</w:t>
      </w:r>
    </w:p>
    <w:p w14:paraId="0DE2E14F" w14:textId="77777777" w:rsidR="00475300" w:rsidRPr="005117AB" w:rsidRDefault="00475300" w:rsidP="00780C5E">
      <w:pPr>
        <w:pStyle w:val="aff5"/>
        <w:jc w:val="center"/>
        <w:rPr>
          <w:rFonts w:ascii="Tahoma" w:hAnsi="Tahoma" w:cs="Tahoma"/>
          <w:b/>
          <w:sz w:val="28"/>
          <w:szCs w:val="28"/>
        </w:rPr>
      </w:pPr>
    </w:p>
    <w:p w14:paraId="53EA4467" w14:textId="77777777" w:rsidR="00780C5E" w:rsidRDefault="00475300" w:rsidP="00150F46">
      <w:pPr>
        <w:pStyle w:val="aff5"/>
        <w:jc w:val="center"/>
      </w:pPr>
      <w:r w:rsidRPr="005117AB">
        <w:rPr>
          <w:rFonts w:ascii="Tahoma" w:hAnsi="Tahoma" w:cs="Tahoma"/>
          <w:b/>
          <w:sz w:val="28"/>
          <w:szCs w:val="28"/>
        </w:rPr>
        <w:t xml:space="preserve">о </w:t>
      </w:r>
      <w:r w:rsidR="00150F46" w:rsidRPr="005117AB">
        <w:rPr>
          <w:rFonts w:ascii="Tahoma" w:hAnsi="Tahoma" w:cs="Tahoma"/>
          <w:b/>
          <w:sz w:val="28"/>
          <w:szCs w:val="28"/>
        </w:rPr>
        <w:t>системе обеспечения пожарной безопасности</w:t>
      </w:r>
      <w:r w:rsidR="00DC42C9" w:rsidRPr="005117AB">
        <w:t xml:space="preserve"> </w:t>
      </w:r>
    </w:p>
    <w:p w14:paraId="5D4EFFCE" w14:textId="77777777" w:rsidR="00002F14" w:rsidRPr="005117AB" w:rsidRDefault="009C0E1B" w:rsidP="009855E2">
      <w:pPr>
        <w:pStyle w:val="aff5"/>
        <w:jc w:val="center"/>
        <w:rPr>
          <w:rFonts w:ascii="Tahoma" w:hAnsi="Tahoma"/>
          <w:b/>
          <w:sz w:val="28"/>
        </w:rPr>
      </w:pPr>
      <w:r w:rsidRPr="009C0E1B">
        <w:rPr>
          <w:rFonts w:ascii="Tahoma" w:hAnsi="Tahoma"/>
          <w:b/>
          <w:sz w:val="28"/>
        </w:rPr>
        <w:t xml:space="preserve">ПАО </w:t>
      </w:r>
      <w:r w:rsidR="00A607D5">
        <w:rPr>
          <w:rFonts w:ascii="Tahoma" w:hAnsi="Tahoma"/>
          <w:b/>
          <w:sz w:val="28"/>
        </w:rPr>
        <w:t>«</w:t>
      </w:r>
      <w:r w:rsidRPr="009C0E1B">
        <w:rPr>
          <w:rFonts w:ascii="Tahoma" w:hAnsi="Tahoma"/>
          <w:b/>
          <w:sz w:val="28"/>
        </w:rPr>
        <w:t xml:space="preserve">ГМК </w:t>
      </w:r>
      <w:r w:rsidR="00A607D5">
        <w:rPr>
          <w:rFonts w:ascii="Tahoma" w:hAnsi="Tahoma"/>
          <w:b/>
          <w:sz w:val="28"/>
        </w:rPr>
        <w:t>«</w:t>
      </w:r>
      <w:r w:rsidRPr="009C0E1B">
        <w:rPr>
          <w:rFonts w:ascii="Tahoma" w:hAnsi="Tahoma"/>
          <w:b/>
          <w:sz w:val="28"/>
        </w:rPr>
        <w:t>Норильский никель</w:t>
      </w:r>
      <w:r w:rsidR="00A607D5">
        <w:rPr>
          <w:rFonts w:ascii="Tahoma" w:hAnsi="Tahoma"/>
          <w:b/>
          <w:sz w:val="28"/>
        </w:rPr>
        <w:t>»</w:t>
      </w:r>
    </w:p>
    <w:p w14:paraId="3AB85A41" w14:textId="77777777" w:rsidR="00780C5E" w:rsidRPr="005117AB" w:rsidRDefault="00780C5E" w:rsidP="00721900"/>
    <w:p w14:paraId="4D6B2FFA" w14:textId="77777777" w:rsidR="00780C5E" w:rsidRPr="005117AB" w:rsidRDefault="00780C5E" w:rsidP="00721900"/>
    <w:p w14:paraId="241C64C9" w14:textId="77777777" w:rsidR="00780C5E" w:rsidRPr="005117AB" w:rsidRDefault="00780C5E" w:rsidP="00721900"/>
    <w:p w14:paraId="70533A20" w14:textId="77777777" w:rsidR="00780C5E" w:rsidRPr="005117AB" w:rsidRDefault="00780C5E" w:rsidP="00721900"/>
    <w:p w14:paraId="43E9C5ED" w14:textId="77777777" w:rsidR="00780C5E" w:rsidRPr="005117AB" w:rsidRDefault="00780C5E" w:rsidP="00721900"/>
    <w:p w14:paraId="7A5AE8F0" w14:textId="77777777" w:rsidR="00780C5E" w:rsidRPr="005117AB" w:rsidRDefault="00780C5E" w:rsidP="00721900"/>
    <w:p w14:paraId="0CA74935" w14:textId="77777777" w:rsidR="00780C5E" w:rsidRPr="005117AB" w:rsidRDefault="00780C5E" w:rsidP="00015387"/>
    <w:p w14:paraId="08B04036" w14:textId="77777777" w:rsidR="00780C5E" w:rsidRPr="005117AB" w:rsidRDefault="00780C5E" w:rsidP="00015387"/>
    <w:p w14:paraId="6C9C15CE" w14:textId="77777777" w:rsidR="00780C5E" w:rsidRPr="005117AB" w:rsidRDefault="00780C5E" w:rsidP="00015387"/>
    <w:p w14:paraId="654EBCF2" w14:textId="77777777" w:rsidR="004C0910" w:rsidRPr="005117AB" w:rsidRDefault="004C0910" w:rsidP="00015387"/>
    <w:p w14:paraId="18B38A20" w14:textId="77777777" w:rsidR="004C0910" w:rsidRPr="005117AB" w:rsidRDefault="004C0910" w:rsidP="00015387"/>
    <w:p w14:paraId="3AC6AAEB" w14:textId="77777777" w:rsidR="004C0910" w:rsidRPr="005117AB" w:rsidRDefault="004C0910" w:rsidP="00015387"/>
    <w:p w14:paraId="7297C32C" w14:textId="77777777" w:rsidR="004C0910" w:rsidRPr="005117AB" w:rsidRDefault="004C0910" w:rsidP="00015387"/>
    <w:p w14:paraId="43276BF7" w14:textId="77777777" w:rsidR="004C0910" w:rsidRPr="005117AB" w:rsidRDefault="004C0910" w:rsidP="00015387"/>
    <w:p w14:paraId="5A65BBAB" w14:textId="77777777" w:rsidR="004C0910" w:rsidRPr="005117AB" w:rsidRDefault="004C0910" w:rsidP="00015387"/>
    <w:p w14:paraId="0BDD8044" w14:textId="77777777" w:rsidR="004C0910" w:rsidRPr="005117AB" w:rsidRDefault="004C0910" w:rsidP="00015387"/>
    <w:p w14:paraId="4B8E6ED1" w14:textId="2D9F9B0B" w:rsidR="00780C5E" w:rsidRPr="005117AB" w:rsidRDefault="00780C5E" w:rsidP="00780C5E">
      <w:pPr>
        <w:pStyle w:val="aff5"/>
        <w:rPr>
          <w:rFonts w:ascii="Tahoma" w:hAnsi="Tahoma" w:cs="Tahoma"/>
        </w:rPr>
      </w:pPr>
      <w:r w:rsidRPr="005117AB">
        <w:rPr>
          <w:rFonts w:ascii="Tahoma" w:hAnsi="Tahoma" w:cs="Tahoma"/>
        </w:rPr>
        <w:t xml:space="preserve">Обозначение документа: </w:t>
      </w:r>
      <w:r w:rsidR="00F7359A" w:rsidRPr="00F7359A">
        <w:rPr>
          <w:rFonts w:ascii="Tahoma" w:hAnsi="Tahoma" w:cs="Tahoma"/>
        </w:rPr>
        <w:t>П ГК НН PRDS.1.3-2024</w:t>
      </w:r>
    </w:p>
    <w:p w14:paraId="323E3805" w14:textId="77777777" w:rsidR="00780C5E" w:rsidRPr="005117AB" w:rsidRDefault="00780C5E" w:rsidP="00780C5E">
      <w:pPr>
        <w:pStyle w:val="aff5"/>
        <w:rPr>
          <w:rFonts w:ascii="Tahoma" w:hAnsi="Tahoma" w:cs="Tahoma"/>
        </w:rPr>
      </w:pPr>
      <w:r w:rsidRPr="005117AB">
        <w:rPr>
          <w:rFonts w:ascii="Tahoma" w:hAnsi="Tahoma" w:cs="Tahoma"/>
        </w:rPr>
        <w:t>Введен</w:t>
      </w:r>
      <w:r w:rsidR="006241E7" w:rsidRPr="005117AB">
        <w:rPr>
          <w:rFonts w:ascii="Tahoma" w:hAnsi="Tahoma" w:cs="Tahoma"/>
        </w:rPr>
        <w:t>о</w:t>
      </w:r>
      <w:r w:rsidRPr="005117AB">
        <w:rPr>
          <w:rFonts w:ascii="Tahoma" w:hAnsi="Tahoma" w:cs="Tahoma"/>
        </w:rPr>
        <w:t xml:space="preserve"> впервые</w:t>
      </w:r>
      <w:r w:rsidR="00B331F8" w:rsidRPr="005117AB">
        <w:rPr>
          <w:rFonts w:ascii="Tahoma" w:hAnsi="Tahoma" w:cs="Tahoma"/>
        </w:rPr>
        <w:t>.</w:t>
      </w:r>
      <w:r w:rsidR="00FD0A07" w:rsidRPr="005117AB">
        <w:rPr>
          <w:rFonts w:ascii="Tahoma" w:hAnsi="Tahoma" w:cs="Tahoma"/>
        </w:rPr>
        <w:t xml:space="preserve"> </w:t>
      </w:r>
    </w:p>
    <w:p w14:paraId="17F7E778" w14:textId="5BD43054" w:rsidR="00780C5E" w:rsidRPr="005117AB" w:rsidRDefault="00780C5E" w:rsidP="00780C5E">
      <w:pPr>
        <w:pStyle w:val="aff5"/>
        <w:rPr>
          <w:rFonts w:ascii="Tahoma" w:hAnsi="Tahoma" w:cs="Tahoma"/>
        </w:rPr>
      </w:pPr>
      <w:r w:rsidRPr="005117AB">
        <w:rPr>
          <w:rFonts w:ascii="Tahoma" w:hAnsi="Tahoma" w:cs="Tahoma"/>
        </w:rPr>
        <w:t xml:space="preserve">Дата введения: </w:t>
      </w:r>
      <w:r w:rsidR="00D13FF9">
        <w:rPr>
          <w:rFonts w:ascii="Tahoma" w:hAnsi="Tahoma" w:cs="Tahoma"/>
        </w:rPr>
        <w:t>27.05</w:t>
      </w:r>
      <w:r w:rsidR="00AF0E4E" w:rsidRPr="005117AB">
        <w:rPr>
          <w:rFonts w:ascii="Tahoma" w:hAnsi="Tahoma" w:cs="Tahoma"/>
        </w:rPr>
        <w:t>.20</w:t>
      </w:r>
      <w:r w:rsidR="004F5D84" w:rsidRPr="005117AB">
        <w:rPr>
          <w:rFonts w:ascii="Tahoma" w:hAnsi="Tahoma" w:cs="Tahoma"/>
        </w:rPr>
        <w:t>24</w:t>
      </w:r>
    </w:p>
    <w:p w14:paraId="1C779D4B" w14:textId="77777777" w:rsidR="00780C5E" w:rsidRPr="005117AB" w:rsidRDefault="00780C5E" w:rsidP="00721900"/>
    <w:p w14:paraId="33DA10A7" w14:textId="77777777" w:rsidR="00780C5E" w:rsidRPr="005117AB" w:rsidRDefault="00780C5E" w:rsidP="00721900"/>
    <w:p w14:paraId="4FBD984E" w14:textId="77777777" w:rsidR="00780C5E" w:rsidRPr="005117AB" w:rsidRDefault="00780C5E" w:rsidP="00780C5E"/>
    <w:p w14:paraId="3788C6AC" w14:textId="77777777" w:rsidR="00780C5E" w:rsidRPr="005117AB" w:rsidRDefault="00780C5E" w:rsidP="00015387">
      <w:pPr>
        <w:sectPr w:rsidR="00780C5E" w:rsidRPr="005117AB" w:rsidSect="005A4E10">
          <w:footerReference w:type="default" r:id="rId14"/>
          <w:pgSz w:w="11906" w:h="16838" w:code="9"/>
          <w:pgMar w:top="1134" w:right="1134" w:bottom="1134" w:left="1701" w:header="567" w:footer="567"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153A8243" w14:textId="77777777" w:rsidR="00F9559D" w:rsidRPr="005117AB" w:rsidRDefault="00F9559D" w:rsidP="00015387">
      <w:pPr>
        <w:jc w:val="center"/>
        <w:rPr>
          <w:rFonts w:ascii="Tahoma" w:hAnsi="Tahoma" w:cs="Tahoma"/>
          <w:b/>
        </w:rPr>
      </w:pPr>
      <w:r w:rsidRPr="005117AB">
        <w:rPr>
          <w:rFonts w:ascii="Tahoma" w:hAnsi="Tahoma" w:cs="Tahoma"/>
          <w:b/>
        </w:rPr>
        <w:lastRenderedPageBreak/>
        <w:t>Содержание</w:t>
      </w:r>
    </w:p>
    <w:p w14:paraId="00A40CA6" w14:textId="77777777" w:rsidR="00F9559D" w:rsidRPr="005117AB" w:rsidRDefault="00F9559D" w:rsidP="00015387">
      <w:pPr>
        <w:rPr>
          <w:rFonts w:ascii="Tahoma" w:hAnsi="Tahoma" w:cs="Tahoma"/>
        </w:rPr>
      </w:pPr>
    </w:p>
    <w:p w14:paraId="3085FAA5" w14:textId="55756CD4" w:rsidR="00C97974" w:rsidRPr="004D33A5" w:rsidRDefault="001F04C0" w:rsidP="004D33A5">
      <w:pPr>
        <w:pStyle w:val="12"/>
        <w:rPr>
          <w:rFonts w:ascii="Tahoma" w:eastAsiaTheme="minorEastAsia" w:hAnsi="Tahoma" w:cs="Tahoma"/>
          <w:sz w:val="22"/>
          <w:szCs w:val="22"/>
        </w:rPr>
      </w:pPr>
      <w:r w:rsidRPr="005117AB">
        <w:fldChar w:fldCharType="begin"/>
      </w:r>
      <w:r w:rsidRPr="00015387">
        <w:instrText xml:space="preserve"> TOC \o "1-3" \h \z \u </w:instrText>
      </w:r>
      <w:r w:rsidRPr="005117AB">
        <w:fldChar w:fldCharType="separate"/>
      </w:r>
      <w:hyperlink w:anchor="_Toc156380057" w:history="1">
        <w:r w:rsidR="00C97974" w:rsidRPr="004D33A5">
          <w:rPr>
            <w:rStyle w:val="af9"/>
            <w:rFonts w:ascii="Tahoma" w:hAnsi="Tahoma" w:cs="Tahoma"/>
          </w:rPr>
          <w:t>1. Область применения</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_Toc156380057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3</w:t>
        </w:r>
        <w:r w:rsidR="00C97974" w:rsidRPr="004D33A5">
          <w:rPr>
            <w:rFonts w:ascii="Tahoma" w:hAnsi="Tahoma" w:cs="Tahoma"/>
            <w:webHidden/>
          </w:rPr>
          <w:fldChar w:fldCharType="end"/>
        </w:r>
      </w:hyperlink>
    </w:p>
    <w:p w14:paraId="1EED6A94" w14:textId="7238E335" w:rsidR="00C97974" w:rsidRPr="004D33A5" w:rsidRDefault="007C5A66" w:rsidP="004D33A5">
      <w:pPr>
        <w:pStyle w:val="12"/>
        <w:rPr>
          <w:rFonts w:ascii="Tahoma" w:eastAsiaTheme="minorEastAsia" w:hAnsi="Tahoma" w:cs="Tahoma"/>
          <w:sz w:val="22"/>
          <w:szCs w:val="22"/>
        </w:rPr>
      </w:pPr>
      <w:hyperlink w:anchor="_Toc156380058" w:history="1">
        <w:r w:rsidR="00C97974" w:rsidRPr="004D33A5">
          <w:rPr>
            <w:rStyle w:val="af9"/>
            <w:rFonts w:ascii="Tahoma" w:hAnsi="Tahoma" w:cs="Tahoma"/>
          </w:rPr>
          <w:t>2. Общие положения</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_Toc156380058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3</w:t>
        </w:r>
        <w:r w:rsidR="00C97974" w:rsidRPr="004D33A5">
          <w:rPr>
            <w:rFonts w:ascii="Tahoma" w:hAnsi="Tahoma" w:cs="Tahoma"/>
            <w:webHidden/>
          </w:rPr>
          <w:fldChar w:fldCharType="end"/>
        </w:r>
      </w:hyperlink>
    </w:p>
    <w:p w14:paraId="151E7E8E" w14:textId="5887DD50" w:rsidR="00C97974" w:rsidRPr="004D33A5" w:rsidRDefault="007C5A66" w:rsidP="004D33A5">
      <w:pPr>
        <w:pStyle w:val="12"/>
        <w:rPr>
          <w:rFonts w:ascii="Tahoma" w:eastAsiaTheme="minorEastAsia" w:hAnsi="Tahoma" w:cs="Tahoma"/>
          <w:sz w:val="22"/>
          <w:szCs w:val="22"/>
        </w:rPr>
      </w:pPr>
      <w:hyperlink w:anchor="_Toc156380059" w:history="1">
        <w:r w:rsidR="00C97974" w:rsidRPr="004D33A5">
          <w:rPr>
            <w:rStyle w:val="af9"/>
            <w:rFonts w:ascii="Tahoma" w:hAnsi="Tahoma" w:cs="Tahoma"/>
          </w:rPr>
          <w:t>3. Организационная структура системы обеспечения пожарной безопасности</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_Toc156380059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3</w:t>
        </w:r>
        <w:r w:rsidR="00C97974" w:rsidRPr="004D33A5">
          <w:rPr>
            <w:rFonts w:ascii="Tahoma" w:hAnsi="Tahoma" w:cs="Tahoma"/>
            <w:webHidden/>
          </w:rPr>
          <w:fldChar w:fldCharType="end"/>
        </w:r>
      </w:hyperlink>
    </w:p>
    <w:p w14:paraId="4DE9D40E" w14:textId="755EA1F8" w:rsidR="00C97974" w:rsidRPr="004D33A5" w:rsidRDefault="007C5A66" w:rsidP="004D33A5">
      <w:pPr>
        <w:pStyle w:val="12"/>
        <w:rPr>
          <w:rFonts w:ascii="Tahoma" w:eastAsiaTheme="minorEastAsia" w:hAnsi="Tahoma" w:cs="Tahoma"/>
          <w:sz w:val="22"/>
          <w:szCs w:val="22"/>
        </w:rPr>
      </w:pPr>
      <w:hyperlink w:anchor="_Toc156380064" w:history="1">
        <w:r w:rsidR="00A21A4A" w:rsidRPr="004D33A5">
          <w:rPr>
            <w:rStyle w:val="af9"/>
            <w:rFonts w:ascii="Tahoma" w:hAnsi="Tahoma" w:cs="Tahoma"/>
          </w:rPr>
          <w:t>4</w:t>
        </w:r>
        <w:r w:rsidR="00C97974" w:rsidRPr="004D33A5">
          <w:rPr>
            <w:rStyle w:val="af9"/>
            <w:rFonts w:ascii="Tahoma" w:hAnsi="Tahoma" w:cs="Tahoma"/>
          </w:rPr>
          <w:t>. О</w:t>
        </w:r>
        <w:r w:rsidR="00A21A4A" w:rsidRPr="004D33A5">
          <w:rPr>
            <w:rStyle w:val="af9"/>
            <w:rFonts w:ascii="Tahoma" w:hAnsi="Tahoma" w:cs="Tahoma"/>
          </w:rPr>
          <w:t>бщие сведения о системе обеспечения пожарной безопасности</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_Toc156380064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5</w:t>
        </w:r>
        <w:r w:rsidR="00C97974" w:rsidRPr="004D33A5">
          <w:rPr>
            <w:rFonts w:ascii="Tahoma" w:hAnsi="Tahoma" w:cs="Tahoma"/>
            <w:webHidden/>
          </w:rPr>
          <w:fldChar w:fldCharType="end"/>
        </w:r>
      </w:hyperlink>
    </w:p>
    <w:p w14:paraId="1E7903B4" w14:textId="4A78A187" w:rsidR="004D33A5" w:rsidRPr="004D33A5" w:rsidRDefault="007C5A66" w:rsidP="004D33A5">
      <w:pPr>
        <w:pStyle w:val="12"/>
        <w:rPr>
          <w:rFonts w:ascii="Tahoma" w:hAnsi="Tahoma" w:cs="Tahoma"/>
        </w:rPr>
      </w:pPr>
      <w:hyperlink w:anchor="_Toc156380066" w:history="1">
        <w:r w:rsidR="00A21A4A" w:rsidRPr="004D33A5">
          <w:rPr>
            <w:rStyle w:val="af9"/>
            <w:rFonts w:ascii="Tahoma" w:hAnsi="Tahoma" w:cs="Tahoma"/>
          </w:rPr>
          <w:t>5</w:t>
        </w:r>
        <w:r w:rsidR="00C97974" w:rsidRPr="004D33A5">
          <w:rPr>
            <w:rStyle w:val="af9"/>
            <w:rFonts w:ascii="Tahoma" w:hAnsi="Tahoma" w:cs="Tahoma"/>
          </w:rPr>
          <w:t xml:space="preserve">. </w:t>
        </w:r>
        <w:r w:rsidR="00A21A4A" w:rsidRPr="004D33A5">
          <w:rPr>
            <w:rStyle w:val="af9"/>
            <w:rFonts w:ascii="Tahoma" w:hAnsi="Tahoma" w:cs="Tahoma"/>
          </w:rPr>
          <w:t>Общие вопросы обеспечения пожарной безопасности</w:t>
        </w:r>
        <w:r w:rsidR="00C97974" w:rsidRPr="004D33A5">
          <w:rPr>
            <w:rFonts w:ascii="Tahoma" w:hAnsi="Tahoma" w:cs="Tahoma"/>
            <w:webHidden/>
          </w:rPr>
          <w:tab/>
        </w:r>
        <w:r w:rsidR="00A21A4A" w:rsidRPr="004D33A5">
          <w:rPr>
            <w:rFonts w:ascii="Tahoma" w:hAnsi="Tahoma" w:cs="Tahoma"/>
            <w:webHidden/>
          </w:rPr>
          <w:t>6</w:t>
        </w:r>
      </w:hyperlink>
    </w:p>
    <w:p w14:paraId="238FCDAF" w14:textId="77777777" w:rsidR="00A21A4A" w:rsidRPr="004D33A5" w:rsidRDefault="00A21A4A" w:rsidP="004D33A5">
      <w:pPr>
        <w:pStyle w:val="12"/>
        <w:rPr>
          <w:rFonts w:ascii="Tahoma" w:hAnsi="Tahoma" w:cs="Tahoma"/>
        </w:rPr>
      </w:pPr>
      <w:r w:rsidRPr="004D33A5">
        <w:rPr>
          <w:rFonts w:ascii="Tahoma" w:eastAsiaTheme="minorEastAsia" w:hAnsi="Tahoma" w:cs="Tahoma"/>
        </w:rPr>
        <w:t>6. Организация профилактики пожаров………………………………………………………….</w:t>
      </w:r>
      <w:r w:rsidR="004D33A5" w:rsidRPr="004D33A5">
        <w:rPr>
          <w:rFonts w:ascii="Tahoma" w:eastAsiaTheme="minorEastAsia" w:hAnsi="Tahoma" w:cs="Tahoma"/>
        </w:rPr>
        <w:t>10</w:t>
      </w:r>
    </w:p>
    <w:p w14:paraId="5ED27C61" w14:textId="5F789440" w:rsidR="00C97974" w:rsidRPr="004D33A5" w:rsidRDefault="007C5A66" w:rsidP="004D33A5">
      <w:pPr>
        <w:pStyle w:val="12"/>
        <w:rPr>
          <w:rFonts w:ascii="Tahoma" w:eastAsiaTheme="minorEastAsia" w:hAnsi="Tahoma" w:cs="Tahoma"/>
          <w:sz w:val="22"/>
          <w:szCs w:val="22"/>
        </w:rPr>
      </w:pPr>
      <w:hyperlink w:anchor="_Toc156380068" w:history="1">
        <w:r w:rsidR="00A21A4A" w:rsidRPr="004D33A5">
          <w:rPr>
            <w:rStyle w:val="af9"/>
            <w:rFonts w:ascii="Tahoma" w:hAnsi="Tahoma" w:cs="Tahoma"/>
          </w:rPr>
          <w:t>6</w:t>
        </w:r>
        <w:r w:rsidR="00C97974" w:rsidRPr="004D33A5">
          <w:rPr>
            <w:rStyle w:val="af9"/>
            <w:rFonts w:ascii="Tahoma" w:hAnsi="Tahoma" w:cs="Tahoma"/>
          </w:rPr>
          <w:t>. Организация пожаротушения</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_Toc156380068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11</w:t>
        </w:r>
        <w:r w:rsidR="00C97974" w:rsidRPr="004D33A5">
          <w:rPr>
            <w:rFonts w:ascii="Tahoma" w:hAnsi="Tahoma" w:cs="Tahoma"/>
            <w:webHidden/>
          </w:rPr>
          <w:fldChar w:fldCharType="end"/>
        </w:r>
      </w:hyperlink>
    </w:p>
    <w:p w14:paraId="4BFA6BDB" w14:textId="7F93D895" w:rsidR="00C97974" w:rsidRPr="004D33A5" w:rsidRDefault="007C5A66" w:rsidP="004D33A5">
      <w:pPr>
        <w:pStyle w:val="12"/>
        <w:rPr>
          <w:rFonts w:ascii="Tahoma" w:eastAsiaTheme="minorEastAsia" w:hAnsi="Tahoma" w:cs="Tahoma"/>
          <w:sz w:val="22"/>
          <w:szCs w:val="22"/>
        </w:rPr>
      </w:pPr>
      <w:hyperlink w:anchor="_Toc156380070" w:history="1">
        <w:r w:rsidR="00C97974" w:rsidRPr="004D33A5">
          <w:rPr>
            <w:rStyle w:val="af9"/>
            <w:rFonts w:ascii="Tahoma" w:hAnsi="Tahoma" w:cs="Tahoma"/>
          </w:rPr>
          <w:t>8. Ответственность</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_Toc156380070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17</w:t>
        </w:r>
        <w:r w:rsidR="00C97974" w:rsidRPr="004D33A5">
          <w:rPr>
            <w:rFonts w:ascii="Tahoma" w:hAnsi="Tahoma" w:cs="Tahoma"/>
            <w:webHidden/>
          </w:rPr>
          <w:fldChar w:fldCharType="end"/>
        </w:r>
      </w:hyperlink>
    </w:p>
    <w:p w14:paraId="6108897F" w14:textId="03994A62" w:rsidR="00C97974" w:rsidRPr="004D33A5" w:rsidRDefault="007C5A66" w:rsidP="004D33A5">
      <w:pPr>
        <w:pStyle w:val="12"/>
        <w:rPr>
          <w:rFonts w:ascii="Tahoma" w:eastAsiaTheme="minorEastAsia" w:hAnsi="Tahoma" w:cs="Tahoma"/>
          <w:sz w:val="22"/>
          <w:szCs w:val="22"/>
        </w:rPr>
      </w:pPr>
      <w:hyperlink w:anchor="_Toc156380071" w:history="1">
        <w:r w:rsidR="00C97974" w:rsidRPr="004D33A5">
          <w:rPr>
            <w:rStyle w:val="af9"/>
            <w:rFonts w:ascii="Tahoma" w:hAnsi="Tahoma" w:cs="Tahoma"/>
          </w:rPr>
          <w:t xml:space="preserve">Приложение А </w:t>
        </w:r>
      </w:hyperlink>
      <w:hyperlink w:anchor="_Toc156380072" w:history="1">
        <w:r w:rsidR="00C97974" w:rsidRPr="004D33A5">
          <w:rPr>
            <w:rStyle w:val="af9"/>
            <w:rFonts w:ascii="Tahoma" w:hAnsi="Tahoma" w:cs="Tahoma"/>
          </w:rPr>
          <w:t>Нормативные ссылки</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_Toc156380072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18</w:t>
        </w:r>
        <w:r w:rsidR="00C97974" w:rsidRPr="004D33A5">
          <w:rPr>
            <w:rFonts w:ascii="Tahoma" w:hAnsi="Tahoma" w:cs="Tahoma"/>
            <w:webHidden/>
          </w:rPr>
          <w:fldChar w:fldCharType="end"/>
        </w:r>
      </w:hyperlink>
    </w:p>
    <w:p w14:paraId="1F8FBE48" w14:textId="7C9EE73C" w:rsidR="00C97974" w:rsidRPr="004D33A5" w:rsidRDefault="007C5A66" w:rsidP="004D33A5">
      <w:pPr>
        <w:pStyle w:val="12"/>
        <w:rPr>
          <w:rFonts w:ascii="Tahoma" w:eastAsiaTheme="minorEastAsia" w:hAnsi="Tahoma" w:cs="Tahoma"/>
          <w:sz w:val="22"/>
          <w:szCs w:val="22"/>
        </w:rPr>
      </w:pPr>
      <w:hyperlink w:anchor="_Toc156380073" w:history="1">
        <w:r w:rsidR="00C97974" w:rsidRPr="004D33A5">
          <w:rPr>
            <w:rStyle w:val="af9"/>
            <w:rFonts w:ascii="Tahoma" w:hAnsi="Tahoma" w:cs="Tahoma"/>
          </w:rPr>
          <w:t>Приложение Б Сокращения</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_Toc156380073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19</w:t>
        </w:r>
        <w:r w:rsidR="00C97974" w:rsidRPr="004D33A5">
          <w:rPr>
            <w:rFonts w:ascii="Tahoma" w:hAnsi="Tahoma" w:cs="Tahoma"/>
            <w:webHidden/>
          </w:rPr>
          <w:fldChar w:fldCharType="end"/>
        </w:r>
      </w:hyperlink>
    </w:p>
    <w:p w14:paraId="68838E45" w14:textId="491C5923" w:rsidR="00C97974" w:rsidRPr="004D33A5" w:rsidRDefault="007C5A66" w:rsidP="004D33A5">
      <w:pPr>
        <w:pStyle w:val="12"/>
        <w:rPr>
          <w:rFonts w:ascii="Tahoma" w:eastAsiaTheme="minorEastAsia" w:hAnsi="Tahoma" w:cs="Tahoma"/>
          <w:sz w:val="22"/>
          <w:szCs w:val="22"/>
        </w:rPr>
      </w:pPr>
      <w:hyperlink w:anchor="_Toc156380074" w:history="1">
        <w:r w:rsidR="00C97974" w:rsidRPr="004D33A5">
          <w:rPr>
            <w:rStyle w:val="af9"/>
            <w:rFonts w:ascii="Tahoma" w:hAnsi="Tahoma" w:cs="Tahoma"/>
          </w:rPr>
          <w:t>Приложение В Термины</w:t>
        </w:r>
        <w:r w:rsidR="00C97974" w:rsidRPr="004D33A5">
          <w:rPr>
            <w:rFonts w:ascii="Tahoma" w:hAnsi="Tahoma" w:cs="Tahoma"/>
            <w:webHidden/>
          </w:rPr>
          <w:tab/>
        </w:r>
        <w:r w:rsidR="00C97974" w:rsidRPr="004D33A5">
          <w:rPr>
            <w:rFonts w:ascii="Tahoma" w:hAnsi="Tahoma" w:cs="Tahoma"/>
            <w:webHidden/>
          </w:rPr>
          <w:fldChar w:fldCharType="begin"/>
        </w:r>
        <w:r w:rsidR="00C97974" w:rsidRPr="004D33A5">
          <w:rPr>
            <w:rFonts w:ascii="Tahoma" w:hAnsi="Tahoma" w:cs="Tahoma"/>
            <w:webHidden/>
          </w:rPr>
          <w:instrText xml:space="preserve"> PAGEREF _Toc156380074 \h </w:instrText>
        </w:r>
        <w:r w:rsidR="00C97974" w:rsidRPr="004D33A5">
          <w:rPr>
            <w:rFonts w:ascii="Tahoma" w:hAnsi="Tahoma" w:cs="Tahoma"/>
            <w:webHidden/>
          </w:rPr>
        </w:r>
        <w:r w:rsidR="00C97974" w:rsidRPr="004D33A5">
          <w:rPr>
            <w:rFonts w:ascii="Tahoma" w:hAnsi="Tahoma" w:cs="Tahoma"/>
            <w:webHidden/>
          </w:rPr>
          <w:fldChar w:fldCharType="separate"/>
        </w:r>
        <w:r w:rsidR="005A4E10">
          <w:rPr>
            <w:rFonts w:ascii="Tahoma" w:hAnsi="Tahoma" w:cs="Tahoma"/>
            <w:webHidden/>
          </w:rPr>
          <w:t>20</w:t>
        </w:r>
        <w:r w:rsidR="00C97974" w:rsidRPr="004D33A5">
          <w:rPr>
            <w:rFonts w:ascii="Tahoma" w:hAnsi="Tahoma" w:cs="Tahoma"/>
            <w:webHidden/>
          </w:rPr>
          <w:fldChar w:fldCharType="end"/>
        </w:r>
      </w:hyperlink>
    </w:p>
    <w:p w14:paraId="19F5DD29" w14:textId="77777777" w:rsidR="001F04C0" w:rsidRPr="005117AB" w:rsidRDefault="001F04C0">
      <w:pPr>
        <w:rPr>
          <w:rFonts w:ascii="Tahoma" w:hAnsi="Tahoma" w:cs="Tahoma"/>
        </w:rPr>
      </w:pPr>
      <w:r w:rsidRPr="005117AB">
        <w:rPr>
          <w:rFonts w:ascii="Tahoma" w:hAnsi="Tahoma" w:cs="Tahoma"/>
          <w:bCs/>
        </w:rPr>
        <w:fldChar w:fldCharType="end"/>
      </w:r>
    </w:p>
    <w:p w14:paraId="08323D8C" w14:textId="77777777" w:rsidR="00F9559D" w:rsidRPr="005117AB" w:rsidRDefault="00F9559D" w:rsidP="00780C5E">
      <w:pPr>
        <w:pStyle w:val="90"/>
        <w:rPr>
          <w:rFonts w:ascii="Tahoma" w:hAnsi="Tahoma" w:cs="Tahoma"/>
        </w:rPr>
      </w:pPr>
    </w:p>
    <w:p w14:paraId="0A6FDA90" w14:textId="77777777" w:rsidR="00056003" w:rsidRPr="002B21F0" w:rsidRDefault="00F9559D" w:rsidP="00D83A4A">
      <w:pPr>
        <w:numPr>
          <w:ilvl w:val="0"/>
          <w:numId w:val="11"/>
        </w:numPr>
        <w:tabs>
          <w:tab w:val="num" w:pos="993"/>
        </w:tabs>
        <w:spacing w:after="120"/>
        <w:ind w:left="0" w:firstLineChars="295" w:firstLine="708"/>
        <w:contextualSpacing/>
        <w:jc w:val="both"/>
        <w:outlineLvl w:val="0"/>
        <w:rPr>
          <w:rFonts w:ascii="Tahoma" w:hAnsi="Tahoma" w:cs="Tahoma"/>
        </w:rPr>
      </w:pPr>
      <w:r w:rsidRPr="005117AB">
        <w:br w:type="page"/>
      </w:r>
      <w:bookmarkStart w:id="1" w:name="_Toc104490946"/>
      <w:bookmarkStart w:id="2" w:name="_Toc156380057"/>
      <w:bookmarkStart w:id="3" w:name="_Toc202334208"/>
      <w:bookmarkStart w:id="4" w:name="_Toc491084131"/>
      <w:bookmarkStart w:id="5" w:name="_Toc182228427"/>
      <w:r w:rsidR="00056003" w:rsidRPr="002B21F0">
        <w:rPr>
          <w:rFonts w:ascii="Tahoma" w:hAnsi="Tahoma" w:cs="Tahoma"/>
          <w:b/>
        </w:rPr>
        <w:lastRenderedPageBreak/>
        <w:t>Область применения</w:t>
      </w:r>
      <w:bookmarkEnd w:id="1"/>
      <w:bookmarkEnd w:id="2"/>
      <w:r w:rsidR="00056003" w:rsidRPr="002B21F0">
        <w:rPr>
          <w:rFonts w:ascii="Tahoma" w:hAnsi="Tahoma" w:cs="Tahoma"/>
          <w:b/>
        </w:rPr>
        <w:t xml:space="preserve"> </w:t>
      </w:r>
      <w:bookmarkEnd w:id="3"/>
    </w:p>
    <w:p w14:paraId="00206A5B" w14:textId="77777777" w:rsidR="00C86B2B" w:rsidRPr="005D1E69" w:rsidRDefault="00C10B0F" w:rsidP="00D83A4A">
      <w:pPr>
        <w:pStyle w:val="a8"/>
        <w:numPr>
          <w:ilvl w:val="1"/>
          <w:numId w:val="11"/>
        </w:numPr>
        <w:spacing w:after="120"/>
        <w:ind w:left="0" w:firstLineChars="295" w:firstLine="708"/>
        <w:contextualSpacing/>
        <w:jc w:val="both"/>
        <w:rPr>
          <w:rFonts w:ascii="Tahoma" w:hAnsi="Tahoma" w:cs="Tahoma"/>
        </w:rPr>
      </w:pPr>
      <w:r w:rsidRPr="002B21F0">
        <w:rPr>
          <w:rFonts w:ascii="Tahoma" w:hAnsi="Tahoma" w:cs="Tahoma"/>
        </w:rPr>
        <w:t xml:space="preserve">Настоящее </w:t>
      </w:r>
      <w:r w:rsidR="00A876E5" w:rsidRPr="002B21F0">
        <w:rPr>
          <w:rFonts w:ascii="Tahoma" w:hAnsi="Tahoma" w:cs="Tahoma"/>
        </w:rPr>
        <w:t xml:space="preserve">Положение о </w:t>
      </w:r>
      <w:r w:rsidR="00150F46" w:rsidRPr="002B21F0">
        <w:rPr>
          <w:rFonts w:ascii="Tahoma" w:hAnsi="Tahoma" w:cs="Tahoma"/>
        </w:rPr>
        <w:t>системе обеспечения пожарной безопасности</w:t>
      </w:r>
      <w:r w:rsidR="00A607D5" w:rsidRPr="002B21F0">
        <w:rPr>
          <w:rFonts w:ascii="Tahoma" w:hAnsi="Tahoma" w:cs="Tahoma"/>
        </w:rPr>
        <w:t xml:space="preserve"> ПАО «ГМК «Норильский никель»</w:t>
      </w:r>
      <w:r w:rsidR="00A876E5" w:rsidRPr="002B21F0">
        <w:rPr>
          <w:rFonts w:ascii="Tahoma" w:hAnsi="Tahoma" w:cs="Tahoma"/>
        </w:rPr>
        <w:t xml:space="preserve"> (далее – Положение) определяет </w:t>
      </w:r>
      <w:r w:rsidR="00C86B2B" w:rsidRPr="002B21F0">
        <w:rPr>
          <w:rFonts w:ascii="Tahoma" w:hAnsi="Tahoma" w:cs="Tahoma"/>
        </w:rPr>
        <w:t xml:space="preserve">единые </w:t>
      </w:r>
      <w:r w:rsidR="00474DB3" w:rsidRPr="002B21F0">
        <w:rPr>
          <w:rFonts w:ascii="Tahoma" w:hAnsi="Tahoma" w:cs="Tahoma"/>
        </w:rPr>
        <w:t>требования к</w:t>
      </w:r>
      <w:r w:rsidR="00C86B2B" w:rsidRPr="002B21F0">
        <w:rPr>
          <w:rFonts w:ascii="Tahoma" w:hAnsi="Tahoma" w:cs="Tahoma"/>
        </w:rPr>
        <w:t xml:space="preserve"> </w:t>
      </w:r>
      <w:r w:rsidR="00A21671" w:rsidRPr="00CC1204">
        <w:rPr>
          <w:rFonts w:ascii="Tahoma" w:hAnsi="Tahoma" w:cs="Tahoma"/>
        </w:rPr>
        <w:t>системе</w:t>
      </w:r>
      <w:r w:rsidR="00C86B2B" w:rsidRPr="00CC1204">
        <w:rPr>
          <w:rFonts w:ascii="Tahoma" w:hAnsi="Tahoma" w:cs="Tahoma"/>
        </w:rPr>
        <w:t xml:space="preserve"> </w:t>
      </w:r>
      <w:r w:rsidR="00A21671" w:rsidRPr="00CC1204">
        <w:rPr>
          <w:rFonts w:ascii="Tahoma" w:hAnsi="Tahoma" w:cs="Tahoma"/>
        </w:rPr>
        <w:t xml:space="preserve">обеспечения </w:t>
      </w:r>
      <w:r w:rsidR="00873579" w:rsidRPr="00CC1204">
        <w:rPr>
          <w:rFonts w:ascii="Tahoma" w:hAnsi="Tahoma" w:cs="Tahoma"/>
        </w:rPr>
        <w:t xml:space="preserve">пожарной безопасности </w:t>
      </w:r>
      <w:r w:rsidR="00C86B2B" w:rsidRPr="00CC1204">
        <w:rPr>
          <w:rFonts w:ascii="Tahoma" w:hAnsi="Tahoma" w:cs="Tahoma"/>
        </w:rPr>
        <w:t xml:space="preserve">в </w:t>
      </w:r>
      <w:r w:rsidR="00873579" w:rsidRPr="00CC1204">
        <w:rPr>
          <w:rFonts w:ascii="Tahoma" w:hAnsi="Tahoma" w:cs="Tahoma"/>
        </w:rPr>
        <w:t>ПАО</w:t>
      </w:r>
      <w:r w:rsidR="00A876E5" w:rsidRPr="00CC1204">
        <w:rPr>
          <w:rFonts w:ascii="Tahoma" w:hAnsi="Tahoma" w:cs="Tahoma"/>
        </w:rPr>
        <w:t xml:space="preserve"> «ГМК «Норильский никель» (далее – </w:t>
      </w:r>
      <w:r w:rsidR="00A21671" w:rsidRPr="00FB1058">
        <w:rPr>
          <w:rFonts w:ascii="Tahoma" w:hAnsi="Tahoma" w:cs="Tahoma"/>
        </w:rPr>
        <w:t>Компания</w:t>
      </w:r>
      <w:r w:rsidR="00C369DB" w:rsidRPr="00FB1058">
        <w:rPr>
          <w:rFonts w:ascii="Tahoma" w:hAnsi="Tahoma" w:cs="Tahoma"/>
        </w:rPr>
        <w:t xml:space="preserve">) и </w:t>
      </w:r>
      <w:r w:rsidR="00C86B2B" w:rsidRPr="005D1E69">
        <w:rPr>
          <w:rFonts w:ascii="Tahoma" w:hAnsi="Tahoma" w:cs="Tahoma"/>
        </w:rPr>
        <w:t xml:space="preserve">российских организациях корпоративной структуры, входящих в Группу компаний </w:t>
      </w:r>
      <w:r w:rsidR="00F744E8" w:rsidRPr="005D1E69">
        <w:rPr>
          <w:rFonts w:ascii="Tahoma" w:hAnsi="Tahoma" w:cs="Tahoma"/>
        </w:rPr>
        <w:t>«</w:t>
      </w:r>
      <w:r w:rsidR="00C86B2B" w:rsidRPr="005D1E69">
        <w:rPr>
          <w:rFonts w:ascii="Tahoma" w:hAnsi="Tahoma" w:cs="Tahoma"/>
        </w:rPr>
        <w:t>Норильский никель</w:t>
      </w:r>
      <w:r w:rsidR="00F744E8" w:rsidRPr="005D1E69">
        <w:rPr>
          <w:rFonts w:ascii="Tahoma" w:hAnsi="Tahoma" w:cs="Tahoma"/>
        </w:rPr>
        <w:t>»</w:t>
      </w:r>
      <w:r w:rsidR="00C86B2B" w:rsidRPr="005D1E69">
        <w:rPr>
          <w:rFonts w:ascii="Tahoma" w:hAnsi="Tahoma" w:cs="Tahoma"/>
        </w:rPr>
        <w:t xml:space="preserve"> (далее - РОКС НН).</w:t>
      </w:r>
    </w:p>
    <w:p w14:paraId="769CE6B1" w14:textId="4FFA436F" w:rsidR="004B34F1" w:rsidRPr="005D1E69" w:rsidRDefault="004B34F1" w:rsidP="00CC1204">
      <w:pPr>
        <w:pStyle w:val="a8"/>
        <w:numPr>
          <w:ilvl w:val="1"/>
          <w:numId w:val="11"/>
        </w:numPr>
        <w:spacing w:after="120"/>
        <w:ind w:left="0" w:firstLineChars="295" w:firstLine="708"/>
        <w:contextualSpacing/>
        <w:jc w:val="both"/>
        <w:rPr>
          <w:rFonts w:ascii="Tahoma" w:hAnsi="Tahoma" w:cs="Tahoma"/>
        </w:rPr>
      </w:pPr>
      <w:r w:rsidRPr="005D1E69">
        <w:rPr>
          <w:rFonts w:ascii="Tahoma" w:hAnsi="Tahoma" w:cs="Tahoma"/>
        </w:rPr>
        <w:t>Целью создания системы обеспечения пожарной безопасности объекта защиты является предотвращение пожар</w:t>
      </w:r>
      <w:r w:rsidR="00963E0B">
        <w:rPr>
          <w:rFonts w:ascii="Tahoma" w:hAnsi="Tahoma" w:cs="Tahoma"/>
        </w:rPr>
        <w:t>ов</w:t>
      </w:r>
      <w:r w:rsidRPr="005D1E69">
        <w:rPr>
          <w:rFonts w:ascii="Tahoma" w:hAnsi="Tahoma" w:cs="Tahoma"/>
        </w:rPr>
        <w:t>, обеспечение безопасности людей и защита имущества при пожаре.</w:t>
      </w:r>
    </w:p>
    <w:p w14:paraId="7C4B18FF" w14:textId="77777777" w:rsidR="002D0947" w:rsidRPr="005D1E69" w:rsidRDefault="002D0947" w:rsidP="00CC1204">
      <w:pPr>
        <w:pStyle w:val="aff8"/>
        <w:numPr>
          <w:ilvl w:val="1"/>
          <w:numId w:val="11"/>
        </w:numPr>
        <w:spacing w:after="120"/>
        <w:ind w:left="0" w:firstLineChars="295" w:firstLine="708"/>
        <w:jc w:val="both"/>
        <w:rPr>
          <w:rFonts w:ascii="Tahoma" w:hAnsi="Tahoma" w:cs="Tahoma"/>
        </w:rPr>
      </w:pPr>
      <w:r w:rsidRPr="005D1E69">
        <w:rPr>
          <w:rFonts w:ascii="Tahoma" w:hAnsi="Tahoma" w:cs="Tahoma"/>
        </w:rPr>
        <w:t>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уровня пожарного риска, установленного Федеральным законом от 22.07.2008 № 123-ФЗ «Технический регламент о требованиях пожарной безопасности», и направленных на предотвращение опасности причинения вреда третьим лицам в результате пожара.</w:t>
      </w:r>
    </w:p>
    <w:p w14:paraId="680AF13C" w14:textId="77777777" w:rsidR="004B34F1" w:rsidRPr="005D1E69" w:rsidRDefault="004B34F1" w:rsidP="00CC1204">
      <w:pPr>
        <w:pStyle w:val="aff8"/>
        <w:numPr>
          <w:ilvl w:val="1"/>
          <w:numId w:val="11"/>
        </w:numPr>
        <w:spacing w:after="120"/>
        <w:ind w:left="0" w:firstLineChars="295" w:firstLine="708"/>
        <w:jc w:val="both"/>
        <w:rPr>
          <w:rFonts w:ascii="Tahoma" w:hAnsi="Tahoma" w:cs="Tahoma"/>
        </w:rPr>
      </w:pPr>
      <w:r w:rsidRPr="005D1E69">
        <w:rPr>
          <w:rFonts w:ascii="Tahoma" w:hAnsi="Tahoma" w:cs="Tahoma"/>
        </w:rPr>
        <w:t>Каждый объект защиты должен иметь систему обеспечения пожарной безопасности.</w:t>
      </w:r>
    </w:p>
    <w:p w14:paraId="06D57BB8" w14:textId="77777777" w:rsidR="00A876E5" w:rsidRPr="00CC1204" w:rsidRDefault="005D5C23" w:rsidP="00CC1204">
      <w:pPr>
        <w:pStyle w:val="a8"/>
        <w:numPr>
          <w:ilvl w:val="1"/>
          <w:numId w:val="11"/>
        </w:numPr>
        <w:spacing w:after="120"/>
        <w:ind w:left="0" w:firstLineChars="295" w:firstLine="708"/>
        <w:contextualSpacing/>
        <w:jc w:val="both"/>
        <w:rPr>
          <w:rFonts w:ascii="Tahoma" w:hAnsi="Tahoma" w:cs="Tahoma"/>
        </w:rPr>
      </w:pPr>
      <w:r w:rsidRPr="00CC1204">
        <w:rPr>
          <w:rFonts w:ascii="Tahoma" w:hAnsi="Tahoma" w:cs="Tahoma"/>
        </w:rPr>
        <w:t xml:space="preserve">Требования настоящего </w:t>
      </w:r>
      <w:r w:rsidR="00A876E5" w:rsidRPr="00CC1204">
        <w:rPr>
          <w:rFonts w:ascii="Tahoma" w:hAnsi="Tahoma" w:cs="Tahoma"/>
        </w:rPr>
        <w:t>Положени</w:t>
      </w:r>
      <w:r w:rsidRPr="00CC1204">
        <w:rPr>
          <w:rFonts w:ascii="Tahoma" w:hAnsi="Tahoma" w:cs="Tahoma"/>
        </w:rPr>
        <w:t>я</w:t>
      </w:r>
      <w:r w:rsidR="00A876E5" w:rsidRPr="00CC1204">
        <w:rPr>
          <w:rFonts w:ascii="Tahoma" w:hAnsi="Tahoma" w:cs="Tahoma"/>
        </w:rPr>
        <w:t xml:space="preserve"> </w:t>
      </w:r>
      <w:r w:rsidR="00F41946" w:rsidRPr="00CC1204">
        <w:rPr>
          <w:rFonts w:ascii="Tahoma" w:hAnsi="Tahoma" w:cs="Tahoma"/>
        </w:rPr>
        <w:t>обязательны для исполнения</w:t>
      </w:r>
      <w:r w:rsidR="00A876E5" w:rsidRPr="00CC1204">
        <w:rPr>
          <w:rFonts w:ascii="Tahoma" w:hAnsi="Tahoma" w:cs="Tahoma"/>
        </w:rPr>
        <w:t xml:space="preserve"> </w:t>
      </w:r>
      <w:r w:rsidR="00F41946" w:rsidRPr="00CC1204">
        <w:rPr>
          <w:rFonts w:ascii="Tahoma" w:hAnsi="Tahoma" w:cs="Tahoma"/>
        </w:rPr>
        <w:t xml:space="preserve">всеми работниками </w:t>
      </w:r>
      <w:r w:rsidR="00A21671" w:rsidRPr="00CC1204">
        <w:rPr>
          <w:rFonts w:ascii="Tahoma" w:hAnsi="Tahoma" w:cs="Tahoma"/>
        </w:rPr>
        <w:t xml:space="preserve">Компании и </w:t>
      </w:r>
      <w:r w:rsidR="006B3331" w:rsidRPr="00CC1204">
        <w:rPr>
          <w:rFonts w:ascii="Tahoma" w:hAnsi="Tahoma" w:cs="Tahoma"/>
        </w:rPr>
        <w:t>РОКС НН</w:t>
      </w:r>
      <w:r w:rsidR="004F6A48" w:rsidRPr="00CC1204">
        <w:rPr>
          <w:rFonts w:ascii="Tahoma" w:hAnsi="Tahoma" w:cs="Tahoma"/>
        </w:rPr>
        <w:t>.</w:t>
      </w:r>
      <w:r w:rsidR="00C53841" w:rsidRPr="00CC1204">
        <w:rPr>
          <w:rFonts w:ascii="Tahoma" w:hAnsi="Tahoma" w:cs="Tahoma"/>
        </w:rPr>
        <w:t xml:space="preserve"> </w:t>
      </w:r>
    </w:p>
    <w:p w14:paraId="46F7EB0E" w14:textId="77777777" w:rsidR="00D26D01" w:rsidRPr="00CC1204" w:rsidRDefault="00D26D01" w:rsidP="00CC1204">
      <w:pPr>
        <w:pStyle w:val="aff8"/>
        <w:numPr>
          <w:ilvl w:val="1"/>
          <w:numId w:val="11"/>
        </w:numPr>
        <w:spacing w:after="120"/>
        <w:ind w:left="0" w:firstLineChars="295" w:firstLine="708"/>
        <w:jc w:val="both"/>
        <w:rPr>
          <w:rFonts w:ascii="Tahoma" w:hAnsi="Tahoma" w:cs="Tahoma"/>
        </w:rPr>
      </w:pPr>
      <w:r w:rsidRPr="00CC1204">
        <w:rPr>
          <w:rFonts w:ascii="Tahoma" w:hAnsi="Tahoma" w:cs="Tahoma"/>
          <w:bCs/>
        </w:rPr>
        <w:t xml:space="preserve">Основные правила документирования деятельности, документооборота и обеспечения сохранности документов в </w:t>
      </w:r>
      <w:r w:rsidR="00716306" w:rsidRPr="00CC1204">
        <w:rPr>
          <w:rFonts w:ascii="Tahoma" w:hAnsi="Tahoma" w:cs="Tahoma"/>
          <w:bCs/>
        </w:rPr>
        <w:t xml:space="preserve">Главном офисе Компании </w:t>
      </w:r>
      <w:r w:rsidRPr="00CC1204">
        <w:rPr>
          <w:rFonts w:ascii="Tahoma" w:hAnsi="Tahoma" w:cs="Tahoma"/>
          <w:bCs/>
        </w:rPr>
        <w:t xml:space="preserve">установлены в Инструкции по делопроизводству в Главном офисе </w:t>
      </w:r>
      <w:r w:rsidR="00716306" w:rsidRPr="00CC1204">
        <w:rPr>
          <w:rFonts w:ascii="Tahoma" w:hAnsi="Tahoma" w:cs="Tahoma"/>
          <w:bCs/>
        </w:rPr>
        <w:br/>
      </w:r>
      <w:r w:rsidRPr="00CC1204">
        <w:rPr>
          <w:rFonts w:ascii="Tahoma" w:hAnsi="Tahoma" w:cs="Tahoma"/>
          <w:bCs/>
        </w:rPr>
        <w:t>ПАО «ГМК «Норильский никель»</w:t>
      </w:r>
      <w:r w:rsidRPr="00CC1204">
        <w:rPr>
          <w:rFonts w:ascii="Tahoma" w:hAnsi="Tahoma" w:cs="Tahoma"/>
        </w:rPr>
        <w:t xml:space="preserve"> и в Положении о порядке формирования документального фонда и организации архивного дела в </w:t>
      </w:r>
      <w:r w:rsidR="00716306" w:rsidRPr="00CC1204">
        <w:rPr>
          <w:rFonts w:ascii="Tahoma" w:hAnsi="Tahoma" w:cs="Tahoma"/>
        </w:rPr>
        <w:t xml:space="preserve">Главном офисе </w:t>
      </w:r>
      <w:r w:rsidR="00716306" w:rsidRPr="00CC1204">
        <w:rPr>
          <w:rFonts w:ascii="Tahoma" w:hAnsi="Tahoma" w:cs="Tahoma"/>
        </w:rPr>
        <w:br/>
      </w:r>
      <w:r w:rsidRPr="00CC1204">
        <w:rPr>
          <w:rFonts w:ascii="Tahoma" w:hAnsi="Tahoma" w:cs="Tahoma"/>
        </w:rPr>
        <w:t>ПАО «ГМК «Норильский никель»</w:t>
      </w:r>
      <w:r w:rsidRPr="00CC1204">
        <w:rPr>
          <w:rFonts w:ascii="Tahoma" w:hAnsi="Tahoma" w:cs="Tahoma"/>
          <w:bCs/>
        </w:rPr>
        <w:t xml:space="preserve">, в </w:t>
      </w:r>
      <w:r w:rsidR="004C0910" w:rsidRPr="00CC1204">
        <w:rPr>
          <w:rFonts w:ascii="Tahoma" w:hAnsi="Tahoma" w:cs="Tahoma"/>
          <w:bCs/>
        </w:rPr>
        <w:t xml:space="preserve">обособленных подразделениях Компании (далее – </w:t>
      </w:r>
      <w:r w:rsidR="00BF534F" w:rsidRPr="00CC1204">
        <w:rPr>
          <w:rFonts w:ascii="Tahoma" w:hAnsi="Tahoma" w:cs="Tahoma"/>
          <w:bCs/>
        </w:rPr>
        <w:t>ОП</w:t>
      </w:r>
      <w:r w:rsidR="004C0910" w:rsidRPr="00CC1204">
        <w:rPr>
          <w:rFonts w:ascii="Tahoma" w:hAnsi="Tahoma" w:cs="Tahoma"/>
          <w:bCs/>
        </w:rPr>
        <w:t>)</w:t>
      </w:r>
      <w:r w:rsidRPr="00CC1204">
        <w:rPr>
          <w:rFonts w:ascii="Tahoma" w:hAnsi="Tahoma" w:cs="Tahoma"/>
          <w:bCs/>
        </w:rPr>
        <w:t>/РОКС НН – в локальных нормативных актах, регламентирующих делопроизводство и организацию архивного дела.</w:t>
      </w:r>
    </w:p>
    <w:p w14:paraId="30014E2E" w14:textId="77777777" w:rsidR="00A876E5" w:rsidRPr="00CC1204" w:rsidRDefault="00A876E5" w:rsidP="00CC1204">
      <w:pPr>
        <w:numPr>
          <w:ilvl w:val="0"/>
          <w:numId w:val="11"/>
        </w:numPr>
        <w:tabs>
          <w:tab w:val="num" w:pos="993"/>
        </w:tabs>
        <w:spacing w:after="120"/>
        <w:ind w:left="0" w:firstLineChars="295" w:firstLine="708"/>
        <w:contextualSpacing/>
        <w:jc w:val="both"/>
        <w:outlineLvl w:val="0"/>
        <w:rPr>
          <w:rFonts w:ascii="Tahoma" w:hAnsi="Tahoma" w:cs="Tahoma"/>
          <w:b/>
        </w:rPr>
      </w:pPr>
      <w:bookmarkStart w:id="6" w:name="_Toc454442144"/>
      <w:bookmarkStart w:id="7" w:name="_Toc454444388"/>
      <w:bookmarkStart w:id="8" w:name="_Toc200246587"/>
      <w:bookmarkStart w:id="9" w:name="_Toc490019835"/>
      <w:bookmarkStart w:id="10" w:name="_Toc104490947"/>
      <w:bookmarkStart w:id="11" w:name="_Toc156380058"/>
      <w:bookmarkEnd w:id="4"/>
      <w:bookmarkEnd w:id="5"/>
      <w:bookmarkEnd w:id="6"/>
      <w:bookmarkEnd w:id="7"/>
      <w:r w:rsidRPr="00CC1204">
        <w:rPr>
          <w:rFonts w:ascii="Tahoma" w:hAnsi="Tahoma" w:cs="Tahoma"/>
          <w:b/>
        </w:rPr>
        <w:t>Общие положения</w:t>
      </w:r>
      <w:bookmarkEnd w:id="8"/>
      <w:bookmarkEnd w:id="9"/>
      <w:bookmarkEnd w:id="10"/>
      <w:bookmarkEnd w:id="11"/>
    </w:p>
    <w:p w14:paraId="3D21093C" w14:textId="77777777" w:rsidR="00E83C05" w:rsidRPr="00CC1204" w:rsidRDefault="002F2132" w:rsidP="00CC1204">
      <w:pPr>
        <w:pStyle w:val="a8"/>
        <w:numPr>
          <w:ilvl w:val="1"/>
          <w:numId w:val="11"/>
        </w:numPr>
        <w:spacing w:after="120"/>
        <w:ind w:left="0" w:firstLineChars="295" w:firstLine="708"/>
        <w:contextualSpacing/>
        <w:jc w:val="both"/>
        <w:rPr>
          <w:rFonts w:ascii="Tahoma" w:hAnsi="Tahoma" w:cs="Tahoma"/>
        </w:rPr>
      </w:pPr>
      <w:r w:rsidRPr="00CC1204">
        <w:rPr>
          <w:rFonts w:ascii="Tahoma" w:hAnsi="Tahoma" w:cs="Tahoma"/>
        </w:rPr>
        <w:t>Бизнес-процесс</w:t>
      </w:r>
      <w:r w:rsidR="00CF72C1" w:rsidRPr="00CC1204">
        <w:rPr>
          <w:rFonts w:ascii="Tahoma" w:hAnsi="Tahoma" w:cs="Tahoma"/>
        </w:rPr>
        <w:t>ом</w:t>
      </w:r>
      <w:r w:rsidRPr="00CC1204">
        <w:rPr>
          <w:rFonts w:ascii="Tahoma" w:hAnsi="Tahoma" w:cs="Tahoma"/>
        </w:rPr>
        <w:t xml:space="preserve"> 1-го уровня является </w:t>
      </w:r>
      <w:r w:rsidR="0054793A" w:rsidRPr="00CC1204">
        <w:rPr>
          <w:rFonts w:ascii="Tahoma" w:hAnsi="Tahoma" w:cs="Tahoma"/>
        </w:rPr>
        <w:t>«</w:t>
      </w:r>
      <w:r w:rsidR="00DD2B35" w:rsidRPr="00CC1204">
        <w:rPr>
          <w:rFonts w:ascii="Tahoma" w:hAnsi="Tahoma" w:cs="Tahoma"/>
          <w:lang w:val="en-US"/>
        </w:rPr>
        <w:t>PRDS</w:t>
      </w:r>
      <w:r w:rsidR="00DD2B35" w:rsidRPr="00CC1204">
        <w:rPr>
          <w:rFonts w:ascii="Tahoma" w:hAnsi="Tahoma" w:cs="Tahoma"/>
        </w:rPr>
        <w:t>.1 Безопасность производства</w:t>
      </w:r>
      <w:r w:rsidR="0054793A" w:rsidRPr="00CC1204">
        <w:rPr>
          <w:rFonts w:ascii="Tahoma" w:hAnsi="Tahoma" w:cs="Tahoma"/>
        </w:rPr>
        <w:t>»</w:t>
      </w:r>
      <w:r w:rsidR="006241E7" w:rsidRPr="00CC1204">
        <w:rPr>
          <w:rFonts w:ascii="Tahoma" w:hAnsi="Tahoma" w:cs="Tahoma"/>
        </w:rPr>
        <w:t>.</w:t>
      </w:r>
    </w:p>
    <w:p w14:paraId="376C2A6C" w14:textId="77777777" w:rsidR="00DB78BC" w:rsidRPr="00CC1204" w:rsidRDefault="00DB78BC" w:rsidP="00CC1204">
      <w:pPr>
        <w:numPr>
          <w:ilvl w:val="1"/>
          <w:numId w:val="11"/>
        </w:numPr>
        <w:spacing w:after="120"/>
        <w:ind w:left="0" w:firstLineChars="295" w:firstLine="708"/>
        <w:jc w:val="both"/>
        <w:rPr>
          <w:rFonts w:ascii="Tahoma" w:hAnsi="Tahoma" w:cs="Tahoma"/>
        </w:rPr>
      </w:pPr>
      <w:r w:rsidRPr="00CC1204">
        <w:rPr>
          <w:rFonts w:ascii="Tahoma" w:hAnsi="Tahoma" w:cs="Tahoma"/>
        </w:rPr>
        <w:t xml:space="preserve">Владельцем </w:t>
      </w:r>
      <w:r w:rsidR="00E3371A" w:rsidRPr="00CC1204">
        <w:rPr>
          <w:rFonts w:ascii="Tahoma" w:hAnsi="Tahoma" w:cs="Tahoma"/>
        </w:rPr>
        <w:t xml:space="preserve">бизнес-процесса 2-го </w:t>
      </w:r>
      <w:r w:rsidR="00955233" w:rsidRPr="00CC1204">
        <w:rPr>
          <w:rFonts w:ascii="Tahoma" w:hAnsi="Tahoma" w:cs="Tahoma"/>
        </w:rPr>
        <w:t xml:space="preserve">уровня </w:t>
      </w:r>
      <w:r w:rsidR="0054793A" w:rsidRPr="00CC1204">
        <w:rPr>
          <w:rFonts w:ascii="Tahoma" w:hAnsi="Tahoma" w:cs="Tahoma"/>
        </w:rPr>
        <w:t>«</w:t>
      </w:r>
      <w:r w:rsidR="00955233" w:rsidRPr="00CC1204">
        <w:rPr>
          <w:rFonts w:ascii="Tahoma" w:hAnsi="Tahoma" w:cs="Tahoma"/>
        </w:rPr>
        <w:t>PRDS</w:t>
      </w:r>
      <w:r w:rsidR="00DD2B35" w:rsidRPr="00CC1204">
        <w:rPr>
          <w:rFonts w:ascii="Tahoma" w:hAnsi="Tahoma" w:cs="Tahoma"/>
        </w:rPr>
        <w:t>. 1.3 Управление системой обеспечения пожарной безопасности</w:t>
      </w:r>
      <w:r w:rsidR="0054793A" w:rsidRPr="00CC1204">
        <w:rPr>
          <w:rFonts w:ascii="Tahoma" w:hAnsi="Tahoma" w:cs="Tahoma"/>
        </w:rPr>
        <w:t>»</w:t>
      </w:r>
      <w:r w:rsidR="00DD2B35" w:rsidRPr="00CC1204">
        <w:rPr>
          <w:rFonts w:ascii="Tahoma" w:hAnsi="Tahoma" w:cs="Tahoma"/>
        </w:rPr>
        <w:t xml:space="preserve"> является</w:t>
      </w:r>
      <w:r w:rsidRPr="00CC1204">
        <w:rPr>
          <w:rFonts w:ascii="Tahoma" w:hAnsi="Tahoma" w:cs="Tahoma"/>
        </w:rPr>
        <w:t xml:space="preserve"> </w:t>
      </w:r>
      <w:r w:rsidR="00DD2B35" w:rsidRPr="00CC1204">
        <w:rPr>
          <w:rFonts w:ascii="Tahoma" w:hAnsi="Tahoma" w:cs="Tahoma"/>
        </w:rPr>
        <w:t xml:space="preserve">директор Департамента гражданской обороны, предупреждения чрезвычайных ситуаций и пожарной безопасности </w:t>
      </w:r>
      <w:r w:rsidR="009855E2" w:rsidRPr="00CC1204">
        <w:rPr>
          <w:rFonts w:ascii="Tahoma" w:hAnsi="Tahoma" w:cs="Tahoma"/>
        </w:rPr>
        <w:t>Компании (</w:t>
      </w:r>
      <w:r w:rsidR="006C3E6F" w:rsidRPr="00CC1204">
        <w:rPr>
          <w:rFonts w:ascii="Tahoma" w:hAnsi="Tahoma" w:cs="Tahoma"/>
        </w:rPr>
        <w:t xml:space="preserve">далее – </w:t>
      </w:r>
      <w:proofErr w:type="spellStart"/>
      <w:r w:rsidR="006C3E6F" w:rsidRPr="00CC1204">
        <w:rPr>
          <w:rFonts w:ascii="Tahoma" w:hAnsi="Tahoma" w:cs="Tahoma"/>
        </w:rPr>
        <w:t>ДГОЧСиПБ</w:t>
      </w:r>
      <w:proofErr w:type="spellEnd"/>
      <w:r w:rsidR="009855E2" w:rsidRPr="00CC1204">
        <w:rPr>
          <w:rFonts w:ascii="Tahoma" w:hAnsi="Tahoma" w:cs="Tahoma"/>
        </w:rPr>
        <w:t>).</w:t>
      </w:r>
    </w:p>
    <w:p w14:paraId="4BA45317" w14:textId="77777777" w:rsidR="00C369DB" w:rsidRPr="00CC1204" w:rsidRDefault="00C369DB" w:rsidP="00CC1204">
      <w:pPr>
        <w:numPr>
          <w:ilvl w:val="0"/>
          <w:numId w:val="11"/>
        </w:numPr>
        <w:tabs>
          <w:tab w:val="num" w:pos="993"/>
        </w:tabs>
        <w:spacing w:after="120"/>
        <w:ind w:left="0" w:firstLineChars="295" w:firstLine="708"/>
        <w:jc w:val="both"/>
        <w:outlineLvl w:val="0"/>
        <w:rPr>
          <w:rFonts w:ascii="Tahoma" w:hAnsi="Tahoma" w:cs="Tahoma"/>
          <w:b/>
        </w:rPr>
      </w:pPr>
      <w:bookmarkStart w:id="12" w:name="_Toc154413326"/>
      <w:bookmarkStart w:id="13" w:name="_Toc156380059"/>
      <w:r w:rsidRPr="00CC1204">
        <w:rPr>
          <w:rFonts w:ascii="Tahoma" w:hAnsi="Tahoma" w:cs="Tahoma"/>
          <w:b/>
        </w:rPr>
        <w:t xml:space="preserve">Организационная структура </w:t>
      </w:r>
      <w:r w:rsidR="00BF2C82" w:rsidRPr="00CC1204">
        <w:rPr>
          <w:rFonts w:ascii="Tahoma" w:hAnsi="Tahoma" w:cs="Tahoma"/>
          <w:b/>
        </w:rPr>
        <w:t>с</w:t>
      </w:r>
      <w:r w:rsidRPr="00CC1204">
        <w:rPr>
          <w:rFonts w:ascii="Tahoma" w:hAnsi="Tahoma" w:cs="Tahoma"/>
          <w:b/>
        </w:rPr>
        <w:t xml:space="preserve">истемы </w:t>
      </w:r>
      <w:bookmarkEnd w:id="12"/>
      <w:r w:rsidRPr="00CC1204">
        <w:rPr>
          <w:rFonts w:ascii="Tahoma" w:hAnsi="Tahoma" w:cs="Tahoma"/>
          <w:b/>
        </w:rPr>
        <w:t>обеспечения пожарной безопасности</w:t>
      </w:r>
      <w:bookmarkEnd w:id="13"/>
    </w:p>
    <w:p w14:paraId="7A147BBC" w14:textId="77777777" w:rsidR="00C369DB" w:rsidRPr="00CC1204" w:rsidRDefault="00C369DB" w:rsidP="00CC1204">
      <w:pPr>
        <w:spacing w:after="120"/>
        <w:ind w:firstLineChars="295" w:firstLine="708"/>
        <w:contextualSpacing/>
        <w:jc w:val="both"/>
        <w:rPr>
          <w:rFonts w:ascii="Tahoma" w:hAnsi="Tahoma" w:cs="Tahoma"/>
        </w:rPr>
      </w:pPr>
      <w:r w:rsidRPr="00CC1204">
        <w:rPr>
          <w:rFonts w:ascii="Tahoma" w:hAnsi="Tahoma" w:cs="Tahoma"/>
        </w:rPr>
        <w:t>Участниками бизнес-процесса «Управление системой обеспечения пожарной безопасности» являются:</w:t>
      </w:r>
    </w:p>
    <w:p w14:paraId="7EDBC817" w14:textId="77777777" w:rsidR="00C369DB" w:rsidRPr="00CC1204" w:rsidRDefault="00BF0561" w:rsidP="00CC1204">
      <w:pPr>
        <w:pStyle w:val="HTML"/>
        <w:numPr>
          <w:ilvl w:val="1"/>
          <w:numId w:val="1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560"/>
        </w:tabs>
        <w:spacing w:after="120"/>
        <w:ind w:left="0" w:firstLineChars="295" w:firstLine="708"/>
        <w:contextualSpacing/>
        <w:jc w:val="both"/>
        <w:rPr>
          <w:rFonts w:ascii="Tahoma" w:hAnsi="Tahoma" w:cs="Tahoma"/>
          <w:b/>
          <w:sz w:val="24"/>
          <w:szCs w:val="24"/>
        </w:rPr>
      </w:pPr>
      <w:bookmarkStart w:id="14" w:name="_Ref154386783"/>
      <w:r w:rsidRPr="00CC1204">
        <w:rPr>
          <w:rFonts w:ascii="Tahoma" w:hAnsi="Tahoma" w:cs="Tahoma"/>
          <w:b/>
          <w:sz w:val="24"/>
          <w:szCs w:val="24"/>
        </w:rPr>
        <w:t xml:space="preserve">Директор </w:t>
      </w:r>
      <w:proofErr w:type="spellStart"/>
      <w:r w:rsidR="00C369DB" w:rsidRPr="00CC1204">
        <w:rPr>
          <w:rFonts w:ascii="Tahoma" w:hAnsi="Tahoma" w:cs="Tahoma"/>
          <w:b/>
          <w:sz w:val="24"/>
          <w:szCs w:val="24"/>
        </w:rPr>
        <w:t>ДГОЧСиПБ</w:t>
      </w:r>
      <w:proofErr w:type="spellEnd"/>
      <w:r w:rsidR="00C369DB" w:rsidRPr="00CC1204">
        <w:rPr>
          <w:rFonts w:ascii="Tahoma" w:hAnsi="Tahoma" w:cs="Tahoma"/>
          <w:b/>
          <w:sz w:val="24"/>
          <w:szCs w:val="24"/>
        </w:rPr>
        <w:t>:</w:t>
      </w:r>
    </w:p>
    <w:p w14:paraId="74C442C4" w14:textId="3E12B6EB" w:rsidR="00061EB2" w:rsidRPr="005D1E69" w:rsidRDefault="00963E0B" w:rsidP="00CC1204">
      <w:pPr>
        <w:pStyle w:val="a8"/>
        <w:numPr>
          <w:ilvl w:val="2"/>
          <w:numId w:val="11"/>
        </w:numPr>
        <w:spacing w:after="120"/>
        <w:ind w:left="0" w:firstLineChars="295" w:firstLine="708"/>
        <w:contextualSpacing/>
        <w:jc w:val="both"/>
        <w:rPr>
          <w:rFonts w:ascii="Tahoma" w:hAnsi="Tahoma" w:cs="Tahoma"/>
        </w:rPr>
      </w:pPr>
      <w:r>
        <w:rPr>
          <w:rFonts w:ascii="Tahoma" w:hAnsi="Tahoma" w:cs="Tahoma"/>
        </w:rPr>
        <w:t>У</w:t>
      </w:r>
      <w:r w:rsidR="00B3073F" w:rsidRPr="00CC1204">
        <w:rPr>
          <w:rFonts w:ascii="Tahoma" w:hAnsi="Tahoma" w:cs="Tahoma"/>
        </w:rPr>
        <w:t xml:space="preserve">станавливает иерархическую структуру, характеристики и правила выполнения бизнес-процесса, </w:t>
      </w:r>
      <w:r w:rsidR="00187AB7" w:rsidRPr="00CC1204">
        <w:rPr>
          <w:rFonts w:ascii="Tahoma" w:hAnsi="Tahoma" w:cs="Tahoma"/>
        </w:rPr>
        <w:t>отвечает</w:t>
      </w:r>
      <w:r w:rsidR="00B3073F" w:rsidRPr="00CC1204">
        <w:rPr>
          <w:rFonts w:ascii="Tahoma" w:hAnsi="Tahoma" w:cs="Tahoma"/>
        </w:rPr>
        <w:t xml:space="preserve"> за достижение целевых значений ключевых показателей эффективности бизнес-процесса, своевременное </w:t>
      </w:r>
      <w:r w:rsidR="00B3073F" w:rsidRPr="00CC1204">
        <w:rPr>
          <w:rFonts w:ascii="Tahoma" w:hAnsi="Tahoma" w:cs="Tahoma"/>
        </w:rPr>
        <w:lastRenderedPageBreak/>
        <w:t>выявление и анализ р</w:t>
      </w:r>
      <w:r w:rsidR="00B3073F" w:rsidRPr="00FB1058">
        <w:rPr>
          <w:rFonts w:ascii="Tahoma" w:hAnsi="Tahoma" w:cs="Tahoma"/>
        </w:rPr>
        <w:t>исков бизнес-процесса, внедрение и эффективное функционирование контрольных процедур, направленных на снижение рисков бизнес-процессов</w:t>
      </w:r>
      <w:r w:rsidR="00187AB7" w:rsidRPr="005D1E69">
        <w:rPr>
          <w:rFonts w:ascii="Tahoma" w:hAnsi="Tahoma" w:cs="Tahoma"/>
        </w:rPr>
        <w:t xml:space="preserve">, </w:t>
      </w:r>
      <w:r w:rsidR="00B3073F" w:rsidRPr="005D1E69">
        <w:rPr>
          <w:rFonts w:ascii="Tahoma" w:hAnsi="Tahoma" w:cs="Tahoma"/>
        </w:rPr>
        <w:t>в сфере функционирования в Компании и РОКС НН системы обеспечения пожарной безопасности, за исключением функций, возложенных в соответствии с настоящим Положением на иных лиц.</w:t>
      </w:r>
    </w:p>
    <w:p w14:paraId="38F489AE" w14:textId="7F75C9FD" w:rsidR="00C369DB" w:rsidRPr="00CC1204" w:rsidRDefault="00C369DB" w:rsidP="00CC1204">
      <w:pPr>
        <w:pStyle w:val="HTML"/>
        <w:numPr>
          <w:ilvl w:val="1"/>
          <w:numId w:val="1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560"/>
        </w:tabs>
        <w:spacing w:after="120"/>
        <w:ind w:left="0" w:firstLineChars="295" w:firstLine="708"/>
        <w:contextualSpacing/>
        <w:jc w:val="both"/>
        <w:rPr>
          <w:rFonts w:ascii="Tahoma" w:hAnsi="Tahoma" w:cs="Tahoma"/>
          <w:b/>
          <w:sz w:val="24"/>
          <w:szCs w:val="24"/>
        </w:rPr>
      </w:pPr>
      <w:bookmarkStart w:id="15" w:name="пункт_3_2"/>
      <w:r w:rsidRPr="002B21F0">
        <w:rPr>
          <w:rFonts w:ascii="Tahoma" w:hAnsi="Tahoma" w:cs="Tahoma"/>
          <w:b/>
          <w:sz w:val="24"/>
          <w:szCs w:val="24"/>
        </w:rPr>
        <w:t>Руководител</w:t>
      </w:r>
      <w:r w:rsidR="008E5E0E">
        <w:rPr>
          <w:rFonts w:ascii="Tahoma" w:hAnsi="Tahoma" w:cs="Tahoma"/>
          <w:b/>
          <w:sz w:val="24"/>
          <w:szCs w:val="24"/>
        </w:rPr>
        <w:t>ь</w:t>
      </w:r>
      <w:r w:rsidR="004439FC" w:rsidRPr="002B21F0">
        <w:rPr>
          <w:rFonts w:ascii="Tahoma" w:hAnsi="Tahoma" w:cs="Tahoma"/>
          <w:b/>
          <w:sz w:val="24"/>
          <w:szCs w:val="24"/>
        </w:rPr>
        <w:t xml:space="preserve"> ОП/РОКС НН</w:t>
      </w:r>
      <w:r w:rsidR="00430AAA" w:rsidRPr="002B21F0">
        <w:rPr>
          <w:rFonts w:ascii="Tahoma" w:hAnsi="Tahoma" w:cs="Tahoma"/>
          <w:b/>
          <w:sz w:val="24"/>
          <w:szCs w:val="24"/>
        </w:rPr>
        <w:t xml:space="preserve">, </w:t>
      </w:r>
      <w:r w:rsidR="008E5E0E">
        <w:rPr>
          <w:rFonts w:ascii="Tahoma" w:hAnsi="Tahoma" w:cs="Tahoma"/>
          <w:b/>
          <w:sz w:val="24"/>
          <w:szCs w:val="24"/>
        </w:rPr>
        <w:t xml:space="preserve">структурного подразделения ГО, </w:t>
      </w:r>
      <w:r w:rsidR="00783F4F" w:rsidRPr="002B21F0">
        <w:rPr>
          <w:rFonts w:ascii="Tahoma" w:hAnsi="Tahoma" w:cs="Tahoma"/>
          <w:b/>
          <w:sz w:val="24"/>
          <w:szCs w:val="24"/>
        </w:rPr>
        <w:t>на котор</w:t>
      </w:r>
      <w:r w:rsidR="008E5E0E">
        <w:rPr>
          <w:rFonts w:ascii="Tahoma" w:hAnsi="Tahoma" w:cs="Tahoma"/>
          <w:b/>
          <w:sz w:val="24"/>
          <w:szCs w:val="24"/>
        </w:rPr>
        <w:t>ого</w:t>
      </w:r>
      <w:r w:rsidR="005A1335" w:rsidRPr="002B21F0">
        <w:rPr>
          <w:rFonts w:ascii="Tahoma" w:hAnsi="Tahoma" w:cs="Tahoma"/>
          <w:b/>
          <w:sz w:val="24"/>
          <w:szCs w:val="24"/>
        </w:rPr>
        <w:t xml:space="preserve"> руководителем</w:t>
      </w:r>
      <w:r w:rsidR="00783F4F" w:rsidRPr="002B21F0">
        <w:rPr>
          <w:rFonts w:ascii="Tahoma" w:hAnsi="Tahoma" w:cs="Tahoma"/>
          <w:b/>
          <w:sz w:val="24"/>
          <w:szCs w:val="24"/>
        </w:rPr>
        <w:t xml:space="preserve"> </w:t>
      </w:r>
      <w:r w:rsidR="00800C5B" w:rsidRPr="00CC1204">
        <w:rPr>
          <w:rFonts w:ascii="Tahoma" w:hAnsi="Tahoma" w:cs="Tahoma"/>
          <w:b/>
          <w:sz w:val="24"/>
          <w:szCs w:val="24"/>
        </w:rPr>
        <w:t>Компании</w:t>
      </w:r>
      <w:r w:rsidR="005A1335" w:rsidRPr="00CC1204">
        <w:rPr>
          <w:rFonts w:ascii="Tahoma" w:hAnsi="Tahoma" w:cs="Tahoma"/>
          <w:b/>
          <w:sz w:val="24"/>
          <w:szCs w:val="24"/>
        </w:rPr>
        <w:t xml:space="preserve"> </w:t>
      </w:r>
      <w:r w:rsidR="00783F4F" w:rsidRPr="00CC1204">
        <w:rPr>
          <w:rFonts w:ascii="Tahoma" w:hAnsi="Tahoma" w:cs="Tahoma"/>
          <w:b/>
          <w:sz w:val="24"/>
          <w:szCs w:val="24"/>
        </w:rPr>
        <w:t>возложены соответствующие функции</w:t>
      </w:r>
      <w:r w:rsidRPr="00CC1204">
        <w:rPr>
          <w:rFonts w:ascii="Tahoma" w:hAnsi="Tahoma" w:cs="Tahoma"/>
          <w:b/>
          <w:sz w:val="24"/>
          <w:szCs w:val="24"/>
        </w:rPr>
        <w:t>:</w:t>
      </w:r>
      <w:bookmarkEnd w:id="14"/>
    </w:p>
    <w:bookmarkEnd w:id="15"/>
    <w:p w14:paraId="1852BAE5" w14:textId="551E1F32" w:rsidR="007033BC" w:rsidRPr="00CC1204" w:rsidRDefault="00112B32" w:rsidP="00CC1204">
      <w:pPr>
        <w:pStyle w:val="a8"/>
        <w:tabs>
          <w:tab w:val="left" w:pos="993"/>
        </w:tabs>
        <w:spacing w:after="120"/>
        <w:ind w:firstLineChars="295" w:firstLine="708"/>
        <w:contextualSpacing/>
        <w:jc w:val="both"/>
        <w:rPr>
          <w:rFonts w:ascii="Tahoma" w:hAnsi="Tahoma" w:cs="Tahoma"/>
        </w:rPr>
      </w:pPr>
      <w:r w:rsidRPr="00CC1204">
        <w:rPr>
          <w:rFonts w:ascii="Tahoma" w:hAnsi="Tahoma" w:cs="Tahoma"/>
        </w:rPr>
        <w:t>Осуществля</w:t>
      </w:r>
      <w:r>
        <w:rPr>
          <w:rFonts w:ascii="Tahoma" w:hAnsi="Tahoma" w:cs="Tahoma"/>
        </w:rPr>
        <w:t>е</w:t>
      </w:r>
      <w:r w:rsidRPr="00CC1204">
        <w:rPr>
          <w:rFonts w:ascii="Tahoma" w:hAnsi="Tahoma" w:cs="Tahoma"/>
        </w:rPr>
        <w:t xml:space="preserve">т </w:t>
      </w:r>
      <w:r w:rsidR="002B3C52" w:rsidRPr="00CC1204">
        <w:rPr>
          <w:rFonts w:ascii="Tahoma" w:hAnsi="Tahoma" w:cs="Tahoma"/>
        </w:rPr>
        <w:t>следующие</w:t>
      </w:r>
      <w:r w:rsidR="00893561" w:rsidRPr="00CC1204">
        <w:rPr>
          <w:rFonts w:ascii="Tahoma" w:hAnsi="Tahoma" w:cs="Tahoma"/>
        </w:rPr>
        <w:t xml:space="preserve"> </w:t>
      </w:r>
      <w:r w:rsidR="002D0947" w:rsidRPr="00CC1204">
        <w:rPr>
          <w:rFonts w:ascii="Tahoma" w:hAnsi="Tahoma" w:cs="Tahoma"/>
        </w:rPr>
        <w:t>функции:</w:t>
      </w:r>
      <w:r w:rsidR="00430AAA" w:rsidRPr="00CC1204">
        <w:rPr>
          <w:rFonts w:ascii="Tahoma" w:hAnsi="Tahoma" w:cs="Tahoma"/>
        </w:rPr>
        <w:t xml:space="preserve"> </w:t>
      </w:r>
    </w:p>
    <w:p w14:paraId="695DC12D" w14:textId="2AB61690" w:rsidR="002B3C52" w:rsidRPr="005D1E69" w:rsidRDefault="00BD0AAF"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с</w:t>
      </w:r>
      <w:r w:rsidR="002B3C52" w:rsidRPr="005D1E69">
        <w:rPr>
          <w:rFonts w:ascii="Tahoma" w:hAnsi="Tahoma" w:cs="Tahoma"/>
        </w:rPr>
        <w:t>облюд</w:t>
      </w:r>
      <w:r w:rsidRPr="005D1E69">
        <w:rPr>
          <w:rFonts w:ascii="Tahoma" w:hAnsi="Tahoma" w:cs="Tahoma"/>
        </w:rPr>
        <w:t>ение требований</w:t>
      </w:r>
      <w:r w:rsidR="002B3C52" w:rsidRPr="005D1E69">
        <w:rPr>
          <w:rFonts w:ascii="Tahoma" w:hAnsi="Tahoma" w:cs="Tahoma"/>
        </w:rPr>
        <w:t xml:space="preserve"> пожарной безопасности</w:t>
      </w:r>
      <w:r w:rsidRPr="005D1E69">
        <w:rPr>
          <w:rFonts w:ascii="Tahoma" w:hAnsi="Tahoma" w:cs="Tahoma"/>
        </w:rPr>
        <w:t xml:space="preserve"> (далее – ТПБ)</w:t>
      </w:r>
      <w:r w:rsidR="002B3C52" w:rsidRPr="005D1E69">
        <w:rPr>
          <w:rFonts w:ascii="Tahoma" w:hAnsi="Tahoma" w:cs="Tahoma"/>
        </w:rPr>
        <w:t xml:space="preserve">, а также </w:t>
      </w:r>
      <w:r w:rsidR="00237982" w:rsidRPr="005D1E69">
        <w:rPr>
          <w:rFonts w:ascii="Tahoma" w:hAnsi="Tahoma" w:cs="Tahoma"/>
        </w:rPr>
        <w:t>выполнение предписаний, постановлений и иные законных требований</w:t>
      </w:r>
      <w:r w:rsidR="002B3C52" w:rsidRPr="005D1E69">
        <w:rPr>
          <w:rFonts w:ascii="Tahoma" w:hAnsi="Tahoma" w:cs="Tahoma"/>
        </w:rPr>
        <w:t xml:space="preserve"> должностных лиц пожарной охраны;</w:t>
      </w:r>
      <w:r w:rsidR="002B3C52" w:rsidRPr="005D1E69">
        <w:rPr>
          <w:rFonts w:ascii="Tahoma" w:hAnsi="Tahoma" w:cs="Tahoma"/>
          <w:highlight w:val="yellow"/>
        </w:rPr>
        <w:t xml:space="preserve"> </w:t>
      </w:r>
    </w:p>
    <w:p w14:paraId="4CC8D5C8" w14:textId="4E0513FD"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разработку и осуществление мер пожарной безопасности;</w:t>
      </w:r>
    </w:p>
    <w:p w14:paraId="12648067" w14:textId="32759450"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проведение противопожарной пропаганды, а также обучение своих работников мерам пожарной безопасности;</w:t>
      </w:r>
    </w:p>
    <w:p w14:paraId="349EA2BF" w14:textId="7F9FA9E9"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 xml:space="preserve">включение в коллективный договор (соглашение) </w:t>
      </w:r>
      <w:r w:rsidR="00112B32" w:rsidRPr="005D1E69">
        <w:rPr>
          <w:rFonts w:ascii="Tahoma" w:hAnsi="Tahoma" w:cs="Tahoma"/>
        </w:rPr>
        <w:t>вопрос</w:t>
      </w:r>
      <w:r w:rsidR="00112B32">
        <w:rPr>
          <w:rFonts w:ascii="Tahoma" w:hAnsi="Tahoma" w:cs="Tahoma"/>
        </w:rPr>
        <w:t>ов</w:t>
      </w:r>
      <w:r w:rsidR="00112B32" w:rsidRPr="005D1E69">
        <w:rPr>
          <w:rFonts w:ascii="Tahoma" w:hAnsi="Tahoma" w:cs="Tahoma"/>
        </w:rPr>
        <w:t xml:space="preserve"> </w:t>
      </w:r>
      <w:r w:rsidRPr="005D1E69">
        <w:rPr>
          <w:rFonts w:ascii="Tahoma" w:hAnsi="Tahoma" w:cs="Tahoma"/>
        </w:rPr>
        <w:t>пожарной безопасности;</w:t>
      </w:r>
    </w:p>
    <w:p w14:paraId="44D63D1F" w14:textId="77777777"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содержание в исправном состоянии систем и средств противопожарной защиты, включая первичные средства тушения пожаров, недопущение их использования не по назначению;</w:t>
      </w:r>
    </w:p>
    <w:p w14:paraId="69F3AFE4" w14:textId="0A9C3BE8"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 xml:space="preserve">оказание содействия пожарной охране при тушении пожаров, установлении причин и условий их возникновения и развития, а также при выявлении лиц, виновных в нарушении </w:t>
      </w:r>
      <w:r w:rsidR="003E07F0">
        <w:rPr>
          <w:rFonts w:ascii="Tahoma" w:hAnsi="Tahoma" w:cs="Tahoma"/>
        </w:rPr>
        <w:t>ТПБ</w:t>
      </w:r>
      <w:r w:rsidRPr="005D1E69">
        <w:rPr>
          <w:rFonts w:ascii="Tahoma" w:hAnsi="Tahoma" w:cs="Tahoma"/>
        </w:rPr>
        <w:t xml:space="preserve"> и возникновении пожаров;</w:t>
      </w:r>
    </w:p>
    <w:p w14:paraId="44AFB1AB" w14:textId="77777777"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предоставление в установленном порядке при тушении пожаров на территориях предприятий необходимых сил и средств;</w:t>
      </w:r>
    </w:p>
    <w:p w14:paraId="233FBFEB" w14:textId="77777777"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обеспечение доступа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14:paraId="5FB26932" w14:textId="77777777"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предоставление по требованию должностных лиц государственного пожарного надзора сведений и документов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14:paraId="5A7A804C" w14:textId="77777777"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незамедлительное сообщение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2898DB59" w14:textId="77777777"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содействие деятельности добровольных пожарных;</w:t>
      </w:r>
    </w:p>
    <w:p w14:paraId="0B23A2DA" w14:textId="77777777" w:rsidR="00D1192C" w:rsidRDefault="00D1192C"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 xml:space="preserve">обеспечивает эксплуатацию зданий, сооружений в соответствии с требованиями Федерального закона </w:t>
      </w:r>
      <w:r>
        <w:rPr>
          <w:rFonts w:ascii="Tahoma" w:hAnsi="Tahoma" w:cs="Tahoma"/>
        </w:rPr>
        <w:t>от 22.07.2008 № 123-ФЗ «</w:t>
      </w:r>
      <w:r w:rsidRPr="005D1E69">
        <w:rPr>
          <w:rFonts w:ascii="Tahoma" w:hAnsi="Tahoma" w:cs="Tahoma"/>
        </w:rPr>
        <w:t>Технический регламент о требованиях пожарной безопасности</w:t>
      </w:r>
      <w:r>
        <w:rPr>
          <w:rFonts w:ascii="Tahoma" w:hAnsi="Tahoma" w:cs="Tahoma"/>
        </w:rPr>
        <w:t>»</w:t>
      </w:r>
      <w:r w:rsidRPr="005D1E69">
        <w:rPr>
          <w:rFonts w:ascii="Tahoma" w:hAnsi="Tahoma" w:cs="Tahoma"/>
        </w:rPr>
        <w:t xml:space="preserve"> и (или) проектной документации</w:t>
      </w:r>
      <w:r>
        <w:rPr>
          <w:rFonts w:ascii="Tahoma" w:hAnsi="Tahoma" w:cs="Tahoma"/>
        </w:rPr>
        <w:t>;</w:t>
      </w:r>
    </w:p>
    <w:p w14:paraId="712B3D8A" w14:textId="17359833" w:rsidR="00237982" w:rsidRPr="005D1E69" w:rsidRDefault="00237982" w:rsidP="00CC1204">
      <w:pPr>
        <w:pStyle w:val="aff8"/>
        <w:numPr>
          <w:ilvl w:val="0"/>
          <w:numId w:val="17"/>
        </w:numPr>
        <w:tabs>
          <w:tab w:val="left" w:pos="993"/>
        </w:tabs>
        <w:autoSpaceDE w:val="0"/>
        <w:autoSpaceDN w:val="0"/>
        <w:adjustRightInd w:val="0"/>
        <w:spacing w:after="120"/>
        <w:ind w:firstLineChars="295" w:firstLine="708"/>
        <w:jc w:val="both"/>
        <w:rPr>
          <w:rFonts w:ascii="Tahoma" w:hAnsi="Tahoma" w:cs="Tahoma"/>
        </w:rPr>
      </w:pPr>
      <w:r w:rsidRPr="005D1E69">
        <w:rPr>
          <w:rFonts w:ascii="Tahoma" w:hAnsi="Tahoma" w:cs="Tahoma"/>
        </w:rPr>
        <w:t xml:space="preserve">обеспечение создания и содержания подразделений пожарной охраны на объектах исходя из требований, установленных статьей 97 Федерального закона от </w:t>
      </w:r>
      <w:r w:rsidR="00D1192C">
        <w:rPr>
          <w:rFonts w:ascii="Tahoma" w:hAnsi="Tahoma" w:cs="Tahoma"/>
        </w:rPr>
        <w:t xml:space="preserve">22.07.2008 </w:t>
      </w:r>
      <w:r w:rsidR="000B312D">
        <w:rPr>
          <w:rFonts w:ascii="Tahoma" w:hAnsi="Tahoma" w:cs="Tahoma"/>
        </w:rPr>
        <w:t>№</w:t>
      </w:r>
      <w:r w:rsidRPr="005D1E69">
        <w:rPr>
          <w:rFonts w:ascii="Tahoma" w:hAnsi="Tahoma" w:cs="Tahoma"/>
        </w:rPr>
        <w:t xml:space="preserve"> 123-ФЗ </w:t>
      </w:r>
      <w:r w:rsidR="000B312D">
        <w:rPr>
          <w:rFonts w:ascii="Tahoma" w:hAnsi="Tahoma" w:cs="Tahoma"/>
        </w:rPr>
        <w:t>«</w:t>
      </w:r>
      <w:r w:rsidRPr="005D1E69">
        <w:rPr>
          <w:rFonts w:ascii="Tahoma" w:hAnsi="Tahoma" w:cs="Tahoma"/>
        </w:rPr>
        <w:t>Технический регламент о требованиях пожарной безопасности</w:t>
      </w:r>
      <w:r w:rsidR="000B312D">
        <w:rPr>
          <w:rFonts w:ascii="Tahoma" w:hAnsi="Tahoma" w:cs="Tahoma"/>
        </w:rPr>
        <w:t>»</w:t>
      </w:r>
      <w:r w:rsidR="00D1192C">
        <w:rPr>
          <w:rFonts w:ascii="Tahoma" w:hAnsi="Tahoma" w:cs="Tahoma"/>
        </w:rPr>
        <w:t>;</w:t>
      </w:r>
    </w:p>
    <w:p w14:paraId="7629096F" w14:textId="5285BB88" w:rsidR="00383753" w:rsidRDefault="002B3C52" w:rsidP="00CC1204">
      <w:pPr>
        <w:pStyle w:val="a8"/>
        <w:numPr>
          <w:ilvl w:val="0"/>
          <w:numId w:val="17"/>
        </w:numPr>
        <w:tabs>
          <w:tab w:val="left" w:pos="993"/>
        </w:tabs>
        <w:spacing w:after="120"/>
        <w:ind w:firstLineChars="295" w:firstLine="708"/>
        <w:contextualSpacing/>
        <w:jc w:val="both"/>
        <w:rPr>
          <w:rFonts w:ascii="Tahoma" w:hAnsi="Tahoma" w:cs="Tahoma"/>
        </w:rPr>
      </w:pPr>
      <w:r w:rsidRPr="00CC1204">
        <w:rPr>
          <w:rFonts w:ascii="Tahoma" w:hAnsi="Tahoma" w:cs="Tahoma"/>
        </w:rPr>
        <w:t xml:space="preserve">осуществление в </w:t>
      </w:r>
      <w:r w:rsidR="00EC3A65">
        <w:rPr>
          <w:rFonts w:ascii="Tahoma" w:hAnsi="Tahoma" w:cs="Tahoma"/>
        </w:rPr>
        <w:t xml:space="preserve">Главном офисе Компании (далее – </w:t>
      </w:r>
      <w:r w:rsidRPr="00CC1204">
        <w:rPr>
          <w:rFonts w:ascii="Tahoma" w:hAnsi="Tahoma" w:cs="Tahoma"/>
        </w:rPr>
        <w:t>ГО</w:t>
      </w:r>
      <w:r w:rsidR="00EC3A65">
        <w:rPr>
          <w:rFonts w:ascii="Tahoma" w:hAnsi="Tahoma" w:cs="Tahoma"/>
        </w:rPr>
        <w:t>)</w:t>
      </w:r>
      <w:r w:rsidRPr="00CC1204">
        <w:rPr>
          <w:rFonts w:ascii="Tahoma" w:hAnsi="Tahoma" w:cs="Tahoma"/>
        </w:rPr>
        <w:t>/ОП/РОКС НН учета пожаров и их последствий, происшествий, связанных с пожарами</w:t>
      </w:r>
      <w:r w:rsidR="008E5E0E">
        <w:rPr>
          <w:rFonts w:ascii="Tahoma" w:hAnsi="Tahoma" w:cs="Tahoma"/>
        </w:rPr>
        <w:t>;</w:t>
      </w:r>
    </w:p>
    <w:p w14:paraId="1F5BD253" w14:textId="77777777" w:rsidR="008E5E0E" w:rsidRPr="008E5E0E" w:rsidRDefault="008E5E0E" w:rsidP="00BE46B3">
      <w:pPr>
        <w:pStyle w:val="a8"/>
        <w:numPr>
          <w:ilvl w:val="0"/>
          <w:numId w:val="17"/>
        </w:numPr>
        <w:tabs>
          <w:tab w:val="left" w:pos="993"/>
        </w:tabs>
        <w:spacing w:after="120"/>
        <w:ind w:firstLineChars="295" w:firstLine="708"/>
        <w:contextualSpacing/>
        <w:jc w:val="both"/>
        <w:rPr>
          <w:rFonts w:ascii="Tahoma" w:hAnsi="Tahoma" w:cs="Tahoma"/>
        </w:rPr>
      </w:pPr>
      <w:r w:rsidRPr="008E5E0E">
        <w:rPr>
          <w:rFonts w:ascii="Tahoma" w:hAnsi="Tahoma" w:cs="Tahoma"/>
        </w:rPr>
        <w:lastRenderedPageBreak/>
        <w:t>определение порядка и сроков обучения лиц, осуществляющих трудовую или служебную деятельность в ГО /ОП/РОКС НН, мерам пожарной безопасности с учетом требований нормативных правовых актов Российской Федерации.</w:t>
      </w:r>
    </w:p>
    <w:p w14:paraId="42C28FDB" w14:textId="72AB6585" w:rsidR="002B3C52" w:rsidRPr="005D1E69" w:rsidRDefault="00383753" w:rsidP="00CC1204">
      <w:pPr>
        <w:pStyle w:val="aff8"/>
        <w:numPr>
          <w:ilvl w:val="1"/>
          <w:numId w:val="11"/>
        </w:numPr>
        <w:spacing w:after="120"/>
        <w:ind w:left="0" w:firstLineChars="295" w:firstLine="708"/>
        <w:jc w:val="both"/>
        <w:rPr>
          <w:rFonts w:ascii="Tahoma" w:hAnsi="Tahoma" w:cs="Tahoma"/>
        </w:rPr>
      </w:pPr>
      <w:r w:rsidRPr="005D1E69">
        <w:rPr>
          <w:rFonts w:ascii="Tahoma" w:hAnsi="Tahoma" w:cs="Tahoma"/>
        </w:rPr>
        <w:t>Руководителями ОП/РОКС НН функции, закрепленные за ними в настоящем Положении, могут быть возложены (в соответствии с порядком, установленным в Компании/РОКС НН) на иного работника ОП/РОКС НН посредством издания распорядительных документов/включения соответствующих функций в положения о структурных подразделениях/</w:t>
      </w:r>
      <w:r w:rsidR="00167ADB">
        <w:rPr>
          <w:rFonts w:ascii="Tahoma" w:hAnsi="Tahoma" w:cs="Tahoma"/>
        </w:rPr>
        <w:t xml:space="preserve"> </w:t>
      </w:r>
      <w:r w:rsidRPr="005D1E69">
        <w:rPr>
          <w:rFonts w:ascii="Tahoma" w:hAnsi="Tahoma" w:cs="Tahoma"/>
        </w:rPr>
        <w:t>должностные инструкции</w:t>
      </w:r>
      <w:r w:rsidR="00785977" w:rsidRPr="005D1E69">
        <w:rPr>
          <w:rFonts w:ascii="Tahoma" w:hAnsi="Tahoma" w:cs="Tahoma"/>
        </w:rPr>
        <w:t xml:space="preserve"> соответствующих работников</w:t>
      </w:r>
      <w:r w:rsidR="00167ADB">
        <w:rPr>
          <w:rFonts w:ascii="Tahoma" w:hAnsi="Tahoma" w:cs="Tahoma"/>
        </w:rPr>
        <w:t xml:space="preserve"> ОП/РОКС НН</w:t>
      </w:r>
      <w:r w:rsidRPr="005D1E69">
        <w:rPr>
          <w:rFonts w:ascii="Tahoma" w:hAnsi="Tahoma" w:cs="Tahoma"/>
        </w:rPr>
        <w:t xml:space="preserve">. </w:t>
      </w:r>
    </w:p>
    <w:p w14:paraId="3D158F7D" w14:textId="77777777" w:rsidR="00BF2C82" w:rsidRPr="005D1E69" w:rsidRDefault="00915B5F" w:rsidP="00CC1204">
      <w:pPr>
        <w:numPr>
          <w:ilvl w:val="0"/>
          <w:numId w:val="11"/>
        </w:numPr>
        <w:tabs>
          <w:tab w:val="num" w:pos="993"/>
        </w:tabs>
        <w:spacing w:after="120"/>
        <w:ind w:left="0" w:firstLineChars="295" w:firstLine="708"/>
        <w:jc w:val="both"/>
        <w:outlineLvl w:val="0"/>
        <w:rPr>
          <w:rFonts w:ascii="Tahoma" w:hAnsi="Tahoma" w:cs="Tahoma"/>
          <w:b/>
        </w:rPr>
      </w:pPr>
      <w:bookmarkStart w:id="16" w:name="_Toc156380060"/>
      <w:bookmarkStart w:id="17" w:name="_Toc156380061"/>
      <w:bookmarkStart w:id="18" w:name="_Toc156302613"/>
      <w:bookmarkStart w:id="19" w:name="_Toc156302638"/>
      <w:bookmarkStart w:id="20" w:name="_Toc156302673"/>
      <w:bookmarkStart w:id="21" w:name="_Toc156380062"/>
      <w:bookmarkStart w:id="22" w:name="_Toc156380064"/>
      <w:bookmarkStart w:id="23" w:name="_Toc104490948"/>
      <w:bookmarkEnd w:id="16"/>
      <w:bookmarkEnd w:id="17"/>
      <w:bookmarkEnd w:id="18"/>
      <w:bookmarkEnd w:id="19"/>
      <w:bookmarkEnd w:id="20"/>
      <w:bookmarkEnd w:id="21"/>
      <w:r w:rsidRPr="005D1E69">
        <w:rPr>
          <w:rFonts w:ascii="Tahoma" w:hAnsi="Tahoma" w:cs="Tahoma"/>
          <w:b/>
        </w:rPr>
        <w:t xml:space="preserve">Общие сведения о </w:t>
      </w:r>
      <w:r w:rsidR="004D33A5" w:rsidRPr="005D1E69">
        <w:rPr>
          <w:rFonts w:ascii="Tahoma" w:hAnsi="Tahoma" w:cs="Tahoma"/>
          <w:b/>
        </w:rPr>
        <w:t>системе обеспечения</w:t>
      </w:r>
      <w:r w:rsidR="00BF2C82" w:rsidRPr="005D1E69">
        <w:rPr>
          <w:rFonts w:ascii="Tahoma" w:hAnsi="Tahoma" w:cs="Tahoma"/>
          <w:b/>
        </w:rPr>
        <w:t xml:space="preserve"> пожарной безопасности</w:t>
      </w:r>
      <w:bookmarkEnd w:id="22"/>
    </w:p>
    <w:p w14:paraId="351CE8B8" w14:textId="5931192B" w:rsidR="004A19F7" w:rsidRPr="005D1E69" w:rsidRDefault="004A19F7" w:rsidP="00CC1204">
      <w:pPr>
        <w:pStyle w:val="a8"/>
        <w:numPr>
          <w:ilvl w:val="1"/>
          <w:numId w:val="55"/>
        </w:numPr>
        <w:tabs>
          <w:tab w:val="left" w:pos="1134"/>
        </w:tabs>
        <w:spacing w:after="120"/>
        <w:ind w:left="0" w:firstLine="709"/>
        <w:contextualSpacing/>
        <w:jc w:val="both"/>
        <w:rPr>
          <w:rFonts w:ascii="Tahoma" w:hAnsi="Tahoma" w:cs="Tahoma"/>
        </w:rPr>
      </w:pPr>
      <w:r w:rsidRPr="005D1E69">
        <w:rPr>
          <w:rFonts w:ascii="Tahoma" w:hAnsi="Tahoma" w:cs="Tahoma"/>
        </w:rPr>
        <w:t>Основные функции системы обеспечения пожарной безопасности:</w:t>
      </w:r>
    </w:p>
    <w:p w14:paraId="2255569F" w14:textId="715FB418" w:rsidR="00396E36" w:rsidRPr="00CC1204" w:rsidRDefault="00396E36" w:rsidP="00CC1204">
      <w:pPr>
        <w:pStyle w:val="a8"/>
        <w:numPr>
          <w:ilvl w:val="0"/>
          <w:numId w:val="60"/>
        </w:numPr>
        <w:tabs>
          <w:tab w:val="left" w:pos="1418"/>
        </w:tabs>
        <w:spacing w:after="120"/>
        <w:ind w:left="0" w:firstLine="709"/>
        <w:contextualSpacing/>
        <w:jc w:val="both"/>
        <w:rPr>
          <w:rFonts w:ascii="Tahoma" w:hAnsi="Tahoma" w:cs="Tahoma"/>
        </w:rPr>
      </w:pPr>
      <w:r w:rsidRPr="00CC1204">
        <w:rPr>
          <w:rFonts w:ascii="Tahoma" w:hAnsi="Tahoma" w:cs="Tahoma"/>
        </w:rPr>
        <w:t>Общие вопросы обеспечения пожарной безопасности</w:t>
      </w:r>
      <w:r w:rsidR="004034B6" w:rsidRPr="00CC1204">
        <w:rPr>
          <w:rFonts w:ascii="Tahoma" w:hAnsi="Tahoma" w:cs="Tahoma"/>
        </w:rPr>
        <w:t>:</w:t>
      </w:r>
    </w:p>
    <w:p w14:paraId="3EE8CA2F" w14:textId="370B476E" w:rsidR="004A19F7" w:rsidRPr="00D83A4A" w:rsidRDefault="00A1782D"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р</w:t>
      </w:r>
      <w:r w:rsidR="004A19F7" w:rsidRPr="00D83A4A">
        <w:rPr>
          <w:rFonts w:ascii="Tahoma" w:hAnsi="Tahoma" w:cs="Tahoma"/>
        </w:rPr>
        <w:t xml:space="preserve">азработка </w:t>
      </w:r>
      <w:r w:rsidR="00167ADB" w:rsidRPr="00D83A4A">
        <w:rPr>
          <w:rFonts w:ascii="Tahoma" w:hAnsi="Tahoma" w:cs="Tahoma"/>
        </w:rPr>
        <w:t xml:space="preserve">нормативно-методических документов/организационно-правовых документов/распорядительных документов (далее - </w:t>
      </w:r>
      <w:r w:rsidR="004A19F7" w:rsidRPr="00D83A4A">
        <w:rPr>
          <w:rFonts w:ascii="Tahoma" w:hAnsi="Tahoma" w:cs="Tahoma"/>
        </w:rPr>
        <w:t>НМД</w:t>
      </w:r>
      <w:r w:rsidR="00167ADB" w:rsidRPr="00D83A4A">
        <w:rPr>
          <w:rFonts w:ascii="Tahoma" w:hAnsi="Tahoma" w:cs="Tahoma"/>
        </w:rPr>
        <w:t xml:space="preserve">, </w:t>
      </w:r>
      <w:r w:rsidR="004A19F7" w:rsidRPr="00D83A4A">
        <w:rPr>
          <w:rFonts w:ascii="Tahoma" w:hAnsi="Tahoma" w:cs="Tahoma"/>
        </w:rPr>
        <w:t>ОПД</w:t>
      </w:r>
      <w:r w:rsidR="00167ADB" w:rsidRPr="00D83A4A">
        <w:rPr>
          <w:rFonts w:ascii="Tahoma" w:hAnsi="Tahoma" w:cs="Tahoma"/>
        </w:rPr>
        <w:t xml:space="preserve">, </w:t>
      </w:r>
      <w:r w:rsidR="004A19F7" w:rsidRPr="00D83A4A">
        <w:rPr>
          <w:rFonts w:ascii="Tahoma" w:hAnsi="Tahoma" w:cs="Tahoma"/>
        </w:rPr>
        <w:t>РД</w:t>
      </w:r>
      <w:r w:rsidR="00167ADB" w:rsidRPr="00D83A4A">
        <w:rPr>
          <w:rFonts w:ascii="Tahoma" w:hAnsi="Tahoma" w:cs="Tahoma"/>
        </w:rPr>
        <w:t xml:space="preserve"> соответственно)</w:t>
      </w:r>
      <w:r w:rsidR="004A19F7" w:rsidRPr="00D83A4A">
        <w:rPr>
          <w:rFonts w:ascii="Tahoma" w:hAnsi="Tahoma" w:cs="Tahoma"/>
        </w:rPr>
        <w:t xml:space="preserve"> в области пожарной безопасности</w:t>
      </w:r>
      <w:r w:rsidRPr="00D83A4A">
        <w:rPr>
          <w:rFonts w:ascii="Tahoma" w:hAnsi="Tahoma" w:cs="Tahoma"/>
        </w:rPr>
        <w:t>;</w:t>
      </w:r>
    </w:p>
    <w:p w14:paraId="03A13E4D" w14:textId="51BA6109"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реализация прав, обязанност</w:t>
      </w:r>
      <w:r w:rsidR="00167ADB" w:rsidRPr="00D83A4A">
        <w:rPr>
          <w:rFonts w:ascii="Tahoma" w:hAnsi="Tahoma" w:cs="Tahoma"/>
        </w:rPr>
        <w:t>ей</w:t>
      </w:r>
      <w:r w:rsidRPr="00D83A4A">
        <w:rPr>
          <w:rFonts w:ascii="Tahoma" w:hAnsi="Tahoma" w:cs="Tahoma"/>
        </w:rPr>
        <w:t xml:space="preserve"> и ответственности в области пожарной безопасности;</w:t>
      </w:r>
    </w:p>
    <w:p w14:paraId="5BDFBF8D"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научно-техническое обеспечение пожарной безопасности;</w:t>
      </w:r>
    </w:p>
    <w:p w14:paraId="31C46B2D"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информационное обеспечение в области пожарной безопасности;</w:t>
      </w:r>
    </w:p>
    <w:p w14:paraId="575066DA"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применение пожарно-технической продукции;</w:t>
      </w:r>
    </w:p>
    <w:p w14:paraId="42869A4D"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осуществление деятельности в области пожарной безопасности</w:t>
      </w:r>
      <w:r w:rsidR="00E54B59" w:rsidRPr="00D83A4A">
        <w:rPr>
          <w:rFonts w:ascii="Tahoma" w:hAnsi="Tahoma" w:cs="Tahoma"/>
        </w:rPr>
        <w:t>.</w:t>
      </w:r>
    </w:p>
    <w:p w14:paraId="40DA6566" w14:textId="77777777" w:rsidR="00396E36" w:rsidRPr="00D83A4A" w:rsidRDefault="00396E36" w:rsidP="00CC1204">
      <w:pPr>
        <w:pStyle w:val="a8"/>
        <w:numPr>
          <w:ilvl w:val="0"/>
          <w:numId w:val="60"/>
        </w:numPr>
        <w:tabs>
          <w:tab w:val="left" w:pos="1418"/>
        </w:tabs>
        <w:spacing w:after="120"/>
        <w:ind w:left="0" w:firstLine="709"/>
        <w:contextualSpacing/>
        <w:jc w:val="both"/>
        <w:rPr>
          <w:rFonts w:ascii="Tahoma" w:hAnsi="Tahoma" w:cs="Tahoma"/>
        </w:rPr>
      </w:pPr>
      <w:r w:rsidRPr="00D83A4A">
        <w:rPr>
          <w:rFonts w:ascii="Tahoma" w:hAnsi="Tahoma" w:cs="Tahoma"/>
        </w:rPr>
        <w:t>Организация профилактики пожаров</w:t>
      </w:r>
      <w:r w:rsidR="004034B6" w:rsidRPr="00D83A4A">
        <w:rPr>
          <w:rFonts w:ascii="Tahoma" w:hAnsi="Tahoma" w:cs="Tahoma"/>
        </w:rPr>
        <w:t>:</w:t>
      </w:r>
    </w:p>
    <w:p w14:paraId="1570C356"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разработка и осуществление мер пожарной безопасности;</w:t>
      </w:r>
    </w:p>
    <w:p w14:paraId="22028672"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проведение противопожарной пропаганды и обучение работников Компании/РОКС НН мерам пожарной безопасности;</w:t>
      </w:r>
    </w:p>
    <w:p w14:paraId="55EC92D6" w14:textId="77777777" w:rsidR="004A19F7"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 xml:space="preserve">взаимодействие с </w:t>
      </w:r>
      <w:r w:rsidR="00BB60CF" w:rsidRPr="00D83A4A">
        <w:rPr>
          <w:rFonts w:ascii="Tahoma" w:hAnsi="Tahoma" w:cs="Tahoma"/>
        </w:rPr>
        <w:t>государственными контрольно-надзорными органами уполномоченными на осуществление контроля (надзора) в области пожарной безопасности</w:t>
      </w:r>
      <w:r w:rsidR="004A19F7" w:rsidRPr="00D83A4A">
        <w:rPr>
          <w:rFonts w:ascii="Tahoma" w:hAnsi="Tahoma" w:cs="Tahoma"/>
        </w:rPr>
        <w:t>;</w:t>
      </w:r>
      <w:r w:rsidR="00BB60CF" w:rsidRPr="00D83A4A">
        <w:rPr>
          <w:rFonts w:ascii="Tahoma" w:hAnsi="Tahoma" w:cs="Tahoma"/>
        </w:rPr>
        <w:t xml:space="preserve"> </w:t>
      </w:r>
    </w:p>
    <w:p w14:paraId="6FCA0A42"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 xml:space="preserve">принятие дополнительных мер пожарной безопасности при установлении особого противопожарного режима; </w:t>
      </w:r>
    </w:p>
    <w:p w14:paraId="34F8831C" w14:textId="77777777" w:rsidR="00396E36" w:rsidRPr="00D83A4A" w:rsidRDefault="00396E36"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организация и осуществление профилактики пожаров</w:t>
      </w:r>
      <w:r w:rsidR="00E54B59" w:rsidRPr="00D83A4A">
        <w:rPr>
          <w:rFonts w:ascii="Tahoma" w:hAnsi="Tahoma" w:cs="Tahoma"/>
        </w:rPr>
        <w:t>.</w:t>
      </w:r>
    </w:p>
    <w:p w14:paraId="3CCA89D6" w14:textId="77777777" w:rsidR="00BB60CF" w:rsidRPr="00D83A4A" w:rsidRDefault="00BB60CF" w:rsidP="00CC1204">
      <w:pPr>
        <w:pStyle w:val="a8"/>
        <w:numPr>
          <w:ilvl w:val="0"/>
          <w:numId w:val="60"/>
        </w:numPr>
        <w:tabs>
          <w:tab w:val="left" w:pos="1418"/>
        </w:tabs>
        <w:spacing w:after="120"/>
        <w:ind w:left="0" w:firstLine="709"/>
        <w:contextualSpacing/>
        <w:jc w:val="both"/>
        <w:rPr>
          <w:rFonts w:ascii="Tahoma" w:hAnsi="Tahoma" w:cs="Tahoma"/>
          <w:lang w:val="en-US"/>
        </w:rPr>
      </w:pPr>
      <w:r w:rsidRPr="00D83A4A">
        <w:rPr>
          <w:rFonts w:ascii="Tahoma" w:hAnsi="Tahoma" w:cs="Tahoma"/>
        </w:rPr>
        <w:t>Организация пожаротушения</w:t>
      </w:r>
      <w:r w:rsidR="004034B6" w:rsidRPr="00D83A4A">
        <w:rPr>
          <w:rFonts w:ascii="Tahoma" w:hAnsi="Tahoma" w:cs="Tahoma"/>
        </w:rPr>
        <w:t>:</w:t>
      </w:r>
    </w:p>
    <w:p w14:paraId="4116A737" w14:textId="77777777" w:rsidR="00BB60CF" w:rsidRPr="00D83A4A" w:rsidRDefault="00BB60CF"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создание пожарной охраны и организация ее деятельности;</w:t>
      </w:r>
    </w:p>
    <w:p w14:paraId="1D19C5F8" w14:textId="77777777" w:rsidR="00396E36" w:rsidRPr="00D83A4A" w:rsidRDefault="00E54B59"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содействие деятельности добровольных пожарных;</w:t>
      </w:r>
    </w:p>
    <w:p w14:paraId="00CC7E89" w14:textId="77777777" w:rsidR="00E54B59" w:rsidRPr="00D83A4A" w:rsidRDefault="00E54B59"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получение/переоформление</w:t>
      </w:r>
      <w:r w:rsidR="009217D2" w:rsidRPr="00D83A4A">
        <w:rPr>
          <w:rFonts w:ascii="Tahoma" w:hAnsi="Tahoma" w:cs="Tahoma"/>
        </w:rPr>
        <w:t>/продление</w:t>
      </w:r>
      <w:r w:rsidRPr="00D83A4A">
        <w:rPr>
          <w:rFonts w:ascii="Tahoma" w:hAnsi="Tahoma" w:cs="Tahoma"/>
        </w:rPr>
        <w:t xml:space="preserve"> лицензий в области пожарной безопасности и подтверждение соответствия продукции и услуг в области пожарной безопасности;</w:t>
      </w:r>
    </w:p>
    <w:p w14:paraId="401EED2A" w14:textId="77777777" w:rsidR="004A19F7" w:rsidRPr="00D83A4A" w:rsidRDefault="004A19F7"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тушение пожаров и проведение аварийно-спасательных работ</w:t>
      </w:r>
      <w:r w:rsidR="00167ADB" w:rsidRPr="00D83A4A">
        <w:rPr>
          <w:rFonts w:ascii="Tahoma" w:hAnsi="Tahoma" w:cs="Tahoma"/>
        </w:rPr>
        <w:t xml:space="preserve"> </w:t>
      </w:r>
      <w:r w:rsidR="00167ADB" w:rsidRPr="00D83A4A">
        <w:rPr>
          <w:rFonts w:ascii="Tahoma" w:hAnsi="Tahoma" w:cs="Tahoma"/>
        </w:rPr>
        <w:br/>
        <w:t>(далее – АСР)</w:t>
      </w:r>
      <w:r w:rsidRPr="00D83A4A">
        <w:rPr>
          <w:rFonts w:ascii="Tahoma" w:hAnsi="Tahoma" w:cs="Tahoma"/>
        </w:rPr>
        <w:t>;</w:t>
      </w:r>
    </w:p>
    <w:p w14:paraId="7D7D4237" w14:textId="77777777" w:rsidR="006D059C" w:rsidRPr="00D83A4A" w:rsidRDefault="004A19F7" w:rsidP="00CC1204">
      <w:pPr>
        <w:pStyle w:val="a8"/>
        <w:numPr>
          <w:ilvl w:val="0"/>
          <w:numId w:val="59"/>
        </w:numPr>
        <w:tabs>
          <w:tab w:val="left" w:pos="993"/>
        </w:tabs>
        <w:spacing w:after="120"/>
        <w:ind w:left="0" w:firstLine="698"/>
        <w:contextualSpacing/>
        <w:jc w:val="both"/>
        <w:rPr>
          <w:rFonts w:ascii="Tahoma" w:hAnsi="Tahoma" w:cs="Tahoma"/>
        </w:rPr>
      </w:pPr>
      <w:r w:rsidRPr="00D83A4A">
        <w:rPr>
          <w:rFonts w:ascii="Tahoma" w:hAnsi="Tahoma" w:cs="Tahoma"/>
        </w:rPr>
        <w:t>учет пожаров и их п</w:t>
      </w:r>
      <w:r w:rsidR="00E54B59" w:rsidRPr="00D83A4A">
        <w:rPr>
          <w:rFonts w:ascii="Tahoma" w:hAnsi="Tahoma" w:cs="Tahoma"/>
        </w:rPr>
        <w:t>оследствий.</w:t>
      </w:r>
    </w:p>
    <w:p w14:paraId="49623B1B" w14:textId="2EC193B7" w:rsidR="004A19F7" w:rsidRPr="005D1E69" w:rsidRDefault="006D059C" w:rsidP="00CC1204">
      <w:pPr>
        <w:numPr>
          <w:ilvl w:val="0"/>
          <w:numId w:val="11"/>
        </w:numPr>
        <w:tabs>
          <w:tab w:val="num" w:pos="993"/>
        </w:tabs>
        <w:spacing w:after="120"/>
        <w:ind w:left="0" w:firstLineChars="295" w:firstLine="708"/>
        <w:jc w:val="both"/>
        <w:outlineLvl w:val="0"/>
        <w:rPr>
          <w:rFonts w:ascii="Tahoma" w:hAnsi="Tahoma" w:cs="Tahoma"/>
          <w:b/>
        </w:rPr>
      </w:pPr>
      <w:r w:rsidRPr="005D1E69">
        <w:rPr>
          <w:rFonts w:ascii="Tahoma" w:hAnsi="Tahoma" w:cs="Tahoma"/>
          <w:b/>
        </w:rPr>
        <w:t>Общие вопросы обеспечения пожарной безопасности</w:t>
      </w:r>
    </w:p>
    <w:p w14:paraId="58824FDA" w14:textId="77777777" w:rsidR="006E16E9" w:rsidRPr="00CC1204" w:rsidRDefault="0049504F" w:rsidP="00CC1204">
      <w:pPr>
        <w:pStyle w:val="a8"/>
        <w:numPr>
          <w:ilvl w:val="1"/>
          <w:numId w:val="11"/>
        </w:numPr>
        <w:spacing w:after="120"/>
        <w:ind w:left="0" w:firstLineChars="295" w:firstLine="708"/>
        <w:contextualSpacing/>
        <w:jc w:val="both"/>
        <w:rPr>
          <w:rFonts w:ascii="Tahoma" w:hAnsi="Tahoma" w:cs="Tahoma"/>
        </w:rPr>
      </w:pPr>
      <w:r w:rsidRPr="00CC1204">
        <w:rPr>
          <w:rFonts w:ascii="Tahoma" w:hAnsi="Tahoma" w:cs="Tahoma"/>
        </w:rPr>
        <w:t>Разработка НМД</w:t>
      </w:r>
      <w:r w:rsidR="00F05D94" w:rsidRPr="00CC1204">
        <w:rPr>
          <w:rFonts w:ascii="Tahoma" w:hAnsi="Tahoma" w:cs="Tahoma"/>
        </w:rPr>
        <w:t>/</w:t>
      </w:r>
      <w:r w:rsidRPr="00CC1204">
        <w:rPr>
          <w:rFonts w:ascii="Tahoma" w:hAnsi="Tahoma" w:cs="Tahoma"/>
        </w:rPr>
        <w:t>ОПД</w:t>
      </w:r>
      <w:r w:rsidR="00F05D94" w:rsidRPr="00CC1204">
        <w:rPr>
          <w:rFonts w:ascii="Tahoma" w:hAnsi="Tahoma" w:cs="Tahoma"/>
        </w:rPr>
        <w:t>/</w:t>
      </w:r>
      <w:r w:rsidRPr="00CC1204">
        <w:rPr>
          <w:rFonts w:ascii="Tahoma" w:hAnsi="Tahoma" w:cs="Tahoma"/>
        </w:rPr>
        <w:t>РД в области пожарной безопасности</w:t>
      </w:r>
      <w:r w:rsidR="00810C1B" w:rsidRPr="00CC1204">
        <w:rPr>
          <w:rFonts w:ascii="Tahoma" w:hAnsi="Tahoma" w:cs="Tahoma"/>
        </w:rPr>
        <w:t>.</w:t>
      </w:r>
    </w:p>
    <w:p w14:paraId="1A3E3E42" w14:textId="77777777" w:rsidR="006D059C" w:rsidRPr="00CC1204" w:rsidRDefault="006D059C" w:rsidP="00CC1204">
      <w:pPr>
        <w:pStyle w:val="a8"/>
        <w:spacing w:after="120"/>
        <w:ind w:firstLineChars="295" w:firstLine="708"/>
        <w:contextualSpacing/>
        <w:jc w:val="both"/>
        <w:rPr>
          <w:rFonts w:ascii="Tahoma" w:hAnsi="Tahoma" w:cs="Tahoma"/>
        </w:rPr>
      </w:pPr>
      <w:r w:rsidRPr="00CC1204">
        <w:rPr>
          <w:rFonts w:ascii="Tahoma" w:hAnsi="Tahoma" w:cs="Tahoma"/>
        </w:rPr>
        <w:t>Описание основных мероприятий:</w:t>
      </w:r>
    </w:p>
    <w:p w14:paraId="60E71835" w14:textId="77777777" w:rsidR="006E16E9" w:rsidRPr="005D1E69" w:rsidRDefault="00F05D94" w:rsidP="00CC1204">
      <w:pPr>
        <w:pStyle w:val="a8"/>
        <w:numPr>
          <w:ilvl w:val="2"/>
          <w:numId w:val="11"/>
        </w:numPr>
        <w:spacing w:after="120"/>
        <w:ind w:left="0" w:firstLineChars="295" w:firstLine="708"/>
        <w:contextualSpacing/>
        <w:jc w:val="both"/>
        <w:rPr>
          <w:rFonts w:ascii="Tahoma" w:hAnsi="Tahoma" w:cs="Tahoma"/>
        </w:rPr>
      </w:pPr>
      <w:r w:rsidRPr="00CC1204">
        <w:rPr>
          <w:rFonts w:ascii="Tahoma" w:hAnsi="Tahoma" w:cs="Tahoma"/>
        </w:rPr>
        <w:t>ДУД</w:t>
      </w:r>
      <w:r w:rsidR="00375C15" w:rsidRPr="00CC1204">
        <w:rPr>
          <w:rFonts w:ascii="Tahoma" w:hAnsi="Tahoma" w:cs="Tahoma"/>
        </w:rPr>
        <w:t>/</w:t>
      </w:r>
      <w:proofErr w:type="spellStart"/>
      <w:r w:rsidR="00375C15" w:rsidRPr="00CC1204">
        <w:rPr>
          <w:rFonts w:ascii="Tahoma" w:hAnsi="Tahoma" w:cs="Tahoma"/>
        </w:rPr>
        <w:t>ДГОЧСиПБ</w:t>
      </w:r>
      <w:proofErr w:type="spellEnd"/>
      <w:r w:rsidR="00375C15" w:rsidRPr="00CC1204">
        <w:rPr>
          <w:rFonts w:ascii="Tahoma" w:hAnsi="Tahoma" w:cs="Tahoma"/>
        </w:rPr>
        <w:t>/</w:t>
      </w:r>
      <w:r w:rsidR="006E16E9" w:rsidRPr="00CC1204">
        <w:rPr>
          <w:rFonts w:ascii="Tahoma" w:hAnsi="Tahoma" w:cs="Tahoma"/>
        </w:rPr>
        <w:t xml:space="preserve">ОП/РОКС НН вправе </w:t>
      </w:r>
      <w:r w:rsidR="00C247D5" w:rsidRPr="00CC1204">
        <w:rPr>
          <w:rFonts w:ascii="Tahoma" w:hAnsi="Tahoma" w:cs="Tahoma"/>
        </w:rPr>
        <w:t>разрабатывать</w:t>
      </w:r>
      <w:r w:rsidR="006E16E9" w:rsidRPr="00CC1204">
        <w:rPr>
          <w:rFonts w:ascii="Tahoma" w:hAnsi="Tahoma" w:cs="Tahoma"/>
        </w:rPr>
        <w:t xml:space="preserve"> в пределах своих полномочий НМД/ОПД/РД в области пожарной безопасности, не </w:t>
      </w:r>
      <w:r w:rsidR="006E16E9" w:rsidRPr="00CC1204">
        <w:rPr>
          <w:rFonts w:ascii="Tahoma" w:hAnsi="Tahoma" w:cs="Tahoma"/>
        </w:rPr>
        <w:lastRenderedPageBreak/>
        <w:t xml:space="preserve">противоречащие требованиям </w:t>
      </w:r>
      <w:r w:rsidRPr="00FB1058">
        <w:rPr>
          <w:rFonts w:ascii="Tahoma" w:hAnsi="Tahoma" w:cs="Tahoma"/>
        </w:rPr>
        <w:t xml:space="preserve">законодательства Российской Федерации </w:t>
      </w:r>
      <w:r w:rsidR="006E16E9" w:rsidRPr="005D1E69">
        <w:rPr>
          <w:rFonts w:ascii="Tahoma" w:hAnsi="Tahoma" w:cs="Tahoma"/>
        </w:rPr>
        <w:t>в области пожарной безопасности.</w:t>
      </w:r>
    </w:p>
    <w:p w14:paraId="1C9885DE" w14:textId="2B04F1DD" w:rsidR="006E16E9" w:rsidRPr="005D1E69" w:rsidRDefault="006E16E9" w:rsidP="00CC1204">
      <w:pPr>
        <w:pStyle w:val="a8"/>
        <w:numPr>
          <w:ilvl w:val="2"/>
          <w:numId w:val="11"/>
        </w:numPr>
        <w:spacing w:after="120"/>
        <w:ind w:left="0" w:firstLineChars="295" w:firstLine="708"/>
        <w:contextualSpacing/>
        <w:jc w:val="both"/>
        <w:rPr>
          <w:rFonts w:ascii="Tahoma" w:hAnsi="Tahoma" w:cs="Tahoma"/>
        </w:rPr>
      </w:pPr>
      <w:r w:rsidRPr="005D1E69">
        <w:rPr>
          <w:rFonts w:ascii="Tahoma" w:hAnsi="Tahoma" w:cs="Tahoma"/>
        </w:rPr>
        <w:t xml:space="preserve">НМД Компании и РОКС НН, содержащие </w:t>
      </w:r>
      <w:r w:rsidR="00191BDD">
        <w:rPr>
          <w:rFonts w:ascii="Tahoma" w:hAnsi="Tahoma" w:cs="Tahoma"/>
        </w:rPr>
        <w:t>ТПБ</w:t>
      </w:r>
      <w:r w:rsidRPr="005D1E69">
        <w:rPr>
          <w:rFonts w:ascii="Tahoma" w:hAnsi="Tahoma" w:cs="Tahoma"/>
        </w:rPr>
        <w:t xml:space="preserve">, подлежат согласованию </w:t>
      </w:r>
      <w:r w:rsidR="00F05D94" w:rsidRPr="005D1E69">
        <w:rPr>
          <w:rFonts w:ascii="Tahoma" w:hAnsi="Tahoma" w:cs="Tahoma"/>
        </w:rPr>
        <w:t xml:space="preserve">с органами </w:t>
      </w:r>
      <w:r w:rsidR="00112B32">
        <w:rPr>
          <w:rFonts w:ascii="Tahoma" w:hAnsi="Tahoma" w:cs="Tahoma"/>
        </w:rPr>
        <w:t xml:space="preserve">государственной </w:t>
      </w:r>
      <w:r w:rsidR="003136FE" w:rsidRPr="005D1E69">
        <w:rPr>
          <w:rFonts w:ascii="Tahoma" w:hAnsi="Tahoma" w:cs="Tahoma"/>
        </w:rPr>
        <w:t xml:space="preserve">власти </w:t>
      </w:r>
      <w:r w:rsidRPr="005D1E69">
        <w:rPr>
          <w:rFonts w:ascii="Tahoma" w:hAnsi="Tahoma" w:cs="Tahoma"/>
        </w:rPr>
        <w:t xml:space="preserve">в случаях и в порядке, установленном, </w:t>
      </w:r>
      <w:r w:rsidR="00F05D94" w:rsidRPr="005D1E69">
        <w:rPr>
          <w:rFonts w:ascii="Tahoma" w:hAnsi="Tahoma" w:cs="Tahoma"/>
        </w:rPr>
        <w:t xml:space="preserve">соответствующим органом </w:t>
      </w:r>
      <w:r w:rsidR="00112B32">
        <w:rPr>
          <w:rFonts w:ascii="Tahoma" w:hAnsi="Tahoma" w:cs="Tahoma"/>
        </w:rPr>
        <w:t xml:space="preserve">государственной </w:t>
      </w:r>
      <w:r w:rsidR="003136FE" w:rsidRPr="005D1E69">
        <w:rPr>
          <w:rFonts w:ascii="Tahoma" w:hAnsi="Tahoma" w:cs="Tahoma"/>
        </w:rPr>
        <w:t>власти</w:t>
      </w:r>
      <w:r w:rsidR="00F05D94" w:rsidRPr="005D1E69">
        <w:rPr>
          <w:rFonts w:ascii="Tahoma" w:hAnsi="Tahoma" w:cs="Tahoma"/>
        </w:rPr>
        <w:t>,</w:t>
      </w:r>
      <w:r w:rsidR="003136FE" w:rsidRPr="005D1E69">
        <w:rPr>
          <w:rFonts w:ascii="Tahoma" w:hAnsi="Tahoma" w:cs="Tahoma"/>
        </w:rPr>
        <w:t xml:space="preserve"> </w:t>
      </w:r>
      <w:r w:rsidRPr="005D1E69">
        <w:rPr>
          <w:rFonts w:ascii="Tahoma" w:hAnsi="Tahoma" w:cs="Tahoma"/>
        </w:rPr>
        <w:t>уполномоченным на решение задач в области пожарной безопасности.</w:t>
      </w:r>
    </w:p>
    <w:p w14:paraId="22545C9C" w14:textId="04442946" w:rsidR="006E16E9" w:rsidRPr="005D1E69" w:rsidRDefault="006E16E9" w:rsidP="00BF617B">
      <w:pPr>
        <w:pStyle w:val="a8"/>
        <w:numPr>
          <w:ilvl w:val="2"/>
          <w:numId w:val="11"/>
        </w:numPr>
        <w:spacing w:after="120"/>
        <w:ind w:left="0"/>
        <w:contextualSpacing/>
        <w:jc w:val="both"/>
        <w:rPr>
          <w:rFonts w:ascii="Tahoma" w:hAnsi="Tahoma" w:cs="Tahoma"/>
        </w:rPr>
      </w:pPr>
      <w:r w:rsidRPr="005D1E69">
        <w:rPr>
          <w:rFonts w:ascii="Tahoma" w:hAnsi="Tahoma" w:cs="Tahoma"/>
        </w:rPr>
        <w:t>Для объектов защиты, в отношении которых отсутствуют</w:t>
      </w:r>
      <w:r w:rsidR="00144F07" w:rsidRPr="005D1E69">
        <w:rPr>
          <w:rFonts w:ascii="Tahoma" w:hAnsi="Tahoma" w:cs="Tahoma"/>
        </w:rPr>
        <w:t xml:space="preserve"> </w:t>
      </w:r>
      <w:r w:rsidR="00191BDD">
        <w:rPr>
          <w:rFonts w:ascii="Tahoma" w:hAnsi="Tahoma" w:cs="Tahoma"/>
        </w:rPr>
        <w:t>ТПБ</w:t>
      </w:r>
      <w:r w:rsidRPr="005D1E69">
        <w:rPr>
          <w:rFonts w:ascii="Tahoma" w:hAnsi="Tahoma" w:cs="Tahoma"/>
        </w:rPr>
        <w:t xml:space="preserve">, установленные </w:t>
      </w:r>
      <w:r w:rsidR="00BF617B" w:rsidRPr="00BF617B">
        <w:rPr>
          <w:rFonts w:ascii="Tahoma" w:hAnsi="Tahoma" w:cs="Tahoma"/>
        </w:rPr>
        <w:t>нормативными правовыми актами Российской Федерации и нормативными документами по пожарной безопасности</w:t>
      </w:r>
      <w:r w:rsidRPr="005D1E69">
        <w:rPr>
          <w:rFonts w:ascii="Tahoma" w:hAnsi="Tahoma" w:cs="Tahoma"/>
        </w:rPr>
        <w:t xml:space="preserve">, </w:t>
      </w:r>
      <w:r w:rsidR="00DC0597" w:rsidRPr="005D1E69">
        <w:rPr>
          <w:rFonts w:ascii="Tahoma" w:hAnsi="Tahoma" w:cs="Tahoma"/>
        </w:rPr>
        <w:t xml:space="preserve">ОП/РОКС НН </w:t>
      </w:r>
      <w:r w:rsidR="009940B0" w:rsidRPr="005D1E69">
        <w:rPr>
          <w:rFonts w:ascii="Tahoma" w:hAnsi="Tahoma" w:cs="Tahoma"/>
        </w:rPr>
        <w:t>обеспечивают разработку специальных технических условий</w:t>
      </w:r>
      <w:r w:rsidR="005013B7" w:rsidRPr="005D1E69">
        <w:rPr>
          <w:rFonts w:ascii="Tahoma" w:hAnsi="Tahoma" w:cs="Tahoma"/>
        </w:rPr>
        <w:t xml:space="preserve"> (далее – СТУ)</w:t>
      </w:r>
      <w:r w:rsidR="009940B0" w:rsidRPr="005D1E69">
        <w:rPr>
          <w:rFonts w:ascii="Tahoma" w:hAnsi="Tahoma" w:cs="Tahoma"/>
        </w:rPr>
        <w:t>, отражающих</w:t>
      </w:r>
      <w:r w:rsidRPr="005D1E69">
        <w:rPr>
          <w:rFonts w:ascii="Tahoma" w:hAnsi="Tahoma" w:cs="Tahoma"/>
        </w:rPr>
        <w:t xml:space="preserve"> специфику обеспечения пожарной безопасности на указанных объектах защиты </w:t>
      </w:r>
      <w:r w:rsidR="009940B0" w:rsidRPr="005D1E69">
        <w:rPr>
          <w:rFonts w:ascii="Tahoma" w:hAnsi="Tahoma" w:cs="Tahoma"/>
        </w:rPr>
        <w:t>и содержащих</w:t>
      </w:r>
      <w:r w:rsidRPr="005D1E69">
        <w:rPr>
          <w:rFonts w:ascii="Tahoma" w:hAnsi="Tahoma" w:cs="Tahoma"/>
        </w:rPr>
        <w:t xml:space="preserve"> комплекс необходимых инженерно-технических и организационных мероприятий по обеспечению пожарной безопасности указанных объектов</w:t>
      </w:r>
      <w:r w:rsidR="00F05D94" w:rsidRPr="005D1E69">
        <w:rPr>
          <w:rFonts w:ascii="Tahoma" w:hAnsi="Tahoma" w:cs="Tahoma"/>
        </w:rPr>
        <w:t xml:space="preserve"> защиты</w:t>
      </w:r>
      <w:r w:rsidR="009940B0" w:rsidRPr="005D1E69">
        <w:rPr>
          <w:rFonts w:ascii="Tahoma" w:hAnsi="Tahoma" w:cs="Tahoma"/>
        </w:rPr>
        <w:t xml:space="preserve">, </w:t>
      </w:r>
      <w:r w:rsidR="00D97BA9" w:rsidRPr="005D1E69">
        <w:rPr>
          <w:rFonts w:ascii="Tahoma" w:hAnsi="Tahoma" w:cs="Tahoma"/>
        </w:rPr>
        <w:t xml:space="preserve">и согласование с органами </w:t>
      </w:r>
      <w:r w:rsidR="00112B32">
        <w:rPr>
          <w:rFonts w:ascii="Tahoma" w:hAnsi="Tahoma" w:cs="Tahoma"/>
        </w:rPr>
        <w:t xml:space="preserve">государственной </w:t>
      </w:r>
      <w:r w:rsidR="00D97BA9" w:rsidRPr="005D1E69">
        <w:rPr>
          <w:rFonts w:ascii="Tahoma" w:hAnsi="Tahoma" w:cs="Tahoma"/>
        </w:rPr>
        <w:t>власти в соответствии с требованиями законодательства, в т.</w:t>
      </w:r>
      <w:r w:rsidR="00F07FEB">
        <w:rPr>
          <w:rFonts w:ascii="Tahoma" w:hAnsi="Tahoma" w:cs="Tahoma"/>
        </w:rPr>
        <w:t xml:space="preserve"> </w:t>
      </w:r>
      <w:r w:rsidR="00D97BA9" w:rsidRPr="005D1E69">
        <w:rPr>
          <w:rFonts w:ascii="Tahoma" w:hAnsi="Tahoma" w:cs="Tahoma"/>
        </w:rPr>
        <w:t>ч. с федеральным органом исполнительной власти, уполномоченным на решение задач в области пожарной безопасности</w:t>
      </w:r>
      <w:r w:rsidRPr="005D1E69">
        <w:rPr>
          <w:rFonts w:ascii="Tahoma" w:hAnsi="Tahoma" w:cs="Tahoma"/>
        </w:rPr>
        <w:t>.</w:t>
      </w:r>
    </w:p>
    <w:p w14:paraId="197180AD" w14:textId="77777777" w:rsidR="005013B7" w:rsidRPr="005D1E69" w:rsidRDefault="005013B7" w:rsidP="00CC1204">
      <w:pPr>
        <w:pStyle w:val="a8"/>
        <w:spacing w:after="120"/>
        <w:ind w:firstLineChars="295" w:firstLine="708"/>
        <w:contextualSpacing/>
        <w:jc w:val="both"/>
        <w:rPr>
          <w:rFonts w:ascii="Tahoma" w:hAnsi="Tahoma" w:cs="Tahoma"/>
        </w:rPr>
      </w:pPr>
      <w:r w:rsidRPr="005D1E69">
        <w:rPr>
          <w:rFonts w:ascii="Tahoma" w:hAnsi="Tahoma" w:cs="Tahoma"/>
        </w:rPr>
        <w:t>Разработка СТУ проводится в соответствии с техническим заданием проектной организацией и (или) научно-исследовательской организацией.</w:t>
      </w:r>
    </w:p>
    <w:p w14:paraId="32622293" w14:textId="36D05A0B" w:rsidR="009940B0" w:rsidRPr="005D1E69" w:rsidRDefault="009940B0" w:rsidP="00CC1204">
      <w:pPr>
        <w:pStyle w:val="a8"/>
        <w:spacing w:after="120"/>
        <w:ind w:firstLineChars="295" w:firstLine="708"/>
        <w:contextualSpacing/>
        <w:jc w:val="both"/>
        <w:rPr>
          <w:rFonts w:ascii="Tahoma" w:hAnsi="Tahoma" w:cs="Tahoma"/>
        </w:rPr>
      </w:pPr>
      <w:r w:rsidRPr="005D1E69">
        <w:rPr>
          <w:rFonts w:ascii="Tahoma" w:hAnsi="Tahoma" w:cs="Tahoma"/>
        </w:rPr>
        <w:t xml:space="preserve">Заявителями на предоставление государственной услуги </w:t>
      </w:r>
      <w:r w:rsidR="005013B7" w:rsidRPr="005D1E69">
        <w:rPr>
          <w:rFonts w:ascii="Tahoma" w:hAnsi="Tahoma" w:cs="Tahoma"/>
        </w:rPr>
        <w:t xml:space="preserve">по согласованию СТУ </w:t>
      </w:r>
      <w:r w:rsidRPr="005D1E69">
        <w:rPr>
          <w:rFonts w:ascii="Tahoma" w:hAnsi="Tahoma" w:cs="Tahoma"/>
        </w:rPr>
        <w:t xml:space="preserve">являются разработчик </w:t>
      </w:r>
      <w:r w:rsidR="005013B7" w:rsidRPr="005D1E69">
        <w:rPr>
          <w:rFonts w:ascii="Tahoma" w:hAnsi="Tahoma" w:cs="Tahoma"/>
        </w:rPr>
        <w:t>СТУ</w:t>
      </w:r>
      <w:r w:rsidRPr="005D1E69">
        <w:rPr>
          <w:rFonts w:ascii="Tahoma" w:hAnsi="Tahoma" w:cs="Tahoma"/>
        </w:rPr>
        <w:t xml:space="preserve"> (юридическое лицо, индивидуальный предприниматель, физическое лицо), или организация-заказчик разработки СТУ.</w:t>
      </w:r>
    </w:p>
    <w:p w14:paraId="79D51DF1" w14:textId="77777777" w:rsidR="006E16E9" w:rsidRPr="005D1E69" w:rsidRDefault="006E16E9" w:rsidP="00CC1204">
      <w:pPr>
        <w:pStyle w:val="a8"/>
        <w:numPr>
          <w:ilvl w:val="1"/>
          <w:numId w:val="11"/>
        </w:numPr>
        <w:spacing w:after="120"/>
        <w:ind w:left="0" w:firstLineChars="295" w:firstLine="708"/>
        <w:contextualSpacing/>
        <w:jc w:val="both"/>
        <w:rPr>
          <w:rFonts w:ascii="Tahoma" w:hAnsi="Tahoma" w:cs="Tahoma"/>
        </w:rPr>
      </w:pPr>
      <w:r w:rsidRPr="005D1E69">
        <w:rPr>
          <w:rFonts w:ascii="Tahoma" w:hAnsi="Tahoma" w:cs="Tahoma"/>
        </w:rPr>
        <w:t>Реализация прав, обязанностей и ответственности в области пожарной безопасности</w:t>
      </w:r>
      <w:r w:rsidR="006D059C" w:rsidRPr="005D1E69">
        <w:rPr>
          <w:rFonts w:ascii="Tahoma" w:hAnsi="Tahoma" w:cs="Tahoma"/>
        </w:rPr>
        <w:t>.</w:t>
      </w:r>
    </w:p>
    <w:p w14:paraId="7FEA9DC2" w14:textId="77777777" w:rsidR="006D059C" w:rsidRPr="005D1E69" w:rsidRDefault="006D059C" w:rsidP="00CC1204">
      <w:pPr>
        <w:pStyle w:val="a8"/>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0E39EADC" w14:textId="7A13C28E" w:rsidR="006E16E9" w:rsidRPr="005D1E69" w:rsidRDefault="004256DB" w:rsidP="00D83A4A">
      <w:pPr>
        <w:pStyle w:val="a8"/>
        <w:numPr>
          <w:ilvl w:val="2"/>
          <w:numId w:val="11"/>
        </w:numPr>
        <w:spacing w:after="120"/>
        <w:ind w:left="0" w:firstLineChars="295" w:firstLine="708"/>
        <w:contextualSpacing/>
        <w:jc w:val="both"/>
        <w:rPr>
          <w:rFonts w:ascii="Tahoma" w:hAnsi="Tahoma" w:cs="Tahoma"/>
        </w:rPr>
      </w:pPr>
      <w:r>
        <w:rPr>
          <w:rFonts w:ascii="Tahoma" w:hAnsi="Tahoma" w:cs="Tahoma"/>
        </w:rPr>
        <w:t xml:space="preserve">Функции участников </w:t>
      </w:r>
      <w:r w:rsidRPr="00CC1204">
        <w:rPr>
          <w:rFonts w:ascii="Tahoma" w:hAnsi="Tahoma" w:cs="Tahoma"/>
        </w:rPr>
        <w:t>бизнес-процесса «Управление системой обеспечения пожарной безопасности»</w:t>
      </w:r>
      <w:r>
        <w:rPr>
          <w:rFonts w:ascii="Tahoma" w:hAnsi="Tahoma" w:cs="Tahoma"/>
        </w:rPr>
        <w:t xml:space="preserve"> представлены в разделе 3 настоящего Положения.</w:t>
      </w:r>
    </w:p>
    <w:p w14:paraId="5EF3B407" w14:textId="77777777" w:rsidR="006E16E9" w:rsidRPr="005D1E69" w:rsidRDefault="006E16E9" w:rsidP="00663D64">
      <w:pPr>
        <w:pStyle w:val="a8"/>
        <w:numPr>
          <w:ilvl w:val="2"/>
          <w:numId w:val="11"/>
        </w:numPr>
        <w:spacing w:after="120"/>
        <w:ind w:left="0" w:firstLineChars="295" w:firstLine="708"/>
        <w:contextualSpacing/>
        <w:jc w:val="both"/>
        <w:rPr>
          <w:rFonts w:ascii="Tahoma" w:hAnsi="Tahoma" w:cs="Tahoma"/>
        </w:rPr>
      </w:pPr>
      <w:r w:rsidRPr="005D1E69">
        <w:rPr>
          <w:rFonts w:ascii="Tahoma" w:hAnsi="Tahoma" w:cs="Tahoma"/>
        </w:rPr>
        <w:t xml:space="preserve">Руководители ОП/РОКС </w:t>
      </w:r>
      <w:r w:rsidR="006A4F4B" w:rsidRPr="005D1E69">
        <w:rPr>
          <w:rFonts w:ascii="Tahoma" w:hAnsi="Tahoma" w:cs="Tahoma"/>
        </w:rPr>
        <w:t>НН</w:t>
      </w:r>
      <w:r w:rsidR="00FA2350">
        <w:rPr>
          <w:rFonts w:ascii="Tahoma" w:hAnsi="Tahoma" w:cs="Tahoma"/>
        </w:rPr>
        <w:t xml:space="preserve"> (или уполномоченные ими лица)</w:t>
      </w:r>
      <w:r w:rsidR="006A4F4B" w:rsidRPr="005D1E69">
        <w:rPr>
          <w:rFonts w:ascii="Tahoma" w:hAnsi="Tahoma" w:cs="Tahoma"/>
        </w:rPr>
        <w:t xml:space="preserve"> имеют</w:t>
      </w:r>
      <w:r w:rsidRPr="005D1E69">
        <w:rPr>
          <w:rFonts w:ascii="Tahoma" w:hAnsi="Tahoma" w:cs="Tahoma"/>
        </w:rPr>
        <w:t xml:space="preserve"> право:</w:t>
      </w:r>
    </w:p>
    <w:p w14:paraId="464E5848" w14:textId="631BC36F" w:rsidR="003B55F4" w:rsidRPr="005D1E69" w:rsidRDefault="003B55F4" w:rsidP="00663D64">
      <w:pPr>
        <w:pStyle w:val="a8"/>
        <w:numPr>
          <w:ilvl w:val="0"/>
          <w:numId w:val="14"/>
        </w:numPr>
        <w:tabs>
          <w:tab w:val="left" w:pos="993"/>
        </w:tabs>
        <w:spacing w:after="120"/>
        <w:ind w:left="0" w:firstLineChars="295" w:firstLine="708"/>
        <w:contextualSpacing/>
        <w:jc w:val="both"/>
        <w:rPr>
          <w:rFonts w:ascii="Tahoma" w:hAnsi="Tahoma" w:cs="Tahoma"/>
        </w:rPr>
      </w:pPr>
      <w:r w:rsidRPr="005D1E69">
        <w:rPr>
          <w:rFonts w:ascii="Tahoma" w:hAnsi="Tahoma" w:cs="Tahoma"/>
        </w:rPr>
        <w:t xml:space="preserve">назначать </w:t>
      </w:r>
      <w:r w:rsidR="008741E8" w:rsidRPr="005D1E69">
        <w:rPr>
          <w:rFonts w:ascii="Tahoma" w:hAnsi="Tahoma" w:cs="Tahoma"/>
        </w:rPr>
        <w:t>работников</w:t>
      </w:r>
      <w:r w:rsidRPr="005D1E69">
        <w:rPr>
          <w:rFonts w:ascii="Tahoma" w:hAnsi="Tahoma" w:cs="Tahoma"/>
        </w:rPr>
        <w:t>,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14:paraId="469D9B52" w14:textId="77777777" w:rsidR="006E16E9" w:rsidRPr="005D1E69" w:rsidRDefault="006E16E9" w:rsidP="00663D64">
      <w:pPr>
        <w:pStyle w:val="a8"/>
        <w:numPr>
          <w:ilvl w:val="0"/>
          <w:numId w:val="14"/>
        </w:numPr>
        <w:tabs>
          <w:tab w:val="left" w:pos="993"/>
        </w:tabs>
        <w:spacing w:after="120"/>
        <w:ind w:left="0" w:firstLineChars="295" w:firstLine="708"/>
        <w:contextualSpacing/>
        <w:jc w:val="both"/>
        <w:rPr>
          <w:rFonts w:ascii="Tahoma" w:hAnsi="Tahoma" w:cs="Tahoma"/>
        </w:rPr>
      </w:pPr>
      <w:r w:rsidRPr="005D1E69">
        <w:rPr>
          <w:rFonts w:ascii="Tahoma" w:hAnsi="Tahoma" w:cs="Tahoma"/>
        </w:rPr>
        <w:t xml:space="preserve">создавать, реорганизовывать и ликвидировать подразделения пожарной охраны, которые содержатся за счет </w:t>
      </w:r>
      <w:proofErr w:type="gramStart"/>
      <w:r w:rsidRPr="005D1E69">
        <w:rPr>
          <w:rFonts w:ascii="Tahoma" w:hAnsi="Tahoma" w:cs="Tahoma"/>
        </w:rPr>
        <w:t>средств</w:t>
      </w:r>
      <w:proofErr w:type="gramEnd"/>
      <w:r w:rsidRPr="005D1E69">
        <w:rPr>
          <w:rFonts w:ascii="Tahoma" w:hAnsi="Tahoma" w:cs="Tahoma"/>
        </w:rPr>
        <w:t xml:space="preserve"> соответствующих ОП/РОКС НН;</w:t>
      </w:r>
    </w:p>
    <w:p w14:paraId="275C7879" w14:textId="77777777" w:rsidR="006E16E9" w:rsidRPr="005D1E69" w:rsidRDefault="006E16E9" w:rsidP="00663D64">
      <w:pPr>
        <w:pStyle w:val="a8"/>
        <w:numPr>
          <w:ilvl w:val="0"/>
          <w:numId w:val="14"/>
        </w:numPr>
        <w:tabs>
          <w:tab w:val="left" w:pos="993"/>
        </w:tabs>
        <w:spacing w:after="120"/>
        <w:ind w:left="0" w:firstLineChars="295" w:firstLine="708"/>
        <w:contextualSpacing/>
        <w:jc w:val="both"/>
        <w:rPr>
          <w:rFonts w:ascii="Tahoma" w:hAnsi="Tahoma" w:cs="Tahoma"/>
        </w:rPr>
      </w:pPr>
      <w:r w:rsidRPr="005D1E69">
        <w:rPr>
          <w:rFonts w:ascii="Tahoma" w:hAnsi="Tahoma" w:cs="Tahoma"/>
        </w:rPr>
        <w:t>разрабатывать предложения по обеспечению пожарной безопасности;</w:t>
      </w:r>
    </w:p>
    <w:p w14:paraId="21869213" w14:textId="77777777" w:rsidR="006E16E9" w:rsidRPr="005D1E69" w:rsidRDefault="006E16E9" w:rsidP="00663D64">
      <w:pPr>
        <w:pStyle w:val="a8"/>
        <w:numPr>
          <w:ilvl w:val="0"/>
          <w:numId w:val="14"/>
        </w:numPr>
        <w:tabs>
          <w:tab w:val="left" w:pos="993"/>
        </w:tabs>
        <w:spacing w:after="120"/>
        <w:ind w:left="0" w:firstLineChars="295" w:firstLine="708"/>
        <w:contextualSpacing/>
        <w:jc w:val="both"/>
        <w:rPr>
          <w:rFonts w:ascii="Tahoma" w:hAnsi="Tahoma" w:cs="Tahoma"/>
        </w:rPr>
      </w:pPr>
      <w:r w:rsidRPr="005D1E69">
        <w:rPr>
          <w:rFonts w:ascii="Tahoma" w:hAnsi="Tahoma" w:cs="Tahoma"/>
        </w:rPr>
        <w:t>проводить работы по установлению причин и обстоятельств пожаров, происшедших на объектах защиты ОП/РОКС НН;</w:t>
      </w:r>
    </w:p>
    <w:p w14:paraId="429EADC2" w14:textId="77777777" w:rsidR="000073EE" w:rsidRPr="005D1E69" w:rsidRDefault="006E16E9" w:rsidP="00663D64">
      <w:pPr>
        <w:pStyle w:val="a8"/>
        <w:numPr>
          <w:ilvl w:val="0"/>
          <w:numId w:val="14"/>
        </w:numPr>
        <w:tabs>
          <w:tab w:val="left" w:pos="993"/>
        </w:tabs>
        <w:spacing w:after="120"/>
        <w:ind w:left="0" w:firstLineChars="295" w:firstLine="708"/>
        <w:contextualSpacing/>
        <w:jc w:val="both"/>
        <w:rPr>
          <w:rFonts w:ascii="Tahoma" w:hAnsi="Tahoma" w:cs="Tahoma"/>
        </w:rPr>
      </w:pPr>
      <w:r w:rsidRPr="005D1E69">
        <w:rPr>
          <w:rFonts w:ascii="Tahoma" w:hAnsi="Tahoma" w:cs="Tahoma"/>
        </w:rPr>
        <w:t xml:space="preserve">устанавливать меры социального и экономического стимулирования обеспечения пожарной безопасности (с соблюдением </w:t>
      </w:r>
      <w:r w:rsidR="00DC0597" w:rsidRPr="005D1E69">
        <w:rPr>
          <w:rFonts w:ascii="Tahoma" w:hAnsi="Tahoma" w:cs="Tahoma"/>
        </w:rPr>
        <w:t>требований</w:t>
      </w:r>
      <w:r w:rsidRPr="005D1E69">
        <w:rPr>
          <w:rFonts w:ascii="Tahoma" w:hAnsi="Tahoma" w:cs="Tahoma"/>
        </w:rPr>
        <w:t xml:space="preserve">, </w:t>
      </w:r>
      <w:r w:rsidR="009C295C" w:rsidRPr="005D1E69">
        <w:rPr>
          <w:rFonts w:ascii="Tahoma" w:hAnsi="Tahoma" w:cs="Tahoma"/>
        </w:rPr>
        <w:t>установленных в Компании</w:t>
      </w:r>
      <w:r w:rsidRPr="005D1E69">
        <w:rPr>
          <w:rFonts w:ascii="Tahoma" w:hAnsi="Tahoma" w:cs="Tahoma"/>
        </w:rPr>
        <w:t>/РОКС НН);</w:t>
      </w:r>
    </w:p>
    <w:p w14:paraId="5C7CB08F" w14:textId="77777777" w:rsidR="006E16E9" w:rsidRPr="005D1E69" w:rsidRDefault="006E16E9" w:rsidP="00663D64">
      <w:pPr>
        <w:pStyle w:val="a8"/>
        <w:numPr>
          <w:ilvl w:val="0"/>
          <w:numId w:val="14"/>
        </w:numPr>
        <w:tabs>
          <w:tab w:val="left" w:pos="993"/>
        </w:tabs>
        <w:spacing w:after="120"/>
        <w:ind w:left="0" w:firstLineChars="295" w:firstLine="708"/>
        <w:contextualSpacing/>
        <w:jc w:val="both"/>
        <w:rPr>
          <w:rFonts w:ascii="Tahoma" w:hAnsi="Tahoma" w:cs="Tahoma"/>
        </w:rPr>
      </w:pPr>
      <w:r w:rsidRPr="005D1E69">
        <w:rPr>
          <w:rFonts w:ascii="Tahoma" w:hAnsi="Tahoma" w:cs="Tahoma"/>
        </w:rPr>
        <w:t xml:space="preserve">получать информацию по вопросам пожарной безопасности, в том числе </w:t>
      </w:r>
      <w:r w:rsidR="000073EE" w:rsidRPr="005D1E69">
        <w:rPr>
          <w:rFonts w:ascii="Tahoma" w:hAnsi="Tahoma" w:cs="Tahoma"/>
        </w:rPr>
        <w:t xml:space="preserve">в установленном порядке </w:t>
      </w:r>
      <w:r w:rsidRPr="005D1E69">
        <w:rPr>
          <w:rFonts w:ascii="Tahoma" w:hAnsi="Tahoma" w:cs="Tahoma"/>
        </w:rPr>
        <w:t>от органов управления и подразделений пожарной охраны.</w:t>
      </w:r>
    </w:p>
    <w:p w14:paraId="15F733C5" w14:textId="78A96C26" w:rsidR="00CC05A6" w:rsidRPr="00CC1204" w:rsidRDefault="00CC05A6" w:rsidP="00663D64">
      <w:pPr>
        <w:pStyle w:val="a8"/>
        <w:numPr>
          <w:ilvl w:val="1"/>
          <w:numId w:val="11"/>
        </w:numPr>
        <w:tabs>
          <w:tab w:val="left" w:pos="993"/>
        </w:tabs>
        <w:spacing w:after="120"/>
        <w:ind w:left="0" w:firstLineChars="295" w:firstLine="708"/>
        <w:contextualSpacing/>
        <w:jc w:val="both"/>
        <w:rPr>
          <w:rFonts w:ascii="Tahoma" w:hAnsi="Tahoma" w:cs="Tahoma"/>
        </w:rPr>
      </w:pPr>
      <w:r w:rsidRPr="00CC1204">
        <w:rPr>
          <w:rFonts w:ascii="Tahoma" w:hAnsi="Tahoma" w:cs="Tahoma"/>
        </w:rPr>
        <w:t>Научно-техническое обеспечение пожарной безопасности.</w:t>
      </w:r>
    </w:p>
    <w:p w14:paraId="4789BC72" w14:textId="77777777" w:rsidR="00CC05A6" w:rsidRPr="005D1E69" w:rsidRDefault="00CC05A6" w:rsidP="00663D64">
      <w:pPr>
        <w:pStyle w:val="a8"/>
        <w:tabs>
          <w:tab w:val="left" w:pos="993"/>
        </w:tabs>
        <w:spacing w:after="120"/>
        <w:ind w:firstLineChars="295" w:firstLine="708"/>
        <w:contextualSpacing/>
        <w:jc w:val="both"/>
        <w:rPr>
          <w:rFonts w:ascii="Tahoma" w:hAnsi="Tahoma" w:cs="Tahoma"/>
        </w:rPr>
      </w:pPr>
      <w:r w:rsidRPr="00FB1058">
        <w:rPr>
          <w:rFonts w:ascii="Tahoma" w:hAnsi="Tahoma" w:cs="Tahoma"/>
        </w:rPr>
        <w:t xml:space="preserve">Описание </w:t>
      </w:r>
      <w:r w:rsidR="00553642" w:rsidRPr="00FB1058">
        <w:rPr>
          <w:rFonts w:ascii="Tahoma" w:hAnsi="Tahoma" w:cs="Tahoma"/>
        </w:rPr>
        <w:t xml:space="preserve">основных </w:t>
      </w:r>
      <w:r w:rsidRPr="005D1E69">
        <w:rPr>
          <w:rFonts w:ascii="Tahoma" w:hAnsi="Tahoma" w:cs="Tahoma"/>
        </w:rPr>
        <w:t>мероприятий:</w:t>
      </w:r>
    </w:p>
    <w:p w14:paraId="0A0F3DE1" w14:textId="1CE31607" w:rsidR="00CC05A6" w:rsidRPr="005D1E69" w:rsidRDefault="00CC05A6" w:rsidP="00663D64">
      <w:pPr>
        <w:pStyle w:val="a8"/>
        <w:numPr>
          <w:ilvl w:val="2"/>
          <w:numId w:val="61"/>
        </w:numPr>
        <w:tabs>
          <w:tab w:val="left" w:pos="1418"/>
        </w:tabs>
        <w:spacing w:after="120"/>
        <w:ind w:left="0" w:firstLine="709"/>
        <w:contextualSpacing/>
        <w:jc w:val="both"/>
        <w:rPr>
          <w:rFonts w:ascii="Tahoma" w:hAnsi="Tahoma" w:cs="Tahoma"/>
        </w:rPr>
      </w:pPr>
      <w:r w:rsidRPr="005D1E69">
        <w:rPr>
          <w:rFonts w:ascii="Tahoma" w:hAnsi="Tahoma" w:cs="Tahoma"/>
        </w:rPr>
        <w:t>Финансирование научно-технических разработок в области пожарной безопасности осуществляется за счет средств бюджетов Компании/РОКС НН.</w:t>
      </w:r>
    </w:p>
    <w:p w14:paraId="05C599C3" w14:textId="3BBA1919" w:rsidR="00CC05A6" w:rsidRPr="005D1E69" w:rsidRDefault="00CC05A6" w:rsidP="00663D64">
      <w:pPr>
        <w:pStyle w:val="a8"/>
        <w:numPr>
          <w:ilvl w:val="2"/>
          <w:numId w:val="61"/>
        </w:numPr>
        <w:tabs>
          <w:tab w:val="left" w:pos="1418"/>
        </w:tabs>
        <w:spacing w:after="120"/>
        <w:ind w:left="0" w:firstLine="709"/>
        <w:contextualSpacing/>
        <w:jc w:val="both"/>
        <w:rPr>
          <w:rFonts w:ascii="Tahoma" w:hAnsi="Tahoma" w:cs="Tahoma"/>
        </w:rPr>
      </w:pPr>
      <w:r w:rsidRPr="005D1E69">
        <w:rPr>
          <w:rFonts w:ascii="Tahoma" w:hAnsi="Tahoma" w:cs="Tahoma"/>
        </w:rPr>
        <w:lastRenderedPageBreak/>
        <w:t>Координация научных исследований и реализация решений в области пожарной безопасности осуществляется в соответствии с НМД Компании /РОКС НН в области научно-технической деятельности, в том числе при взаимодействии с Научно-техническими советами Компании/РОКС НН.</w:t>
      </w:r>
    </w:p>
    <w:p w14:paraId="08A88A16" w14:textId="77777777" w:rsidR="00553642" w:rsidRPr="00663D64" w:rsidRDefault="00553642" w:rsidP="00663D64">
      <w:pPr>
        <w:pStyle w:val="a8"/>
        <w:tabs>
          <w:tab w:val="left" w:pos="993"/>
        </w:tabs>
        <w:spacing w:after="120"/>
        <w:ind w:firstLineChars="295" w:firstLine="708"/>
        <w:contextualSpacing/>
        <w:jc w:val="both"/>
        <w:rPr>
          <w:rFonts w:ascii="Tahoma" w:hAnsi="Tahoma" w:cs="Tahoma"/>
          <w:b/>
        </w:rPr>
      </w:pPr>
      <w:r w:rsidRPr="005D1E69">
        <w:rPr>
          <w:rFonts w:ascii="Tahoma" w:hAnsi="Tahoma" w:cs="Tahoma"/>
        </w:rPr>
        <w:t>5.4. Информационное обеспечение в области пожарной безопасности.</w:t>
      </w:r>
    </w:p>
    <w:p w14:paraId="44C622F7" w14:textId="77777777" w:rsidR="00553642" w:rsidRPr="005D1E69" w:rsidRDefault="00553642" w:rsidP="00663D64">
      <w:pPr>
        <w:pStyle w:val="a8"/>
        <w:tabs>
          <w:tab w:val="left" w:pos="993"/>
        </w:tabs>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003847AF" w14:textId="55E17959" w:rsidR="00553642" w:rsidRPr="005D1E69" w:rsidRDefault="00553642" w:rsidP="00663D64">
      <w:pPr>
        <w:pStyle w:val="a8"/>
        <w:numPr>
          <w:ilvl w:val="0"/>
          <w:numId w:val="62"/>
        </w:numPr>
        <w:tabs>
          <w:tab w:val="left" w:pos="1418"/>
        </w:tabs>
        <w:spacing w:after="120"/>
        <w:ind w:left="0" w:firstLine="709"/>
        <w:contextualSpacing/>
        <w:jc w:val="both"/>
        <w:rPr>
          <w:rFonts w:ascii="Tahoma" w:hAnsi="Tahoma" w:cs="Tahoma"/>
        </w:rPr>
      </w:pPr>
      <w:r w:rsidRPr="005D1E69">
        <w:rPr>
          <w:rFonts w:ascii="Tahoma" w:hAnsi="Tahoma" w:cs="Tahoma"/>
        </w:rPr>
        <w:t>Руководители Компании/РОКС НН</w:t>
      </w:r>
      <w:r w:rsidRPr="00663D64">
        <w:rPr>
          <w:rFonts w:ascii="Tahoma" w:hAnsi="Tahoma" w:cs="Tahoma"/>
        </w:rPr>
        <w:t xml:space="preserve"> (</w:t>
      </w:r>
      <w:r w:rsidRPr="005D1E69">
        <w:rPr>
          <w:rFonts w:ascii="Tahoma" w:hAnsi="Tahoma" w:cs="Tahoma"/>
        </w:rPr>
        <w:t>или иные лица, на которых возложены соответствующие функции) должны информировать работников о принятых ими решениях по обеспечению пожарной безопасности и содействовать распространению пожарно-технических знаний среди работников</w:t>
      </w:r>
      <w:r w:rsidRPr="00663D64">
        <w:rPr>
          <w:rFonts w:ascii="Tahoma" w:hAnsi="Tahoma" w:cs="Tahoma"/>
        </w:rPr>
        <w:t xml:space="preserve"> </w:t>
      </w:r>
      <w:r w:rsidRPr="005D1E69">
        <w:rPr>
          <w:rFonts w:ascii="Tahoma" w:hAnsi="Tahoma" w:cs="Tahoma"/>
        </w:rPr>
        <w:t>Компании/РОКС НН.</w:t>
      </w:r>
    </w:p>
    <w:p w14:paraId="0A22B1E9" w14:textId="45F01502" w:rsidR="00553642" w:rsidRPr="005D1E69" w:rsidRDefault="00553642" w:rsidP="00663D64">
      <w:pPr>
        <w:pStyle w:val="a8"/>
        <w:numPr>
          <w:ilvl w:val="0"/>
          <w:numId w:val="62"/>
        </w:numPr>
        <w:tabs>
          <w:tab w:val="left" w:pos="1418"/>
        </w:tabs>
        <w:spacing w:after="120"/>
        <w:ind w:left="0" w:firstLine="709"/>
        <w:contextualSpacing/>
        <w:jc w:val="both"/>
        <w:rPr>
          <w:rFonts w:ascii="Tahoma" w:hAnsi="Tahoma" w:cs="Tahoma"/>
        </w:rPr>
      </w:pPr>
      <w:r w:rsidRPr="005D1E69">
        <w:rPr>
          <w:rFonts w:ascii="Tahoma" w:hAnsi="Tahoma" w:cs="Tahoma"/>
        </w:rPr>
        <w:t xml:space="preserve">Формирование и развитие устойчивых корпоративных каналов коммуникации и методов информирования работников, средств и способов осуществления обратной связи с ними, в том числе, с помощью мобильного доступа к информационным ресурсам Компании/РОКС НН </w:t>
      </w:r>
      <w:r w:rsidR="00112B32" w:rsidRPr="005D1E69">
        <w:rPr>
          <w:rFonts w:ascii="Tahoma" w:hAnsi="Tahoma" w:cs="Tahoma"/>
        </w:rPr>
        <w:t>обеспечива</w:t>
      </w:r>
      <w:r w:rsidR="00112B32">
        <w:rPr>
          <w:rFonts w:ascii="Tahoma" w:hAnsi="Tahoma" w:cs="Tahoma"/>
        </w:rPr>
        <w:t>ю</w:t>
      </w:r>
      <w:r w:rsidR="00112B32" w:rsidRPr="005D1E69">
        <w:rPr>
          <w:rFonts w:ascii="Tahoma" w:hAnsi="Tahoma" w:cs="Tahoma"/>
        </w:rPr>
        <w:t xml:space="preserve">тся </w:t>
      </w:r>
      <w:r w:rsidRPr="005D1E69">
        <w:rPr>
          <w:rFonts w:ascii="Tahoma" w:hAnsi="Tahoma" w:cs="Tahoma"/>
        </w:rPr>
        <w:t>в соответствии с НМД Компании /РОКС НН.</w:t>
      </w:r>
    </w:p>
    <w:p w14:paraId="700FE700" w14:textId="026FD686" w:rsidR="00553642" w:rsidRPr="005D1E69" w:rsidRDefault="00553642" w:rsidP="00663D64">
      <w:pPr>
        <w:pStyle w:val="a8"/>
        <w:numPr>
          <w:ilvl w:val="0"/>
          <w:numId w:val="62"/>
        </w:numPr>
        <w:tabs>
          <w:tab w:val="left" w:pos="1418"/>
        </w:tabs>
        <w:spacing w:after="120"/>
        <w:ind w:left="0" w:firstLine="709"/>
        <w:contextualSpacing/>
        <w:jc w:val="both"/>
        <w:rPr>
          <w:rFonts w:ascii="Tahoma" w:hAnsi="Tahoma" w:cs="Tahoma"/>
        </w:rPr>
      </w:pPr>
      <w:r w:rsidRPr="005D1E69">
        <w:rPr>
          <w:rFonts w:ascii="Tahoma" w:hAnsi="Tahoma" w:cs="Tahoma"/>
        </w:rPr>
        <w:t>Информационное обеспечение в области пожарной безопасности для информирования внутренних и внешних целевых аудиторий осуществляется совместно с пресс-службами/структурными подразделениями, ответственными за связи с общественностью (внутренние, внешние коммуникации, управление брендом) Компании/РОКС НН.</w:t>
      </w:r>
    </w:p>
    <w:p w14:paraId="2D1DCB6D" w14:textId="77777777" w:rsidR="00553642" w:rsidRPr="005D1E69" w:rsidRDefault="00553642" w:rsidP="00663D64">
      <w:pPr>
        <w:pStyle w:val="a8"/>
        <w:tabs>
          <w:tab w:val="left" w:pos="993"/>
        </w:tabs>
        <w:spacing w:after="120"/>
        <w:ind w:firstLineChars="295" w:firstLine="708"/>
        <w:contextualSpacing/>
        <w:jc w:val="both"/>
        <w:rPr>
          <w:rFonts w:ascii="Tahoma" w:hAnsi="Tahoma" w:cs="Tahoma"/>
        </w:rPr>
      </w:pPr>
      <w:r w:rsidRPr="005D1E69">
        <w:rPr>
          <w:rFonts w:ascii="Tahoma" w:hAnsi="Tahoma" w:cs="Tahoma"/>
        </w:rPr>
        <w:t>5.5. Применение пожарно-технической продукции.</w:t>
      </w:r>
    </w:p>
    <w:p w14:paraId="6B11D675" w14:textId="77777777" w:rsidR="00553642" w:rsidRPr="005D1E69" w:rsidRDefault="00553642" w:rsidP="00663D64">
      <w:pPr>
        <w:pStyle w:val="a8"/>
        <w:tabs>
          <w:tab w:val="left" w:pos="993"/>
        </w:tabs>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265D39BF" w14:textId="2E4B5E6F" w:rsidR="00553642" w:rsidRPr="005D1E69" w:rsidRDefault="00553642" w:rsidP="00663D64">
      <w:pPr>
        <w:pStyle w:val="a8"/>
        <w:numPr>
          <w:ilvl w:val="0"/>
          <w:numId w:val="63"/>
        </w:numPr>
        <w:tabs>
          <w:tab w:val="left" w:pos="993"/>
        </w:tabs>
        <w:spacing w:after="120"/>
        <w:ind w:left="0" w:firstLine="709"/>
        <w:contextualSpacing/>
        <w:jc w:val="both"/>
        <w:rPr>
          <w:rFonts w:ascii="Tahoma" w:hAnsi="Tahoma" w:cs="Tahoma"/>
        </w:rPr>
      </w:pPr>
      <w:r w:rsidRPr="005D1E69">
        <w:rPr>
          <w:rFonts w:ascii="Tahoma" w:hAnsi="Tahoma" w:cs="Tahoma"/>
        </w:rPr>
        <w:t xml:space="preserve">Основные положения технического регулирования в области пожарной безопасности и установление минимально необходимых </w:t>
      </w:r>
      <w:r w:rsidR="003E07F0">
        <w:rPr>
          <w:rFonts w:ascii="Tahoma" w:hAnsi="Tahoma" w:cs="Tahoma"/>
        </w:rPr>
        <w:t>ТПБ</w:t>
      </w:r>
      <w:r w:rsidRPr="005D1E69">
        <w:rPr>
          <w:rFonts w:ascii="Tahoma" w:hAnsi="Tahoma" w:cs="Tahoma"/>
        </w:rPr>
        <w:t xml:space="preserve"> к объектам защиты, используемой продукции, в том числе к зданиям и сооружениям, производственным объектам, пожарно-технической продукции и продукции общего назначения определяются в соответствии с требованиями Федерального закона от 22.07.2008 № 123-ФЗ «Технический регламент о требованиях пожарной безопасности».</w:t>
      </w:r>
    </w:p>
    <w:p w14:paraId="617D15F2" w14:textId="70462AA8" w:rsidR="00553642" w:rsidRPr="005D1E69" w:rsidRDefault="00553642" w:rsidP="00663D64">
      <w:pPr>
        <w:pStyle w:val="a8"/>
        <w:numPr>
          <w:ilvl w:val="0"/>
          <w:numId w:val="63"/>
        </w:numPr>
        <w:tabs>
          <w:tab w:val="left" w:pos="993"/>
        </w:tabs>
        <w:spacing w:after="120"/>
        <w:ind w:left="0" w:firstLine="709"/>
        <w:contextualSpacing/>
        <w:jc w:val="both"/>
        <w:rPr>
          <w:rFonts w:ascii="Tahoma" w:hAnsi="Tahoma" w:cs="Tahoma"/>
        </w:rPr>
      </w:pPr>
      <w:r w:rsidRPr="005D1E69">
        <w:rPr>
          <w:rFonts w:ascii="Tahoma" w:hAnsi="Tahoma" w:cs="Tahoma"/>
        </w:rPr>
        <w:t xml:space="preserve">Подтверждение соответствия продукции и услуг установленным </w:t>
      </w:r>
      <w:r w:rsidR="00191BDD">
        <w:rPr>
          <w:rFonts w:ascii="Tahoma" w:hAnsi="Tahoma" w:cs="Tahoma"/>
        </w:rPr>
        <w:t>ТПБ</w:t>
      </w:r>
      <w:r w:rsidRPr="005D1E69">
        <w:rPr>
          <w:rFonts w:ascii="Tahoma" w:hAnsi="Tahoma" w:cs="Tahoma"/>
        </w:rPr>
        <w:t xml:space="preserve"> осуществляется в соответствии с законодательством Российской Федерации.</w:t>
      </w:r>
    </w:p>
    <w:p w14:paraId="16BFE2A6" w14:textId="77777777" w:rsidR="00553642" w:rsidRPr="00663D64" w:rsidRDefault="00553642" w:rsidP="00663D64">
      <w:pPr>
        <w:pStyle w:val="a8"/>
        <w:tabs>
          <w:tab w:val="left" w:pos="993"/>
        </w:tabs>
        <w:spacing w:after="120"/>
        <w:ind w:firstLineChars="295" w:firstLine="708"/>
        <w:contextualSpacing/>
        <w:jc w:val="both"/>
        <w:rPr>
          <w:rFonts w:ascii="Tahoma" w:hAnsi="Tahoma" w:cs="Tahoma"/>
          <w:b/>
        </w:rPr>
      </w:pPr>
      <w:r w:rsidRPr="005D1E69">
        <w:rPr>
          <w:rFonts w:ascii="Tahoma" w:hAnsi="Tahoma" w:cs="Tahoma"/>
        </w:rPr>
        <w:t>5.6. Осуществление деятельности в области пожарной безопасности.</w:t>
      </w:r>
    </w:p>
    <w:p w14:paraId="5A66A5D6" w14:textId="681BF542" w:rsidR="00553642" w:rsidRPr="005D1E69" w:rsidRDefault="00553642" w:rsidP="00663D64">
      <w:pPr>
        <w:pStyle w:val="a8"/>
        <w:tabs>
          <w:tab w:val="left" w:pos="993"/>
        </w:tabs>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2EF4F10A" w14:textId="1C8516FB" w:rsidR="00553642" w:rsidRPr="005D1E69" w:rsidRDefault="00553642" w:rsidP="00663D64">
      <w:pPr>
        <w:pStyle w:val="a8"/>
        <w:numPr>
          <w:ilvl w:val="0"/>
          <w:numId w:val="64"/>
        </w:numPr>
        <w:tabs>
          <w:tab w:val="left" w:pos="993"/>
        </w:tabs>
        <w:spacing w:after="120"/>
        <w:ind w:left="0" w:firstLine="709"/>
        <w:contextualSpacing/>
        <w:jc w:val="both"/>
        <w:rPr>
          <w:rFonts w:ascii="Tahoma" w:hAnsi="Tahoma" w:cs="Tahoma"/>
        </w:rPr>
      </w:pPr>
      <w:r w:rsidRPr="005D1E69">
        <w:rPr>
          <w:rFonts w:ascii="Tahoma" w:hAnsi="Tahoma" w:cs="Tahoma"/>
        </w:rPr>
        <w:t xml:space="preserve">Деятельность в области пожарной безопасности осуществляется в целях реализации </w:t>
      </w:r>
      <w:r w:rsidR="003E07F0">
        <w:rPr>
          <w:rFonts w:ascii="Tahoma" w:hAnsi="Tahoma" w:cs="Tahoma"/>
        </w:rPr>
        <w:t>ТПБ</w:t>
      </w:r>
      <w:r w:rsidRPr="005D1E69">
        <w:rPr>
          <w:rFonts w:ascii="Tahoma" w:hAnsi="Tahoma" w:cs="Tahoma"/>
        </w:rPr>
        <w:t>, а также в целях предупреждения и тушения пожаров.</w:t>
      </w:r>
    </w:p>
    <w:p w14:paraId="05CFCE80" w14:textId="0753C0AE" w:rsidR="00553642" w:rsidRPr="005D1E69" w:rsidRDefault="00553642" w:rsidP="00663D64">
      <w:pPr>
        <w:pStyle w:val="a8"/>
        <w:numPr>
          <w:ilvl w:val="0"/>
          <w:numId w:val="64"/>
        </w:numPr>
        <w:tabs>
          <w:tab w:val="left" w:pos="993"/>
        </w:tabs>
        <w:spacing w:after="120"/>
        <w:ind w:left="0" w:firstLine="709"/>
        <w:contextualSpacing/>
        <w:jc w:val="both"/>
        <w:rPr>
          <w:rFonts w:ascii="Tahoma" w:hAnsi="Tahoma" w:cs="Tahoma"/>
        </w:rPr>
      </w:pPr>
      <w:r w:rsidRPr="005D1E69">
        <w:rPr>
          <w:rFonts w:ascii="Tahoma" w:hAnsi="Tahoma" w:cs="Tahoma"/>
        </w:rPr>
        <w:t>К видам деятельности в области организации пожарной безопасности, осуществляемым в ОП/РОКС НН (в том числе с привлечением организаций на договорной основе в соответствии с требованиями законодательства), относятся:</w:t>
      </w:r>
    </w:p>
    <w:p w14:paraId="1031AB04" w14:textId="3BCFEBC6"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t>организация профилактики пожаров;</w:t>
      </w:r>
    </w:p>
    <w:p w14:paraId="5C7A79DD" w14:textId="3294D14A"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t>обеспечение тушения пожаров на производственных объектах и объектах инфраструктуры;</w:t>
      </w:r>
    </w:p>
    <w:p w14:paraId="61A20314" w14:textId="122DCCDE"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t>обеспечение опытно-конструкторских работ, производство и проведение испытаний пожарно-технической продукции;</w:t>
      </w:r>
    </w:p>
    <w:p w14:paraId="1F5CF068" w14:textId="021910FB"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t>обеспечение испытаний, ремонта и обслуживания пожарного снаряжения, наружных пожарных лестниц и ограждений кровли, первичных средств тушения пожаров, восстановления качества огнетушащих средств;</w:t>
      </w:r>
    </w:p>
    <w:p w14:paraId="4B7F8CF6" w14:textId="0BB39A99"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lastRenderedPageBreak/>
        <w:t xml:space="preserve">обеспечение испытания веществ, материалов, изделий, оборудования и конструкций на соответствие </w:t>
      </w:r>
      <w:r w:rsidR="003E07F0">
        <w:rPr>
          <w:rFonts w:ascii="Tahoma" w:hAnsi="Tahoma" w:cs="Tahoma"/>
        </w:rPr>
        <w:t>ТПБ</w:t>
      </w:r>
      <w:r w:rsidRPr="005D1E69">
        <w:rPr>
          <w:rFonts w:ascii="Tahoma" w:hAnsi="Tahoma" w:cs="Tahoma"/>
        </w:rPr>
        <w:t>;</w:t>
      </w:r>
    </w:p>
    <w:p w14:paraId="774FA8A2" w14:textId="043E8EB7"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t>обеспечение проведения научно-технического консультирования и экспертиз;</w:t>
      </w:r>
    </w:p>
    <w:p w14:paraId="460544F0" w14:textId="6EF5BF9F" w:rsidR="00553642" w:rsidRPr="005D1E69"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5D1E69">
        <w:rPr>
          <w:rFonts w:ascii="Tahoma" w:hAnsi="Tahoma" w:cs="Tahoma"/>
        </w:rPr>
        <w:t>обеспечение выполнения проектных и изыскательских работ по обеспечению пожарной безопасности;</w:t>
      </w:r>
    </w:p>
    <w:p w14:paraId="53328F37" w14:textId="785CA734"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разработки деклараций пожарной безопасности;</w:t>
      </w:r>
    </w:p>
    <w:p w14:paraId="55AD1DA0" w14:textId="15877B6A"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разработки СТУ для объектов защиты, в отношении которых отсутствуют ТПБ,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14:paraId="6D566B7F" w14:textId="09965F5D"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проведения расчетов пожарного риска, а также иных расчетов в целях обеспечения пожарной безопасности;</w:t>
      </w:r>
    </w:p>
    <w:p w14:paraId="2766E851" w14:textId="68D51BB2"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независимой оценки пожарного риска (аудит пожарной безопасности);</w:t>
      </w:r>
    </w:p>
    <w:p w14:paraId="31EB2499" w14:textId="52945C3F"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организация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работников);</w:t>
      </w:r>
    </w:p>
    <w:p w14:paraId="24E7CBC3" w14:textId="20A3BBE6"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обучения работников ОП/РОКС НН мерам пожарной безопасности;</w:t>
      </w:r>
    </w:p>
    <w:p w14:paraId="6B80CAEF" w14:textId="446C2652"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технического обслуживания и ремонта печей (каминов), дымовых каналов;</w:t>
      </w:r>
    </w:p>
    <w:p w14:paraId="46F61D86" w14:textId="0406E15F" w:rsidR="00553642" w:rsidRPr="002B21F0" w:rsidRDefault="00553642" w:rsidP="00663D64">
      <w:pPr>
        <w:pStyle w:val="a8"/>
        <w:numPr>
          <w:ilvl w:val="0"/>
          <w:numId w:val="50"/>
        </w:numPr>
        <w:tabs>
          <w:tab w:val="left" w:pos="993"/>
        </w:tabs>
        <w:spacing w:after="120"/>
        <w:ind w:left="0" w:firstLine="709"/>
        <w:contextualSpacing/>
        <w:jc w:val="both"/>
        <w:rPr>
          <w:rFonts w:ascii="Tahoma" w:hAnsi="Tahoma" w:cs="Tahoma"/>
        </w:rPr>
      </w:pPr>
      <w:r w:rsidRPr="002B21F0">
        <w:rPr>
          <w:rFonts w:ascii="Tahoma" w:hAnsi="Tahoma" w:cs="Tahoma"/>
        </w:rPr>
        <w:t>обеспечение проектирования средств обеспечения пожарной безопасности зданий и сооружений;</w:t>
      </w:r>
    </w:p>
    <w:p w14:paraId="6AD76A54" w14:textId="1700BB3A" w:rsidR="00553642" w:rsidRPr="00CC1204" w:rsidRDefault="00553642" w:rsidP="00663D64">
      <w:pPr>
        <w:pStyle w:val="a8"/>
        <w:numPr>
          <w:ilvl w:val="0"/>
          <w:numId w:val="50"/>
        </w:numPr>
        <w:tabs>
          <w:tab w:val="left" w:pos="993"/>
        </w:tabs>
        <w:spacing w:after="120"/>
        <w:ind w:left="0" w:firstLine="709"/>
        <w:jc w:val="both"/>
        <w:rPr>
          <w:rFonts w:ascii="Tahoma" w:hAnsi="Tahoma" w:cs="Tahoma"/>
        </w:rPr>
      </w:pPr>
      <w:r w:rsidRPr="00CC1204">
        <w:rPr>
          <w:rFonts w:ascii="Tahoma" w:hAnsi="Tahoma" w:cs="Tahoma"/>
        </w:rPr>
        <w:t>обеспечение монтажа, технического обслуживания и ремонта средств обеспечения пожарной безопасности зданий и сооружений.</w:t>
      </w:r>
    </w:p>
    <w:p w14:paraId="4110C8B1" w14:textId="6EFB2C5B" w:rsidR="00553642" w:rsidRPr="00CC1204" w:rsidRDefault="00553642" w:rsidP="00663D64">
      <w:pPr>
        <w:numPr>
          <w:ilvl w:val="0"/>
          <w:numId w:val="11"/>
        </w:numPr>
        <w:tabs>
          <w:tab w:val="num" w:pos="993"/>
        </w:tabs>
        <w:spacing w:after="120"/>
        <w:ind w:left="0" w:firstLineChars="295" w:firstLine="708"/>
        <w:jc w:val="both"/>
        <w:outlineLvl w:val="0"/>
        <w:rPr>
          <w:rFonts w:ascii="Tahoma" w:hAnsi="Tahoma" w:cs="Tahoma"/>
          <w:b/>
        </w:rPr>
      </w:pPr>
      <w:bookmarkStart w:id="24" w:name="_Toc156380066"/>
      <w:r w:rsidRPr="00CC1204">
        <w:rPr>
          <w:rFonts w:ascii="Tahoma" w:hAnsi="Tahoma" w:cs="Tahoma"/>
          <w:b/>
        </w:rPr>
        <w:t>Организация профилактики пожаров</w:t>
      </w:r>
      <w:bookmarkEnd w:id="24"/>
    </w:p>
    <w:p w14:paraId="046C281F" w14:textId="53549520" w:rsidR="00E86D85" w:rsidRPr="005D1E69" w:rsidRDefault="00421016" w:rsidP="00663D64">
      <w:pPr>
        <w:pStyle w:val="a8"/>
        <w:numPr>
          <w:ilvl w:val="1"/>
          <w:numId w:val="18"/>
        </w:numPr>
        <w:tabs>
          <w:tab w:val="left" w:pos="1134"/>
        </w:tabs>
        <w:spacing w:after="120"/>
        <w:ind w:left="0" w:firstLineChars="295" w:firstLine="708"/>
        <w:contextualSpacing/>
        <w:jc w:val="both"/>
        <w:rPr>
          <w:rFonts w:ascii="Tahoma" w:hAnsi="Tahoma" w:cs="Tahoma"/>
        </w:rPr>
      </w:pPr>
      <w:r w:rsidRPr="00CC1204">
        <w:rPr>
          <w:rFonts w:ascii="Tahoma" w:hAnsi="Tahoma" w:cs="Tahoma"/>
        </w:rPr>
        <w:t xml:space="preserve">Разработка и </w:t>
      </w:r>
      <w:r w:rsidRPr="00FB1058">
        <w:rPr>
          <w:rFonts w:ascii="Tahoma" w:hAnsi="Tahoma" w:cs="Tahoma"/>
        </w:rPr>
        <w:t>осуществление</w:t>
      </w:r>
      <w:r w:rsidRPr="005D1E69">
        <w:rPr>
          <w:rFonts w:ascii="Tahoma" w:hAnsi="Tahoma" w:cs="Tahoma"/>
        </w:rPr>
        <w:t xml:space="preserve"> мер пожарной безопасности.</w:t>
      </w:r>
    </w:p>
    <w:p w14:paraId="1AC46ECB" w14:textId="389CFE3E" w:rsidR="00E86D85" w:rsidRPr="005D1E69" w:rsidRDefault="00E86D85" w:rsidP="00663D64">
      <w:pPr>
        <w:pStyle w:val="a8"/>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7CDB29E6" w14:textId="77777777" w:rsidR="00D1192C" w:rsidRDefault="00D1192C" w:rsidP="00663D64">
      <w:pPr>
        <w:pStyle w:val="a8"/>
        <w:numPr>
          <w:ilvl w:val="2"/>
          <w:numId w:val="18"/>
        </w:numPr>
        <w:spacing w:after="120"/>
        <w:ind w:left="0" w:firstLineChars="295" w:firstLine="708"/>
        <w:contextualSpacing/>
        <w:jc w:val="both"/>
        <w:rPr>
          <w:rFonts w:ascii="Tahoma" w:hAnsi="Tahoma" w:cs="Tahoma"/>
        </w:rPr>
      </w:pPr>
      <w:r w:rsidRPr="005D1E69">
        <w:rPr>
          <w:rFonts w:ascii="Tahoma" w:hAnsi="Tahoma" w:cs="Tahoma"/>
        </w:rPr>
        <w:t>Меры пожарной безопасности разрабатываются в соответствии с законодательством Российской Федерации в области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r>
        <w:rPr>
          <w:rFonts w:ascii="Tahoma" w:hAnsi="Tahoma" w:cs="Tahoma"/>
        </w:rPr>
        <w:t xml:space="preserve">. </w:t>
      </w:r>
    </w:p>
    <w:p w14:paraId="40A4831E" w14:textId="085A9C33" w:rsidR="006E16E9" w:rsidRPr="005D1E69" w:rsidRDefault="00E86D85" w:rsidP="00663D64">
      <w:pPr>
        <w:pStyle w:val="a8"/>
        <w:numPr>
          <w:ilvl w:val="2"/>
          <w:numId w:val="18"/>
        </w:numPr>
        <w:spacing w:after="120"/>
        <w:ind w:left="0" w:firstLineChars="295" w:firstLine="708"/>
        <w:contextualSpacing/>
        <w:jc w:val="both"/>
        <w:rPr>
          <w:rFonts w:ascii="Tahoma" w:hAnsi="Tahoma" w:cs="Tahoma"/>
        </w:rPr>
      </w:pPr>
      <w:r w:rsidRPr="005D1E69">
        <w:rPr>
          <w:rFonts w:ascii="Tahoma" w:hAnsi="Tahoma" w:cs="Tahoma"/>
        </w:rPr>
        <w:t xml:space="preserve">Разработка </w:t>
      </w:r>
      <w:r w:rsidR="00421016" w:rsidRPr="005D1E69">
        <w:rPr>
          <w:rFonts w:ascii="Tahoma" w:hAnsi="Tahoma" w:cs="Tahoma"/>
        </w:rPr>
        <w:t>и осуществление</w:t>
      </w:r>
      <w:r w:rsidRPr="005D1E69">
        <w:rPr>
          <w:rFonts w:ascii="Tahoma" w:hAnsi="Tahoma" w:cs="Tahoma"/>
        </w:rPr>
        <w:t xml:space="preserve"> мер пожарной безопасности </w:t>
      </w:r>
      <w:r w:rsidR="006E16E9" w:rsidRPr="005D1E69">
        <w:rPr>
          <w:rFonts w:ascii="Tahoma" w:hAnsi="Tahoma" w:cs="Tahoma"/>
        </w:rPr>
        <w:t xml:space="preserve">для </w:t>
      </w:r>
      <w:r w:rsidR="00C46F06" w:rsidRPr="005D1E69">
        <w:rPr>
          <w:rFonts w:ascii="Tahoma" w:hAnsi="Tahoma" w:cs="Tahoma"/>
        </w:rPr>
        <w:t>ОП/РОКС НН</w:t>
      </w:r>
      <w:r w:rsidR="006E16E9" w:rsidRPr="005D1E69">
        <w:rPr>
          <w:rFonts w:ascii="Tahoma" w:hAnsi="Tahoma" w:cs="Tahoma"/>
        </w:rPr>
        <w:t>, зданий, сооружений и других объектов</w:t>
      </w:r>
      <w:r w:rsidR="008576B6" w:rsidRPr="005D1E69">
        <w:rPr>
          <w:rFonts w:ascii="Tahoma" w:hAnsi="Tahoma" w:cs="Tahoma"/>
        </w:rPr>
        <w:t xml:space="preserve"> защиты</w:t>
      </w:r>
      <w:r w:rsidR="006E16E9" w:rsidRPr="005D1E69">
        <w:rPr>
          <w:rFonts w:ascii="Tahoma" w:hAnsi="Tahoma" w:cs="Tahoma"/>
        </w:rPr>
        <w:t xml:space="preserve">, в том числе при их проектировании, должны в обязательном порядке предусматривать решения, обеспечивающие эвакуацию людей при пожарах. </w:t>
      </w:r>
    </w:p>
    <w:p w14:paraId="0246FE47" w14:textId="768899AB" w:rsidR="00A963D5" w:rsidRPr="005D1E69" w:rsidRDefault="00A963D5" w:rsidP="00663D64">
      <w:pPr>
        <w:pStyle w:val="a8"/>
        <w:numPr>
          <w:ilvl w:val="2"/>
          <w:numId w:val="18"/>
        </w:numPr>
        <w:spacing w:after="120"/>
        <w:ind w:left="0" w:firstLineChars="295" w:firstLine="708"/>
        <w:contextualSpacing/>
        <w:jc w:val="both"/>
        <w:rPr>
          <w:rFonts w:ascii="Tahoma" w:hAnsi="Tahoma" w:cs="Tahoma"/>
        </w:rPr>
      </w:pPr>
      <w:r w:rsidRPr="005D1E69">
        <w:rPr>
          <w:rFonts w:ascii="Tahoma" w:hAnsi="Tahoma" w:cs="Tahoma"/>
        </w:rPr>
        <w:t>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w:t>
      </w:r>
      <w:r w:rsidR="00D1192C">
        <w:rPr>
          <w:rFonts w:ascii="Tahoma" w:hAnsi="Tahoma" w:cs="Tahoma"/>
        </w:rPr>
        <w:t xml:space="preserve"> ОП/РОКС НН</w:t>
      </w:r>
      <w:r w:rsidRPr="005D1E69">
        <w:rPr>
          <w:rFonts w:ascii="Tahoma" w:hAnsi="Tahoma" w:cs="Tahoma"/>
        </w:rPr>
        <w:t xml:space="preserve"> или иным должностным лицом, уполномоченным руководителем </w:t>
      </w:r>
      <w:r w:rsidR="00EC3A65">
        <w:rPr>
          <w:rFonts w:ascii="Tahoma" w:hAnsi="Tahoma" w:cs="Tahoma"/>
        </w:rPr>
        <w:t>ОП/РОКС НН</w:t>
      </w:r>
      <w:r w:rsidRPr="005D1E69">
        <w:rPr>
          <w:rFonts w:ascii="Tahoma" w:hAnsi="Tahoma" w:cs="Tahoma"/>
        </w:rPr>
        <w:t xml:space="preserve">, </w:t>
      </w:r>
      <w:r w:rsidRPr="005D1E69">
        <w:rPr>
          <w:rFonts w:ascii="Tahoma" w:hAnsi="Tahoma" w:cs="Tahoma"/>
        </w:rPr>
        <w:lastRenderedPageBreak/>
        <w:t>утверждается инструкция о мерах пожарной безопасности в соответствии с требованиями</w:t>
      </w:r>
      <w:r w:rsidR="00D1192C">
        <w:rPr>
          <w:rFonts w:ascii="Tahoma" w:hAnsi="Tahoma" w:cs="Tahoma"/>
        </w:rPr>
        <w:t xml:space="preserve"> п</w:t>
      </w:r>
      <w:r w:rsidRPr="005D1E69">
        <w:rPr>
          <w:rFonts w:ascii="Tahoma" w:hAnsi="Tahoma" w:cs="Tahoma"/>
        </w:rPr>
        <w:t>остановления Правительства Р</w:t>
      </w:r>
      <w:r w:rsidR="00112B32">
        <w:rPr>
          <w:rFonts w:ascii="Tahoma" w:hAnsi="Tahoma" w:cs="Tahoma"/>
        </w:rPr>
        <w:t xml:space="preserve">оссийской </w:t>
      </w:r>
      <w:r w:rsidRPr="005D1E69">
        <w:rPr>
          <w:rFonts w:ascii="Tahoma" w:hAnsi="Tahoma" w:cs="Tahoma"/>
        </w:rPr>
        <w:t>Ф</w:t>
      </w:r>
      <w:r w:rsidR="00112B32">
        <w:rPr>
          <w:rFonts w:ascii="Tahoma" w:hAnsi="Tahoma" w:cs="Tahoma"/>
        </w:rPr>
        <w:t>едерации</w:t>
      </w:r>
      <w:r w:rsidRPr="005D1E69">
        <w:rPr>
          <w:rFonts w:ascii="Tahoma" w:hAnsi="Tahoma" w:cs="Tahoma"/>
        </w:rPr>
        <w:t xml:space="preserve"> от 16.09.2020 </w:t>
      </w:r>
      <w:r w:rsidR="00EC3A65">
        <w:rPr>
          <w:rFonts w:ascii="Tahoma" w:hAnsi="Tahoma" w:cs="Tahoma"/>
        </w:rPr>
        <w:t>№</w:t>
      </w:r>
      <w:r w:rsidRPr="005D1E69">
        <w:rPr>
          <w:rFonts w:ascii="Tahoma" w:hAnsi="Tahoma" w:cs="Tahoma"/>
        </w:rPr>
        <w:t xml:space="preserve"> 1479 «Об утверждении Правил противопожарного режима в Российской Федерации», с учетом специфики взрывопожароопасных и пожароопасных помещений в указанных зданиях, сооружениях.</w:t>
      </w:r>
    </w:p>
    <w:p w14:paraId="52EA740F" w14:textId="02FA7B3B" w:rsidR="00701839" w:rsidRPr="005D1E69" w:rsidRDefault="00701839" w:rsidP="00D83A4A">
      <w:pPr>
        <w:pStyle w:val="aff8"/>
        <w:numPr>
          <w:ilvl w:val="1"/>
          <w:numId w:val="18"/>
        </w:numPr>
        <w:tabs>
          <w:tab w:val="left" w:pos="1134"/>
        </w:tabs>
        <w:spacing w:after="120"/>
        <w:ind w:left="0" w:firstLineChars="295" w:firstLine="708"/>
        <w:jc w:val="both"/>
        <w:rPr>
          <w:rFonts w:ascii="Tahoma" w:hAnsi="Tahoma" w:cs="Tahoma"/>
        </w:rPr>
      </w:pPr>
      <w:bookmarkStart w:id="25" w:name="_Toc156380065"/>
      <w:bookmarkEnd w:id="25"/>
      <w:r w:rsidRPr="005D1E69">
        <w:rPr>
          <w:rFonts w:ascii="Tahoma" w:hAnsi="Tahoma" w:cs="Tahoma"/>
        </w:rPr>
        <w:t>Проведение противопожарной пропаганды и обучение работников Компании/РОКС НН мерам пожарной безопасности.</w:t>
      </w:r>
    </w:p>
    <w:p w14:paraId="07734E9A" w14:textId="77777777" w:rsidR="00701839" w:rsidRPr="005D1E69" w:rsidRDefault="00701839" w:rsidP="00D83A4A">
      <w:pPr>
        <w:pStyle w:val="aff8"/>
        <w:spacing w:after="120"/>
        <w:ind w:left="0" w:firstLineChars="295" w:firstLine="708"/>
        <w:jc w:val="both"/>
        <w:rPr>
          <w:rFonts w:ascii="Tahoma" w:hAnsi="Tahoma" w:cs="Tahoma"/>
        </w:rPr>
      </w:pPr>
      <w:r w:rsidRPr="005D1E69">
        <w:rPr>
          <w:rFonts w:ascii="Tahoma" w:hAnsi="Tahoma" w:cs="Tahoma"/>
        </w:rPr>
        <w:t>Описание основных мероприятий:</w:t>
      </w:r>
    </w:p>
    <w:p w14:paraId="6D9B13AE" w14:textId="75B26A24" w:rsidR="00701839" w:rsidRPr="007B2789" w:rsidRDefault="00701839" w:rsidP="00D83A4A">
      <w:pPr>
        <w:pStyle w:val="aff8"/>
        <w:numPr>
          <w:ilvl w:val="2"/>
          <w:numId w:val="67"/>
        </w:numPr>
        <w:tabs>
          <w:tab w:val="left" w:pos="1276"/>
        </w:tabs>
        <w:spacing w:after="120"/>
        <w:ind w:left="0" w:firstLine="709"/>
        <w:jc w:val="both"/>
        <w:rPr>
          <w:rFonts w:ascii="Tahoma" w:hAnsi="Tahoma" w:cs="Tahoma"/>
        </w:rPr>
      </w:pPr>
      <w:r w:rsidRPr="007B2789">
        <w:rPr>
          <w:rFonts w:ascii="Tahoma" w:hAnsi="Tahoma" w:cs="Tahoma"/>
        </w:rPr>
        <w:t>Компания/РОКС НН проводят противопожарную пропаганду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Данные мероприятия осуществляются в соответствии с требованиями НМД Компании/РОКС НН в области взаимодействия должностных лиц с российскими и зарубежными СМИ.</w:t>
      </w:r>
    </w:p>
    <w:p w14:paraId="714EDAB7" w14:textId="589EDFDD" w:rsidR="00701839" w:rsidRPr="005D1E69" w:rsidRDefault="00701839" w:rsidP="00D83A4A">
      <w:pPr>
        <w:pStyle w:val="aff8"/>
        <w:numPr>
          <w:ilvl w:val="2"/>
          <w:numId w:val="67"/>
        </w:numPr>
        <w:tabs>
          <w:tab w:val="left" w:pos="1276"/>
        </w:tabs>
        <w:spacing w:after="120"/>
        <w:ind w:left="0" w:firstLine="709"/>
        <w:jc w:val="both"/>
        <w:rPr>
          <w:rFonts w:ascii="Tahoma" w:hAnsi="Tahoma" w:cs="Tahoma"/>
        </w:rPr>
      </w:pPr>
      <w:r w:rsidRPr="005D1E69">
        <w:rPr>
          <w:rFonts w:ascii="Tahoma" w:hAnsi="Tahoma" w:cs="Tahoma"/>
        </w:rPr>
        <w:t>Обучение мерам пожарной безопасности лиц, осуществляющих трудовую или служебную деятельность, проводится по программам противопожарного инструктажа, дополнительным профессиональным программам в соответствии с требованиями законодательства.</w:t>
      </w:r>
    </w:p>
    <w:p w14:paraId="79299CE2" w14:textId="6BA37769" w:rsidR="006E16E9" w:rsidRPr="005D1E69" w:rsidRDefault="00701839" w:rsidP="00D83A4A">
      <w:pPr>
        <w:pStyle w:val="aff8"/>
        <w:numPr>
          <w:ilvl w:val="2"/>
          <w:numId w:val="67"/>
        </w:numPr>
        <w:tabs>
          <w:tab w:val="left" w:pos="1276"/>
        </w:tabs>
        <w:spacing w:after="120"/>
        <w:ind w:left="0" w:firstLine="709"/>
        <w:jc w:val="both"/>
        <w:rPr>
          <w:rFonts w:ascii="Tahoma" w:hAnsi="Tahoma" w:cs="Tahoma"/>
        </w:rPr>
      </w:pPr>
      <w:r w:rsidRPr="005D1E69">
        <w:rPr>
          <w:rFonts w:ascii="Tahoma" w:hAnsi="Tahoma" w:cs="Tahoma"/>
        </w:rPr>
        <w:t xml:space="preserve">Порядок, виды, сроки обучения лиц, осуществляющих трудовую или служебную деятельность в Компании/РОКС НН, по программам противопожарного инструктажа, а также требования к содержанию указанных программ, порядок их утверждения и согласования определяются на основании требований </w:t>
      </w:r>
      <w:r w:rsidR="00BE46B3">
        <w:rPr>
          <w:rFonts w:ascii="Tahoma" w:hAnsi="Tahoma" w:cs="Tahoma"/>
        </w:rPr>
        <w:t xml:space="preserve">соответствующего </w:t>
      </w:r>
      <w:r w:rsidR="00112B32">
        <w:rPr>
          <w:rFonts w:ascii="Tahoma" w:hAnsi="Tahoma" w:cs="Tahoma"/>
        </w:rPr>
        <w:t>п</w:t>
      </w:r>
      <w:r w:rsidR="00112B32" w:rsidRPr="005D1E69">
        <w:rPr>
          <w:rFonts w:ascii="Tahoma" w:hAnsi="Tahoma" w:cs="Tahoma"/>
        </w:rPr>
        <w:t xml:space="preserve">риказа </w:t>
      </w:r>
      <w:r w:rsidRPr="005D1E69">
        <w:rPr>
          <w:rFonts w:ascii="Tahoma" w:hAnsi="Tahoma" w:cs="Tahoma"/>
        </w:rPr>
        <w:t>МЧС России.</w:t>
      </w:r>
    </w:p>
    <w:p w14:paraId="2AA349D9" w14:textId="6AE33933" w:rsidR="00701839" w:rsidRPr="005D1E69" w:rsidRDefault="00701839" w:rsidP="00D83A4A">
      <w:pPr>
        <w:pStyle w:val="aff8"/>
        <w:numPr>
          <w:ilvl w:val="1"/>
          <w:numId w:val="18"/>
        </w:numPr>
        <w:tabs>
          <w:tab w:val="left" w:pos="1134"/>
        </w:tabs>
        <w:spacing w:after="120"/>
        <w:ind w:left="0" w:firstLineChars="295" w:firstLine="708"/>
        <w:jc w:val="both"/>
        <w:rPr>
          <w:rFonts w:ascii="Tahoma" w:hAnsi="Tahoma" w:cs="Tahoma"/>
        </w:rPr>
      </w:pPr>
      <w:r w:rsidRPr="005D1E69">
        <w:rPr>
          <w:rFonts w:ascii="Tahoma" w:hAnsi="Tahoma" w:cs="Tahoma"/>
        </w:rPr>
        <w:t>Взаимодействие с государственными контрольно-надзорными органами</w:t>
      </w:r>
      <w:r w:rsidR="008E1E35">
        <w:rPr>
          <w:rFonts w:ascii="Tahoma" w:hAnsi="Tahoma" w:cs="Tahoma"/>
        </w:rPr>
        <w:t>,</w:t>
      </w:r>
      <w:r w:rsidRPr="005D1E69">
        <w:rPr>
          <w:rFonts w:ascii="Tahoma" w:hAnsi="Tahoma" w:cs="Tahoma"/>
        </w:rPr>
        <w:t xml:space="preserve"> уполномоченными на осуществление контроля (надзора) в области пожарной безопасности.</w:t>
      </w:r>
    </w:p>
    <w:p w14:paraId="5554D1E9" w14:textId="3435A6DC" w:rsidR="00701839" w:rsidRPr="005D1E69" w:rsidRDefault="00701839" w:rsidP="00D83A4A">
      <w:pPr>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3205CDCF" w14:textId="1207C9EE" w:rsidR="006A4F4B" w:rsidRPr="00663D64" w:rsidRDefault="008E1E35" w:rsidP="00D83A4A">
      <w:pPr>
        <w:pStyle w:val="aff8"/>
        <w:numPr>
          <w:ilvl w:val="2"/>
          <w:numId w:val="69"/>
        </w:numPr>
        <w:tabs>
          <w:tab w:val="left" w:pos="1418"/>
        </w:tabs>
        <w:spacing w:after="120"/>
        <w:ind w:left="0" w:right="83" w:firstLine="709"/>
        <w:jc w:val="both"/>
        <w:rPr>
          <w:rFonts w:ascii="Tahoma" w:hAnsi="Tahoma" w:cs="Tahoma"/>
        </w:rPr>
      </w:pPr>
      <w:r>
        <w:rPr>
          <w:rFonts w:ascii="Tahoma" w:hAnsi="Tahoma" w:cs="Tahoma"/>
        </w:rPr>
        <w:t xml:space="preserve">Участники </w:t>
      </w:r>
      <w:r w:rsidRPr="008E1E35">
        <w:rPr>
          <w:rFonts w:ascii="Tahoma" w:hAnsi="Tahoma" w:cs="Tahoma"/>
        </w:rPr>
        <w:t xml:space="preserve">бизнес-процесса «Управление системой обеспечения пожарной безопасности» </w:t>
      </w:r>
      <w:r>
        <w:rPr>
          <w:rFonts w:ascii="Tahoma" w:hAnsi="Tahoma" w:cs="Tahoma"/>
        </w:rPr>
        <w:t>осуществляют в</w:t>
      </w:r>
      <w:r w:rsidRPr="005D1E69">
        <w:rPr>
          <w:rFonts w:ascii="Tahoma" w:hAnsi="Tahoma" w:cs="Tahoma"/>
        </w:rPr>
        <w:t>заимодействие с государственными контрольно-надзорными органами</w:t>
      </w:r>
      <w:r>
        <w:rPr>
          <w:rFonts w:ascii="Tahoma" w:hAnsi="Tahoma" w:cs="Tahoma"/>
        </w:rPr>
        <w:t>,</w:t>
      </w:r>
      <w:r w:rsidRPr="005D1E69">
        <w:rPr>
          <w:rFonts w:ascii="Tahoma" w:hAnsi="Tahoma" w:cs="Tahoma"/>
        </w:rPr>
        <w:t xml:space="preserve"> уполномоченными на осуществление контроля (надзора) в области пожарной безопасности</w:t>
      </w:r>
      <w:r>
        <w:rPr>
          <w:rFonts w:ascii="Tahoma" w:hAnsi="Tahoma" w:cs="Tahoma"/>
        </w:rPr>
        <w:t>, в соответствии с порядком, установленным в Компании/РОКС НН в рамках делегированных полномочий</w:t>
      </w:r>
      <w:r w:rsidR="006A4F4B" w:rsidRPr="00663D64">
        <w:rPr>
          <w:rFonts w:ascii="Tahoma" w:hAnsi="Tahoma" w:cs="Tahoma"/>
        </w:rPr>
        <w:t>.</w:t>
      </w:r>
    </w:p>
    <w:p w14:paraId="23B542D6" w14:textId="0B2CE534" w:rsidR="006A4F4B" w:rsidRPr="002B21F0" w:rsidRDefault="00701839" w:rsidP="00D83A4A">
      <w:pPr>
        <w:pStyle w:val="aff8"/>
        <w:numPr>
          <w:ilvl w:val="2"/>
          <w:numId w:val="69"/>
        </w:numPr>
        <w:tabs>
          <w:tab w:val="left" w:pos="1418"/>
        </w:tabs>
        <w:spacing w:after="120"/>
        <w:ind w:left="0" w:right="83" w:firstLine="709"/>
        <w:jc w:val="both"/>
        <w:rPr>
          <w:rFonts w:ascii="Tahoma" w:hAnsi="Tahoma" w:cs="Tahoma"/>
        </w:rPr>
      </w:pPr>
      <w:proofErr w:type="spellStart"/>
      <w:r w:rsidRPr="002B21F0">
        <w:rPr>
          <w:rFonts w:ascii="Tahoma" w:hAnsi="Tahoma" w:cs="Tahoma"/>
        </w:rPr>
        <w:t>ДГОЧСиПБ</w:t>
      </w:r>
      <w:proofErr w:type="spellEnd"/>
      <w:r w:rsidRPr="002B21F0">
        <w:rPr>
          <w:rFonts w:ascii="Tahoma" w:hAnsi="Tahoma" w:cs="Tahoma"/>
        </w:rPr>
        <w:t xml:space="preserve"> осуществляет мониторинг исполнения в Компании и РОКС НН предписаний, выданных должностными лицами органов государственного надзора в области пожарной безопасности.</w:t>
      </w:r>
    </w:p>
    <w:p w14:paraId="7BD1CDE7" w14:textId="77777777" w:rsidR="006A4F4B" w:rsidRPr="00CC1204" w:rsidRDefault="006A4F4B" w:rsidP="00D83A4A">
      <w:pPr>
        <w:pStyle w:val="aff8"/>
        <w:numPr>
          <w:ilvl w:val="1"/>
          <w:numId w:val="18"/>
        </w:numPr>
        <w:tabs>
          <w:tab w:val="left" w:pos="1134"/>
        </w:tabs>
        <w:spacing w:after="120"/>
        <w:ind w:left="0" w:firstLineChars="295" w:firstLine="708"/>
        <w:jc w:val="both"/>
        <w:rPr>
          <w:rFonts w:ascii="Tahoma" w:hAnsi="Tahoma" w:cs="Tahoma"/>
        </w:rPr>
      </w:pPr>
      <w:r w:rsidRPr="00CC1204">
        <w:rPr>
          <w:rFonts w:ascii="Tahoma" w:hAnsi="Tahoma" w:cs="Tahoma"/>
        </w:rPr>
        <w:t>Принятие дополнительных мер пожарной безопасности при установлении особого противопожарного режима.</w:t>
      </w:r>
    </w:p>
    <w:p w14:paraId="3AD4FFAB" w14:textId="77777777" w:rsidR="006A4F4B" w:rsidRPr="00FB1058" w:rsidRDefault="006A4F4B">
      <w:pPr>
        <w:pStyle w:val="a8"/>
        <w:spacing w:after="120"/>
        <w:ind w:firstLineChars="295" w:firstLine="708"/>
        <w:contextualSpacing/>
        <w:jc w:val="both"/>
        <w:rPr>
          <w:rFonts w:ascii="Tahoma" w:hAnsi="Tahoma" w:cs="Tahoma"/>
        </w:rPr>
      </w:pPr>
      <w:r w:rsidRPr="00FB1058">
        <w:rPr>
          <w:rFonts w:ascii="Tahoma" w:hAnsi="Tahoma" w:cs="Tahoma"/>
        </w:rPr>
        <w:t>Описание основных мероприятий:</w:t>
      </w:r>
    </w:p>
    <w:p w14:paraId="18611A91" w14:textId="7B57ACEF" w:rsidR="006A4F4B" w:rsidRPr="005D1E69" w:rsidRDefault="003F05A3" w:rsidP="00D83A4A">
      <w:pPr>
        <w:pStyle w:val="a8"/>
        <w:numPr>
          <w:ilvl w:val="2"/>
          <w:numId w:val="70"/>
        </w:numPr>
        <w:tabs>
          <w:tab w:val="left" w:pos="1418"/>
        </w:tabs>
        <w:spacing w:after="120"/>
        <w:ind w:left="0" w:firstLine="709"/>
        <w:contextualSpacing/>
        <w:jc w:val="both"/>
        <w:rPr>
          <w:rFonts w:ascii="Tahoma" w:hAnsi="Tahoma" w:cs="Tahoma"/>
        </w:rPr>
      </w:pPr>
      <w:r w:rsidRPr="00FB1058">
        <w:rPr>
          <w:rFonts w:ascii="Tahoma" w:hAnsi="Tahoma" w:cs="Tahoma"/>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w:t>
      </w:r>
      <w:r w:rsidRPr="005D1E69">
        <w:rPr>
          <w:rFonts w:ascii="Tahoma" w:hAnsi="Tahoma" w:cs="Tahoma"/>
        </w:rPr>
        <w:t xml:space="preserve">вовыми актами субъектов Российской Федерации и муниципальными правовыми актами по пожарной безопасности устанавливаются дополнительные </w:t>
      </w:r>
      <w:r w:rsidR="003E07F0">
        <w:rPr>
          <w:rFonts w:ascii="Tahoma" w:hAnsi="Tahoma" w:cs="Tahoma"/>
        </w:rPr>
        <w:t>ТПБ</w:t>
      </w:r>
      <w:r w:rsidRPr="005D1E69">
        <w:rPr>
          <w:rFonts w:ascii="Tahoma" w:hAnsi="Tahoma" w:cs="Tahoma"/>
        </w:rPr>
        <w:t xml:space="preserve">, в том числе предусматривающие привлечение населения для профилактики и локализации пожаров вне границ </w:t>
      </w:r>
      <w:r w:rsidRPr="005D1E69">
        <w:rPr>
          <w:rFonts w:ascii="Tahoma" w:hAnsi="Tahoma" w:cs="Tahoma"/>
        </w:rPr>
        <w:lastRenderedPageBreak/>
        <w:t>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14:paraId="6044DF2D" w14:textId="4C8E886C" w:rsidR="006A4F4B" w:rsidRPr="005D1E69" w:rsidRDefault="006A4F4B" w:rsidP="00D83A4A">
      <w:pPr>
        <w:pStyle w:val="a8"/>
        <w:numPr>
          <w:ilvl w:val="2"/>
          <w:numId w:val="70"/>
        </w:numPr>
        <w:tabs>
          <w:tab w:val="left" w:pos="1418"/>
        </w:tabs>
        <w:spacing w:after="120"/>
        <w:ind w:left="0" w:firstLine="709"/>
        <w:contextualSpacing/>
        <w:jc w:val="both"/>
        <w:rPr>
          <w:rFonts w:ascii="Tahoma" w:hAnsi="Tahoma" w:cs="Tahoma"/>
        </w:rPr>
      </w:pPr>
      <w:r w:rsidRPr="005D1E69">
        <w:rPr>
          <w:rFonts w:ascii="Tahoma" w:hAnsi="Tahoma" w:cs="Tahoma"/>
        </w:rPr>
        <w:t xml:space="preserve">В подразделениях Компании/РОКС НН, расположенных на территориях, где установлен особый противопожарный режим, обеспечивается выполнение дополнительных </w:t>
      </w:r>
      <w:r w:rsidR="003E07F0">
        <w:rPr>
          <w:rFonts w:ascii="Tahoma" w:hAnsi="Tahoma" w:cs="Tahoma"/>
        </w:rPr>
        <w:t>ТПБ</w:t>
      </w:r>
      <w:r w:rsidRPr="005D1E69">
        <w:rPr>
          <w:rFonts w:ascii="Tahoma" w:hAnsi="Tahoma" w:cs="Tahoma"/>
        </w:rPr>
        <w:t xml:space="preserve"> до отмены и окончания периода действия данного режима.</w:t>
      </w:r>
    </w:p>
    <w:p w14:paraId="6FE901B9" w14:textId="79984B2D" w:rsidR="00125F9B" w:rsidRPr="005D1E69" w:rsidRDefault="00125F9B" w:rsidP="00D83A4A">
      <w:pPr>
        <w:pStyle w:val="aff8"/>
        <w:numPr>
          <w:ilvl w:val="1"/>
          <w:numId w:val="18"/>
        </w:numPr>
        <w:tabs>
          <w:tab w:val="left" w:pos="1134"/>
        </w:tabs>
        <w:spacing w:after="120"/>
        <w:ind w:left="0" w:firstLineChars="295" w:firstLine="708"/>
        <w:jc w:val="both"/>
        <w:rPr>
          <w:rFonts w:ascii="Tahoma" w:hAnsi="Tahoma" w:cs="Tahoma"/>
        </w:rPr>
      </w:pPr>
      <w:r w:rsidRPr="005D1E69">
        <w:rPr>
          <w:rFonts w:ascii="Tahoma" w:hAnsi="Tahoma" w:cs="Tahoma"/>
        </w:rPr>
        <w:t>Организация и осуществление профилактики пожаров.</w:t>
      </w:r>
    </w:p>
    <w:p w14:paraId="260CB77A" w14:textId="6B7C5B29" w:rsidR="006A4F4B" w:rsidRPr="005D1E69" w:rsidRDefault="00125F9B">
      <w:pPr>
        <w:pStyle w:val="a8"/>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3DDC3C47" w14:textId="5960EB7E" w:rsidR="005A7ECD" w:rsidRPr="005D1E69" w:rsidRDefault="005A7ECD" w:rsidP="00D83A4A">
      <w:pPr>
        <w:pStyle w:val="a8"/>
        <w:numPr>
          <w:ilvl w:val="0"/>
          <w:numId w:val="72"/>
        </w:numPr>
        <w:tabs>
          <w:tab w:val="left" w:pos="1418"/>
        </w:tabs>
        <w:spacing w:after="120"/>
        <w:ind w:left="0" w:firstLine="699"/>
        <w:contextualSpacing/>
        <w:jc w:val="both"/>
        <w:rPr>
          <w:rFonts w:ascii="Tahoma" w:hAnsi="Tahoma" w:cs="Tahoma"/>
        </w:rPr>
      </w:pPr>
      <w:r w:rsidRPr="005D1E69">
        <w:rPr>
          <w:rFonts w:ascii="Tahoma" w:hAnsi="Tahoma" w:cs="Tahoma"/>
        </w:rPr>
        <w:t>Организация пожарно-профилактической работы на объекте защиты и о</w:t>
      </w:r>
      <w:r w:rsidR="00125F9B" w:rsidRPr="005D1E69">
        <w:rPr>
          <w:rFonts w:ascii="Tahoma" w:hAnsi="Tahoma" w:cs="Tahoma"/>
        </w:rPr>
        <w:t>беспечение соблюдения требований противопожарного режима на объекте защиты</w:t>
      </w:r>
      <w:r w:rsidR="003E07F0">
        <w:rPr>
          <w:rFonts w:ascii="Tahoma" w:hAnsi="Tahoma" w:cs="Tahoma"/>
        </w:rPr>
        <w:t xml:space="preserve"> </w:t>
      </w:r>
      <w:r w:rsidR="00125F9B" w:rsidRPr="005D1E69">
        <w:rPr>
          <w:rFonts w:ascii="Tahoma" w:hAnsi="Tahoma" w:cs="Tahoma"/>
        </w:rPr>
        <w:t>Компании/РОКС НН</w:t>
      </w:r>
      <w:r w:rsidRPr="005D1E69">
        <w:rPr>
          <w:rFonts w:ascii="Tahoma" w:hAnsi="Tahoma" w:cs="Tahoma"/>
        </w:rPr>
        <w:t>, в том числе контроль за исправностью систем и средств противопожарной защиты</w:t>
      </w:r>
      <w:r w:rsidR="00B72DAB">
        <w:rPr>
          <w:rFonts w:ascii="Tahoma" w:hAnsi="Tahoma" w:cs="Tahoma"/>
        </w:rPr>
        <w:t>.</w:t>
      </w:r>
    </w:p>
    <w:p w14:paraId="6A2E533A" w14:textId="344D1158" w:rsidR="005A7ECD" w:rsidRPr="005D1E69" w:rsidRDefault="005A7ECD" w:rsidP="00D83A4A">
      <w:pPr>
        <w:pStyle w:val="a8"/>
        <w:numPr>
          <w:ilvl w:val="0"/>
          <w:numId w:val="72"/>
        </w:numPr>
        <w:tabs>
          <w:tab w:val="left" w:pos="1418"/>
        </w:tabs>
        <w:spacing w:after="120"/>
        <w:ind w:left="0" w:firstLine="699"/>
        <w:contextualSpacing/>
        <w:jc w:val="both"/>
        <w:rPr>
          <w:rFonts w:ascii="Tahoma" w:hAnsi="Tahoma" w:cs="Tahoma"/>
        </w:rPr>
      </w:pPr>
      <w:r w:rsidRPr="005D1E69">
        <w:rPr>
          <w:rFonts w:ascii="Tahoma" w:hAnsi="Tahoma" w:cs="Tahoma"/>
        </w:rPr>
        <w:t xml:space="preserve">Проведение независимой оценки пожарного риска (аудит пожарной безопасности) осуществляется в соответствии с </w:t>
      </w:r>
      <w:r w:rsidR="00112B32">
        <w:rPr>
          <w:rFonts w:ascii="Tahoma" w:hAnsi="Tahoma" w:cs="Tahoma"/>
        </w:rPr>
        <w:t>п</w:t>
      </w:r>
      <w:r w:rsidR="00112B32" w:rsidRPr="005D1E69">
        <w:rPr>
          <w:rFonts w:ascii="Tahoma" w:hAnsi="Tahoma" w:cs="Tahoma"/>
        </w:rPr>
        <w:t xml:space="preserve">остановлением </w:t>
      </w:r>
      <w:r w:rsidRPr="005D1E69">
        <w:rPr>
          <w:rFonts w:ascii="Tahoma" w:hAnsi="Tahoma" w:cs="Tahoma"/>
        </w:rPr>
        <w:t>Правительства Р</w:t>
      </w:r>
      <w:r w:rsidR="00112B32">
        <w:rPr>
          <w:rFonts w:ascii="Tahoma" w:hAnsi="Tahoma" w:cs="Tahoma"/>
        </w:rPr>
        <w:t xml:space="preserve">оссийской </w:t>
      </w:r>
      <w:r w:rsidRPr="005D1E69">
        <w:rPr>
          <w:rFonts w:ascii="Tahoma" w:hAnsi="Tahoma" w:cs="Tahoma"/>
        </w:rPr>
        <w:t>Ф</w:t>
      </w:r>
      <w:r w:rsidR="00112B32">
        <w:rPr>
          <w:rFonts w:ascii="Tahoma" w:hAnsi="Tahoma" w:cs="Tahoma"/>
        </w:rPr>
        <w:t>едерации</w:t>
      </w:r>
      <w:r w:rsidRPr="005D1E69">
        <w:rPr>
          <w:rFonts w:ascii="Tahoma" w:hAnsi="Tahoma" w:cs="Tahoma"/>
        </w:rPr>
        <w:t xml:space="preserve"> от 31.08.2020 № 1325 </w:t>
      </w:r>
      <w:r w:rsidR="00FB1058">
        <w:rPr>
          <w:rFonts w:ascii="Tahoma" w:hAnsi="Tahoma" w:cs="Tahoma"/>
        </w:rPr>
        <w:t>«</w:t>
      </w:r>
      <w:r w:rsidRPr="005D1E69">
        <w:rPr>
          <w:rFonts w:ascii="Tahoma" w:hAnsi="Tahoma" w:cs="Tahoma"/>
        </w:rPr>
        <w:t xml:space="preserve">Об утверждении Правил оценки соответствия объектов защиты (продукции) установленным </w:t>
      </w:r>
      <w:r w:rsidR="003E07F0">
        <w:rPr>
          <w:rFonts w:ascii="Tahoma" w:hAnsi="Tahoma" w:cs="Tahoma"/>
        </w:rPr>
        <w:t>ТПБ</w:t>
      </w:r>
      <w:r w:rsidRPr="005D1E69">
        <w:rPr>
          <w:rFonts w:ascii="Tahoma" w:hAnsi="Tahoma" w:cs="Tahoma"/>
        </w:rPr>
        <w:t xml:space="preserve"> путем независимой оценки пожарного риска</w:t>
      </w:r>
      <w:r w:rsidR="00FB1058">
        <w:rPr>
          <w:rFonts w:ascii="Tahoma" w:hAnsi="Tahoma" w:cs="Tahoma"/>
        </w:rPr>
        <w:t>»</w:t>
      </w:r>
      <w:r w:rsidRPr="005D1E69">
        <w:rPr>
          <w:rFonts w:ascii="Tahoma" w:hAnsi="Tahoma" w:cs="Tahoma"/>
        </w:rPr>
        <w:t xml:space="preserve"> и включает в себя следующие мероприятия:</w:t>
      </w:r>
    </w:p>
    <w:p w14:paraId="0E3BCE63" w14:textId="5AFF85E6" w:rsidR="005A7ECD" w:rsidRPr="005D1E69" w:rsidRDefault="005A7ECD" w:rsidP="00D83A4A">
      <w:pPr>
        <w:pStyle w:val="a8"/>
        <w:numPr>
          <w:ilvl w:val="0"/>
          <w:numId w:val="52"/>
        </w:numPr>
        <w:tabs>
          <w:tab w:val="left" w:pos="993"/>
        </w:tabs>
        <w:spacing w:after="120"/>
        <w:ind w:left="0" w:firstLine="709"/>
        <w:contextualSpacing/>
        <w:jc w:val="both"/>
        <w:rPr>
          <w:rFonts w:ascii="Tahoma" w:hAnsi="Tahoma" w:cs="Tahoma"/>
        </w:rPr>
      </w:pPr>
      <w:r w:rsidRPr="005D1E69">
        <w:rPr>
          <w:rFonts w:ascii="Tahoma" w:hAnsi="Tahoma" w:cs="Tahoma"/>
        </w:rPr>
        <w:t>анализ документов, характеризующих пожарную опасность объекта защиты;</w:t>
      </w:r>
    </w:p>
    <w:p w14:paraId="2769582D" w14:textId="17C0C251" w:rsidR="005A7ECD" w:rsidRPr="005D1E69" w:rsidRDefault="005A7ECD" w:rsidP="00D83A4A">
      <w:pPr>
        <w:pStyle w:val="a8"/>
        <w:numPr>
          <w:ilvl w:val="0"/>
          <w:numId w:val="52"/>
        </w:numPr>
        <w:tabs>
          <w:tab w:val="left" w:pos="993"/>
        </w:tabs>
        <w:spacing w:after="120"/>
        <w:ind w:left="0" w:firstLine="709"/>
        <w:contextualSpacing/>
        <w:jc w:val="both"/>
        <w:rPr>
          <w:rFonts w:ascii="Tahoma" w:hAnsi="Tahoma" w:cs="Tahoma"/>
        </w:rPr>
      </w:pPr>
      <w:r w:rsidRPr="005D1E69">
        <w:rPr>
          <w:rFonts w:ascii="Tahoma" w:hAnsi="Tahoma" w:cs="Tahoma"/>
        </w:rPr>
        <w:t>обследование объекта защиты для получения объективной информации о состоянии пожарной безопасности объекта защиты и соблюдении противопожарного режима;</w:t>
      </w:r>
    </w:p>
    <w:p w14:paraId="0F687045" w14:textId="58EB5745" w:rsidR="005A7ECD" w:rsidRPr="005D1E69" w:rsidRDefault="005A7ECD" w:rsidP="00D83A4A">
      <w:pPr>
        <w:pStyle w:val="a8"/>
        <w:numPr>
          <w:ilvl w:val="0"/>
          <w:numId w:val="52"/>
        </w:numPr>
        <w:tabs>
          <w:tab w:val="left" w:pos="993"/>
        </w:tabs>
        <w:spacing w:after="120"/>
        <w:ind w:left="0" w:firstLine="709"/>
        <w:contextualSpacing/>
        <w:jc w:val="both"/>
        <w:rPr>
          <w:rFonts w:ascii="Tahoma" w:hAnsi="Tahoma" w:cs="Tahoma"/>
        </w:rPr>
      </w:pPr>
      <w:r w:rsidRPr="005D1E69">
        <w:rPr>
          <w:rFonts w:ascii="Tahoma" w:hAnsi="Tahoma" w:cs="Tahoma"/>
        </w:rPr>
        <w:t>проведение необходимых исследований, испытаний, расчетов и экспертиз в области пожарной безопасности объекта защиты;</w:t>
      </w:r>
    </w:p>
    <w:p w14:paraId="34A7CA34" w14:textId="5E0BC5F3" w:rsidR="005A7ECD" w:rsidRPr="005D1E69" w:rsidRDefault="005A7ECD" w:rsidP="00D83A4A">
      <w:pPr>
        <w:pStyle w:val="a8"/>
        <w:numPr>
          <w:ilvl w:val="0"/>
          <w:numId w:val="52"/>
        </w:numPr>
        <w:tabs>
          <w:tab w:val="left" w:pos="993"/>
        </w:tabs>
        <w:spacing w:after="120"/>
        <w:ind w:left="0" w:firstLine="709"/>
        <w:contextualSpacing/>
        <w:jc w:val="both"/>
        <w:rPr>
          <w:rFonts w:ascii="Tahoma" w:hAnsi="Tahoma" w:cs="Tahoma"/>
        </w:rPr>
      </w:pPr>
      <w:r w:rsidRPr="005D1E69">
        <w:rPr>
          <w:rFonts w:ascii="Tahoma" w:hAnsi="Tahoma" w:cs="Tahoma"/>
        </w:rPr>
        <w:t xml:space="preserve">подготовка вывода о выполнении </w:t>
      </w:r>
      <w:r w:rsidR="00191BDD">
        <w:rPr>
          <w:rFonts w:ascii="Tahoma" w:hAnsi="Tahoma" w:cs="Tahoma"/>
        </w:rPr>
        <w:t>ТПБ</w:t>
      </w:r>
      <w:r w:rsidRPr="005D1E69">
        <w:rPr>
          <w:rFonts w:ascii="Tahoma" w:hAnsi="Tahoma" w:cs="Tahoma"/>
        </w:rPr>
        <w:t xml:space="preserve"> и соблюдении противопожарного режима на объекте защиты.</w:t>
      </w:r>
    </w:p>
    <w:p w14:paraId="2404FD24" w14:textId="04B5E95A" w:rsidR="005A7ECD" w:rsidRPr="005D1E69" w:rsidRDefault="005A7ECD" w:rsidP="00D83A4A">
      <w:pPr>
        <w:pStyle w:val="a8"/>
        <w:numPr>
          <w:ilvl w:val="0"/>
          <w:numId w:val="72"/>
        </w:numPr>
        <w:tabs>
          <w:tab w:val="left" w:pos="1418"/>
        </w:tabs>
        <w:spacing w:after="120"/>
        <w:ind w:left="0" w:firstLine="699"/>
        <w:contextualSpacing/>
        <w:jc w:val="both"/>
        <w:rPr>
          <w:rFonts w:ascii="Tahoma" w:hAnsi="Tahoma" w:cs="Tahoma"/>
        </w:rPr>
      </w:pPr>
      <w:r w:rsidRPr="005D1E69">
        <w:rPr>
          <w:rFonts w:ascii="Tahoma" w:hAnsi="Tahoma" w:cs="Tahoma"/>
        </w:rPr>
        <w:t>Разработка и контроль выполнения мероприятий по противопожарной защите объекта включают в себя следующие мероприятия:</w:t>
      </w:r>
    </w:p>
    <w:p w14:paraId="6E701628" w14:textId="51C5CEA7" w:rsidR="005A7ECD" w:rsidRPr="005D1E69" w:rsidRDefault="005A7ECD"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анализ системы обеспечения пожарной безопасности объекта защиты;</w:t>
      </w:r>
    </w:p>
    <w:p w14:paraId="5D0EF2B1" w14:textId="2C95B5E9" w:rsidR="005A7ECD" w:rsidRPr="005D1E69" w:rsidRDefault="005A7ECD"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разработка и организация на объекте защиты системы обеспечения пожарной безопасности;</w:t>
      </w:r>
    </w:p>
    <w:p w14:paraId="21815B60" w14:textId="06706BF0" w:rsidR="005A7ECD" w:rsidRPr="005D1E69" w:rsidRDefault="005A7ECD"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координация и контроль деятельности в области пожарной безопасности структурных подразделений объекта защиты;</w:t>
      </w:r>
    </w:p>
    <w:p w14:paraId="7A9B3B00" w14:textId="1672DA85" w:rsidR="005A7ECD" w:rsidRPr="005D1E69" w:rsidRDefault="005A7ECD"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 xml:space="preserve">исследование проектной документации в части, касающейся соблюдения </w:t>
      </w:r>
      <w:r w:rsidR="00191BDD">
        <w:rPr>
          <w:rFonts w:ascii="Tahoma" w:hAnsi="Tahoma" w:cs="Tahoma"/>
        </w:rPr>
        <w:t>ТПБ</w:t>
      </w:r>
      <w:r w:rsidRPr="005D1E69">
        <w:rPr>
          <w:rFonts w:ascii="Tahoma" w:hAnsi="Tahoma" w:cs="Tahoma"/>
        </w:rPr>
        <w:t>;</w:t>
      </w:r>
    </w:p>
    <w:p w14:paraId="303379FE" w14:textId="4F35E1E1" w:rsidR="005A7ECD" w:rsidRPr="005D1E69" w:rsidRDefault="005A7ECD"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контроль выполнения проектных решений в области пожарной безопасности в строящихся и реконструируемых зданиях/сооружениях объекта защиты.</w:t>
      </w:r>
    </w:p>
    <w:p w14:paraId="65497D78" w14:textId="66AF487D" w:rsidR="00137BE0" w:rsidRPr="005D1E69" w:rsidRDefault="00137BE0" w:rsidP="00D83A4A">
      <w:pPr>
        <w:pStyle w:val="a8"/>
        <w:numPr>
          <w:ilvl w:val="0"/>
          <w:numId w:val="72"/>
        </w:numPr>
        <w:tabs>
          <w:tab w:val="left" w:pos="1418"/>
        </w:tabs>
        <w:spacing w:after="120"/>
        <w:ind w:left="0" w:firstLine="699"/>
        <w:contextualSpacing/>
        <w:jc w:val="both"/>
        <w:rPr>
          <w:rFonts w:ascii="Tahoma" w:hAnsi="Tahoma" w:cs="Tahoma"/>
        </w:rPr>
      </w:pPr>
      <w:r w:rsidRPr="005D1E69">
        <w:rPr>
          <w:rFonts w:ascii="Tahoma" w:hAnsi="Tahoma" w:cs="Tahoma"/>
        </w:rPr>
        <w:t>Нормативное значение пожарного риска для зданий и сооружений:</w:t>
      </w:r>
    </w:p>
    <w:p w14:paraId="4F5F5DC1" w14:textId="6D7CDC31" w:rsidR="00137BE0" w:rsidRPr="005D1E69" w:rsidRDefault="00137BE0"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14:paraId="189C83F1" w14:textId="6A183C82" w:rsidR="005A7ECD" w:rsidRPr="005D1E69" w:rsidRDefault="00137BE0" w:rsidP="00D83A4A">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lastRenderedPageBreak/>
        <w:t>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477E6B53" w14:textId="3ED6390B" w:rsidR="006E16E9" w:rsidRPr="005D1E69" w:rsidRDefault="006E16E9" w:rsidP="00663D64">
      <w:pPr>
        <w:numPr>
          <w:ilvl w:val="0"/>
          <w:numId w:val="11"/>
        </w:numPr>
        <w:tabs>
          <w:tab w:val="num" w:pos="993"/>
        </w:tabs>
        <w:spacing w:after="120"/>
        <w:ind w:left="0" w:firstLineChars="295" w:firstLine="708"/>
        <w:jc w:val="both"/>
        <w:outlineLvl w:val="0"/>
        <w:rPr>
          <w:rFonts w:ascii="Tahoma" w:hAnsi="Tahoma" w:cs="Tahoma"/>
          <w:b/>
        </w:rPr>
      </w:pPr>
      <w:bookmarkStart w:id="26" w:name="_Toc156380067"/>
      <w:bookmarkStart w:id="27" w:name="_Toc156380068"/>
      <w:bookmarkEnd w:id="26"/>
      <w:r w:rsidRPr="005D1E69">
        <w:rPr>
          <w:rFonts w:ascii="Tahoma" w:hAnsi="Tahoma" w:cs="Tahoma"/>
          <w:b/>
        </w:rPr>
        <w:t>Организация пожаротушения</w:t>
      </w:r>
      <w:bookmarkEnd w:id="27"/>
    </w:p>
    <w:p w14:paraId="429A9799" w14:textId="15E62374" w:rsidR="00362859" w:rsidRPr="005D1E69" w:rsidRDefault="00362859" w:rsidP="00663D64">
      <w:pPr>
        <w:pStyle w:val="a8"/>
        <w:numPr>
          <w:ilvl w:val="1"/>
          <w:numId w:val="74"/>
        </w:numPr>
        <w:tabs>
          <w:tab w:val="left" w:pos="1134"/>
        </w:tabs>
        <w:spacing w:after="120"/>
        <w:ind w:left="0" w:firstLine="709"/>
        <w:contextualSpacing/>
        <w:jc w:val="both"/>
        <w:rPr>
          <w:rFonts w:ascii="Tahoma" w:hAnsi="Tahoma" w:cs="Tahoma"/>
        </w:rPr>
      </w:pPr>
      <w:r w:rsidRPr="005D1E69">
        <w:rPr>
          <w:rFonts w:ascii="Tahoma" w:hAnsi="Tahoma" w:cs="Tahoma"/>
        </w:rPr>
        <w:t>Создание пожарной охраны и организация ее деятельности</w:t>
      </w:r>
      <w:r w:rsidR="00810C1B" w:rsidRPr="005D1E69">
        <w:rPr>
          <w:rFonts w:ascii="Tahoma" w:hAnsi="Tahoma" w:cs="Tahoma"/>
        </w:rPr>
        <w:t>.</w:t>
      </w:r>
    </w:p>
    <w:p w14:paraId="3FB697EE" w14:textId="77777777" w:rsidR="00362859" w:rsidRPr="005D1E69" w:rsidRDefault="00362859" w:rsidP="00D83A4A">
      <w:pPr>
        <w:ind w:firstLine="709"/>
        <w:rPr>
          <w:rFonts w:ascii="Tahoma" w:hAnsi="Tahoma" w:cs="Tahoma"/>
          <w:highlight w:val="red"/>
        </w:rPr>
      </w:pPr>
      <w:r w:rsidRPr="005D1E69">
        <w:rPr>
          <w:rFonts w:ascii="Tahoma" w:hAnsi="Tahoma" w:cs="Tahoma"/>
        </w:rPr>
        <w:t>Описание основных мероприятий:</w:t>
      </w:r>
    </w:p>
    <w:p w14:paraId="5AEF6D03" w14:textId="38EAC978" w:rsidR="00454924" w:rsidRPr="005D1E69" w:rsidRDefault="00454924"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Подразделения пожарной охраны и здания пожарных депо размещаются на производственных объектах:</w:t>
      </w:r>
    </w:p>
    <w:p w14:paraId="2E35E6FB" w14:textId="77777777" w:rsidR="00454924" w:rsidRPr="005D1E69" w:rsidRDefault="00454924"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 xml:space="preserve">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r w:rsidR="00D22D37" w:rsidRPr="005D1E69">
        <w:rPr>
          <w:rFonts w:ascii="Tahoma" w:hAnsi="Tahoma" w:cs="Tahoma"/>
        </w:rPr>
        <w:t>пожар взрывоопасными</w:t>
      </w:r>
      <w:r w:rsidRPr="005D1E69">
        <w:rPr>
          <w:rFonts w:ascii="Tahoma" w:hAnsi="Tahoma" w:cs="Tahoma"/>
        </w:rPr>
        <w:t xml:space="preserve">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14:paraId="64EAEB52" w14:textId="77777777" w:rsidR="00454924" w:rsidRPr="005D1E69" w:rsidRDefault="00454924"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с суммарным объемом зданий категории В по пожарной и взрывопожарной опасности более 2 миллионов кубических метров;</w:t>
      </w:r>
    </w:p>
    <w:p w14:paraId="23529536" w14:textId="77777777" w:rsidR="00454924" w:rsidRPr="005D1E69" w:rsidRDefault="00454924"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14:paraId="32330C17" w14:textId="223FE081" w:rsidR="00014370" w:rsidRPr="005D1E69" w:rsidRDefault="00591358"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В</w:t>
      </w:r>
      <w:r w:rsidR="00014370" w:rsidRPr="005D1E69">
        <w:rPr>
          <w:rFonts w:ascii="Tahoma" w:hAnsi="Tahoma" w:cs="Tahoma"/>
        </w:rPr>
        <w:t xml:space="preserve"> </w:t>
      </w:r>
      <w:r w:rsidR="009C2091" w:rsidRPr="005D1E69">
        <w:rPr>
          <w:rFonts w:ascii="Tahoma" w:hAnsi="Tahoma" w:cs="Tahoma"/>
        </w:rPr>
        <w:t>ОП</w:t>
      </w:r>
      <w:r w:rsidR="00CA71FE" w:rsidRPr="005D1E69">
        <w:rPr>
          <w:rFonts w:ascii="Tahoma" w:hAnsi="Tahoma" w:cs="Tahoma"/>
        </w:rPr>
        <w:t>/</w:t>
      </w:r>
      <w:r w:rsidR="00014370" w:rsidRPr="005D1E69">
        <w:rPr>
          <w:rFonts w:ascii="Tahoma" w:hAnsi="Tahoma" w:cs="Tahoma"/>
        </w:rPr>
        <w:t xml:space="preserve">РОКС НН создается частная пожарная охрана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w:t>
      </w:r>
      <w:r w:rsidRPr="005D1E69">
        <w:rPr>
          <w:rFonts w:ascii="Tahoma" w:hAnsi="Tahoma" w:cs="Tahoma"/>
        </w:rPr>
        <w:t>и подведомственных им объектов) исходя из требований, установленных статьей 97 Федерального закона от 22</w:t>
      </w:r>
      <w:r w:rsidR="003F2F49" w:rsidRPr="005D1E69">
        <w:rPr>
          <w:rFonts w:ascii="Tahoma" w:hAnsi="Tahoma" w:cs="Tahoma"/>
        </w:rPr>
        <w:t>.07.</w:t>
      </w:r>
      <w:r w:rsidRPr="005D1E69">
        <w:rPr>
          <w:rFonts w:ascii="Tahoma" w:hAnsi="Tahoma" w:cs="Tahoma"/>
        </w:rPr>
        <w:t xml:space="preserve">2008 </w:t>
      </w:r>
      <w:r w:rsidR="003F2F49" w:rsidRPr="005D1E69">
        <w:rPr>
          <w:rFonts w:ascii="Tahoma" w:hAnsi="Tahoma" w:cs="Tahoma"/>
        </w:rPr>
        <w:br/>
      </w:r>
      <w:r w:rsidRPr="005D1E69">
        <w:rPr>
          <w:rFonts w:ascii="Tahoma" w:hAnsi="Tahoma" w:cs="Tahoma"/>
        </w:rPr>
        <w:t xml:space="preserve">№ 123-ФЗ </w:t>
      </w:r>
      <w:r w:rsidR="006B3169" w:rsidRPr="005D1E69">
        <w:rPr>
          <w:rFonts w:ascii="Tahoma" w:hAnsi="Tahoma" w:cs="Tahoma"/>
        </w:rPr>
        <w:t>«</w:t>
      </w:r>
      <w:r w:rsidRPr="005D1E69">
        <w:rPr>
          <w:rFonts w:ascii="Tahoma" w:hAnsi="Tahoma" w:cs="Tahoma"/>
        </w:rPr>
        <w:t>Технический регламент о требованиях пожарной безопасности</w:t>
      </w:r>
      <w:r w:rsidR="006B3169" w:rsidRPr="005D1E69">
        <w:rPr>
          <w:rFonts w:ascii="Tahoma" w:hAnsi="Tahoma" w:cs="Tahoma"/>
        </w:rPr>
        <w:t>»</w:t>
      </w:r>
      <w:r w:rsidRPr="005D1E69">
        <w:rPr>
          <w:rFonts w:ascii="Tahoma" w:hAnsi="Tahoma" w:cs="Tahoma"/>
        </w:rPr>
        <w:t>.</w:t>
      </w:r>
    </w:p>
    <w:p w14:paraId="65784307" w14:textId="79E113DF" w:rsidR="00014370" w:rsidRPr="005D1E69" w:rsidRDefault="00014370"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14:paraId="51B05EA6" w14:textId="654E5F49" w:rsidR="0016419F" w:rsidRPr="005D1E69" w:rsidRDefault="0016419F"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Организация тушения пожаров и проведения АСР возможна путем привлечения организаций, созданных в целях охраны имущества организаций от пожаров и проведения АСР на договорной основе, соответствующих требованиям законодательства Российской Федерации в части осуществляемых видов деятельности.</w:t>
      </w:r>
    </w:p>
    <w:p w14:paraId="762BF0DA" w14:textId="0AAA56E1" w:rsidR="00ED46B4" w:rsidRPr="005D1E69" w:rsidRDefault="00ED46B4"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Основными задачами пожарной охраны являются:</w:t>
      </w:r>
    </w:p>
    <w:p w14:paraId="0EC3C047" w14:textId="77777777" w:rsidR="00ED46B4" w:rsidRPr="005D1E69" w:rsidRDefault="00ED46B4"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организация и осуществление профилактики пожаров;</w:t>
      </w:r>
    </w:p>
    <w:p w14:paraId="06B4189F" w14:textId="77777777" w:rsidR="00ED46B4" w:rsidRPr="005D1E69" w:rsidRDefault="00ED46B4"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спасение людей и имущества при пожарах, оказание первой помощи;</w:t>
      </w:r>
    </w:p>
    <w:p w14:paraId="46214169" w14:textId="77777777" w:rsidR="00ED46B4" w:rsidRPr="005D1E69" w:rsidRDefault="00ED46B4"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 xml:space="preserve">организация и осуществление тушения пожаров и проведения </w:t>
      </w:r>
      <w:r w:rsidR="00D047A3" w:rsidRPr="005D1E69">
        <w:rPr>
          <w:rFonts w:ascii="Tahoma" w:hAnsi="Tahoma" w:cs="Tahoma"/>
        </w:rPr>
        <w:t>АСР</w:t>
      </w:r>
      <w:r w:rsidRPr="005D1E69">
        <w:rPr>
          <w:rFonts w:ascii="Tahoma" w:hAnsi="Tahoma" w:cs="Tahoma"/>
        </w:rPr>
        <w:t>.</w:t>
      </w:r>
    </w:p>
    <w:p w14:paraId="04D73516" w14:textId="43D3A3AB" w:rsidR="00097E0D" w:rsidRPr="005D1E69" w:rsidRDefault="00097E0D"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Финансовое и материально-техническое обеспечение деятельности частной пожарной охраны, а также финансовое обеспечение социальных гарантий и компенсаций личному составу осуществляется за счет средств</w:t>
      </w:r>
      <w:r w:rsidR="006C4DF6" w:rsidRPr="005D1E69">
        <w:rPr>
          <w:rFonts w:ascii="Tahoma" w:hAnsi="Tahoma" w:cs="Tahoma"/>
        </w:rPr>
        <w:t xml:space="preserve"> </w:t>
      </w:r>
      <w:r w:rsidR="009C2091" w:rsidRPr="005D1E69">
        <w:rPr>
          <w:rFonts w:ascii="Tahoma" w:hAnsi="Tahoma" w:cs="Tahoma"/>
        </w:rPr>
        <w:t>ОП</w:t>
      </w:r>
      <w:r w:rsidR="006C4DF6" w:rsidRPr="005D1E69">
        <w:rPr>
          <w:rFonts w:ascii="Tahoma" w:hAnsi="Tahoma" w:cs="Tahoma"/>
        </w:rPr>
        <w:t>/РОКС НН</w:t>
      </w:r>
      <w:r w:rsidRPr="005D1E69">
        <w:rPr>
          <w:rFonts w:ascii="Tahoma" w:hAnsi="Tahoma" w:cs="Tahoma"/>
        </w:rPr>
        <w:t>.</w:t>
      </w:r>
    </w:p>
    <w:p w14:paraId="4F1C3B99" w14:textId="293ABE39" w:rsidR="00014370" w:rsidRPr="005D1E69" w:rsidRDefault="00014370"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 xml:space="preserve">Нормативы численности и технической оснащенности частной пожарной охраны устанавливаются </w:t>
      </w:r>
      <w:r w:rsidR="003F2F49" w:rsidRPr="005D1E69">
        <w:rPr>
          <w:rFonts w:ascii="Tahoma" w:hAnsi="Tahoma" w:cs="Tahoma"/>
        </w:rPr>
        <w:t>ОП/РОКС НН</w:t>
      </w:r>
      <w:r w:rsidRPr="005D1E69">
        <w:rPr>
          <w:rFonts w:ascii="Tahoma" w:hAnsi="Tahoma" w:cs="Tahoma"/>
        </w:rPr>
        <w:t xml:space="preserve"> на добровольной основе с </w:t>
      </w:r>
      <w:r w:rsidRPr="005D1E69">
        <w:rPr>
          <w:rFonts w:ascii="Tahoma" w:hAnsi="Tahoma" w:cs="Tahoma"/>
        </w:rPr>
        <w:lastRenderedPageBreak/>
        <w:t xml:space="preserve">учетом требований </w:t>
      </w:r>
      <w:r w:rsidR="00C46F06" w:rsidRPr="005D1E69">
        <w:rPr>
          <w:rFonts w:ascii="Tahoma" w:hAnsi="Tahoma" w:cs="Tahoma"/>
        </w:rPr>
        <w:t xml:space="preserve">законодательства </w:t>
      </w:r>
      <w:r w:rsidR="009D321E" w:rsidRPr="005D1E69">
        <w:rPr>
          <w:rFonts w:ascii="Tahoma" w:hAnsi="Tahoma" w:cs="Tahoma"/>
        </w:rPr>
        <w:t>Российской Федерации</w:t>
      </w:r>
      <w:r w:rsidRPr="005D1E69">
        <w:rPr>
          <w:rFonts w:ascii="Tahoma" w:hAnsi="Tahoma" w:cs="Tahoma"/>
        </w:rPr>
        <w:t xml:space="preserve"> </w:t>
      </w:r>
      <w:r w:rsidR="003F2F49" w:rsidRPr="005D1E69">
        <w:rPr>
          <w:rFonts w:ascii="Tahoma" w:hAnsi="Tahoma" w:cs="Tahoma"/>
        </w:rPr>
        <w:t xml:space="preserve">в области </w:t>
      </w:r>
      <w:r w:rsidRPr="005D1E69">
        <w:rPr>
          <w:rFonts w:ascii="Tahoma" w:hAnsi="Tahoma" w:cs="Tahoma"/>
        </w:rPr>
        <w:t>пожарной безопасности.</w:t>
      </w:r>
    </w:p>
    <w:p w14:paraId="092735AD" w14:textId="4DA06826" w:rsidR="00454924" w:rsidRPr="005D1E69" w:rsidRDefault="00454924"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 xml:space="preserve">Подразделения </w:t>
      </w:r>
      <w:r w:rsidR="003F2F49" w:rsidRPr="005D1E69">
        <w:rPr>
          <w:rFonts w:ascii="Tahoma" w:hAnsi="Tahoma" w:cs="Tahoma"/>
        </w:rPr>
        <w:t xml:space="preserve">частной </w:t>
      </w:r>
      <w:r w:rsidRPr="005D1E69">
        <w:rPr>
          <w:rFonts w:ascii="Tahoma" w:hAnsi="Tahoma" w:cs="Tahoma"/>
        </w:rPr>
        <w:t xml:space="preserve">пожарной охраны оснащаются пожарными автомобилями исходя из специфики производственных объектов, </w:t>
      </w:r>
      <w:r w:rsidR="00591358" w:rsidRPr="005D1E69">
        <w:rPr>
          <w:rFonts w:ascii="Tahoma" w:hAnsi="Tahoma" w:cs="Tahoma"/>
        </w:rPr>
        <w:t xml:space="preserve">климатических условий, </w:t>
      </w:r>
      <w:r w:rsidRPr="005D1E69">
        <w:rPr>
          <w:rFonts w:ascii="Tahoma" w:hAnsi="Tahoma" w:cs="Tahoma"/>
        </w:rPr>
        <w:t xml:space="preserve">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w:t>
      </w:r>
      <w:r w:rsidR="003F2F49" w:rsidRPr="005D1E69">
        <w:rPr>
          <w:rFonts w:ascii="Tahoma" w:hAnsi="Tahoma" w:cs="Tahoma"/>
        </w:rPr>
        <w:t xml:space="preserve">частной </w:t>
      </w:r>
      <w:r w:rsidRPr="005D1E69">
        <w:rPr>
          <w:rFonts w:ascii="Tahoma" w:hAnsi="Tahoma" w:cs="Tahoma"/>
        </w:rPr>
        <w:t xml:space="preserve">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w:t>
      </w:r>
      <w:r w:rsidR="00014370" w:rsidRPr="005D1E69">
        <w:rPr>
          <w:rFonts w:ascii="Tahoma" w:hAnsi="Tahoma" w:cs="Tahoma"/>
        </w:rPr>
        <w:t>из условия</w:t>
      </w:r>
      <w:r w:rsidRPr="005D1E69">
        <w:rPr>
          <w:rFonts w:ascii="Tahoma" w:hAnsi="Tahoma" w:cs="Tahoma"/>
        </w:rPr>
        <w:t>,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14:paraId="4042E033" w14:textId="1DC852AC" w:rsidR="001648BB" w:rsidRPr="005D1E69" w:rsidRDefault="00454924" w:rsidP="00663D64">
      <w:pPr>
        <w:pStyle w:val="a8"/>
        <w:numPr>
          <w:ilvl w:val="2"/>
          <w:numId w:val="73"/>
        </w:numPr>
        <w:tabs>
          <w:tab w:val="left" w:pos="1418"/>
        </w:tabs>
        <w:spacing w:after="120"/>
        <w:ind w:left="0" w:firstLine="709"/>
        <w:contextualSpacing/>
        <w:jc w:val="both"/>
        <w:rPr>
          <w:rFonts w:ascii="Tahoma" w:hAnsi="Tahoma" w:cs="Tahoma"/>
        </w:rPr>
      </w:pPr>
      <w:r w:rsidRPr="005D1E69">
        <w:rPr>
          <w:rFonts w:ascii="Tahoma" w:hAnsi="Tahoma" w:cs="Tahoma"/>
        </w:rPr>
        <w:t>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14:paraId="609FE0C3" w14:textId="2918544C" w:rsidR="003C2936" w:rsidRPr="005D1E69" w:rsidRDefault="00454924" w:rsidP="00663D64">
      <w:pPr>
        <w:pStyle w:val="a8"/>
        <w:numPr>
          <w:ilvl w:val="2"/>
          <w:numId w:val="73"/>
        </w:numPr>
        <w:tabs>
          <w:tab w:val="left" w:pos="1560"/>
        </w:tabs>
        <w:spacing w:after="120"/>
        <w:ind w:left="0" w:firstLine="709"/>
        <w:contextualSpacing/>
        <w:jc w:val="both"/>
        <w:rPr>
          <w:rFonts w:ascii="Tahoma" w:hAnsi="Tahoma" w:cs="Tahoma"/>
        </w:rPr>
      </w:pPr>
      <w:r w:rsidRPr="005D1E69">
        <w:rPr>
          <w:rFonts w:ascii="Tahoma" w:hAnsi="Tahoma" w:cs="Tahoma"/>
        </w:rPr>
        <w:t xml:space="preserve">Требования к месту расположения зданий пожарных депо и радиусам обслуживания пожарными депо устанавливаются </w:t>
      </w:r>
      <w:r w:rsidR="00C46F06" w:rsidRPr="005D1E69">
        <w:rPr>
          <w:rFonts w:ascii="Tahoma" w:hAnsi="Tahoma" w:cs="Tahoma"/>
        </w:rPr>
        <w:t xml:space="preserve">законодательством </w:t>
      </w:r>
      <w:r w:rsidR="009D321E" w:rsidRPr="005D1E69">
        <w:rPr>
          <w:rFonts w:ascii="Tahoma" w:hAnsi="Tahoma" w:cs="Tahoma"/>
        </w:rPr>
        <w:t>Российской Федерации</w:t>
      </w:r>
      <w:r w:rsidRPr="005D1E69">
        <w:rPr>
          <w:rFonts w:ascii="Tahoma" w:hAnsi="Tahoma" w:cs="Tahoma"/>
        </w:rPr>
        <w:t xml:space="preserve"> </w:t>
      </w:r>
      <w:r w:rsidR="003F2F49" w:rsidRPr="005D1E69">
        <w:rPr>
          <w:rFonts w:ascii="Tahoma" w:hAnsi="Tahoma" w:cs="Tahoma"/>
        </w:rPr>
        <w:t xml:space="preserve">в области </w:t>
      </w:r>
      <w:r w:rsidRPr="005D1E69">
        <w:rPr>
          <w:rFonts w:ascii="Tahoma" w:hAnsi="Tahoma" w:cs="Tahoma"/>
        </w:rPr>
        <w:t>пожарной безопасности.</w:t>
      </w:r>
    </w:p>
    <w:p w14:paraId="380A0A00" w14:textId="2566A9D9" w:rsidR="00097E0D" w:rsidRPr="005D1E69" w:rsidRDefault="00097E0D" w:rsidP="00663D64">
      <w:pPr>
        <w:pStyle w:val="a8"/>
        <w:numPr>
          <w:ilvl w:val="1"/>
          <w:numId w:val="74"/>
        </w:numPr>
        <w:tabs>
          <w:tab w:val="left" w:pos="1134"/>
        </w:tabs>
        <w:spacing w:after="120"/>
        <w:ind w:left="0" w:firstLine="709"/>
        <w:contextualSpacing/>
        <w:jc w:val="both"/>
        <w:rPr>
          <w:rFonts w:ascii="Tahoma" w:hAnsi="Tahoma" w:cs="Tahoma"/>
        </w:rPr>
      </w:pPr>
      <w:r w:rsidRPr="005D1E69">
        <w:rPr>
          <w:rFonts w:ascii="Tahoma" w:hAnsi="Tahoma" w:cs="Tahoma"/>
        </w:rPr>
        <w:t>Содействие деятельности добровольных пожарных</w:t>
      </w:r>
      <w:r w:rsidR="00810C1B" w:rsidRPr="005D1E69">
        <w:rPr>
          <w:rFonts w:ascii="Tahoma" w:hAnsi="Tahoma" w:cs="Tahoma"/>
        </w:rPr>
        <w:t>.</w:t>
      </w:r>
    </w:p>
    <w:p w14:paraId="742E771E" w14:textId="77777777" w:rsidR="001648BB" w:rsidRPr="005D1E69" w:rsidRDefault="001648BB" w:rsidP="00663D64">
      <w:pPr>
        <w:pStyle w:val="a8"/>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359CA0ED" w14:textId="77777777" w:rsidR="00097E0D" w:rsidRPr="005D1E69" w:rsidRDefault="00097E0D" w:rsidP="00663D64">
      <w:pPr>
        <w:pStyle w:val="a8"/>
        <w:numPr>
          <w:ilvl w:val="2"/>
          <w:numId w:val="20"/>
        </w:numPr>
        <w:tabs>
          <w:tab w:val="left" w:pos="1276"/>
        </w:tabs>
        <w:spacing w:after="120"/>
        <w:ind w:left="0" w:firstLineChars="295" w:firstLine="708"/>
        <w:contextualSpacing/>
        <w:jc w:val="both"/>
        <w:rPr>
          <w:rFonts w:ascii="Tahoma" w:hAnsi="Tahoma" w:cs="Tahoma"/>
        </w:rPr>
      </w:pPr>
      <w:r w:rsidRPr="005D1E69">
        <w:rPr>
          <w:rFonts w:ascii="Tahoma" w:hAnsi="Tahoma" w:cs="Tahoma"/>
        </w:rPr>
        <w:t xml:space="preserve">Добровольная пожарная охрана </w:t>
      </w:r>
      <w:r w:rsidR="00591358" w:rsidRPr="005D1E69">
        <w:rPr>
          <w:rFonts w:ascii="Tahoma" w:hAnsi="Tahoma" w:cs="Tahoma"/>
        </w:rPr>
        <w:t xml:space="preserve">в </w:t>
      </w:r>
      <w:r w:rsidR="009C2091" w:rsidRPr="005D1E69">
        <w:rPr>
          <w:rFonts w:ascii="Tahoma" w:hAnsi="Tahoma" w:cs="Tahoma"/>
        </w:rPr>
        <w:t>ОП</w:t>
      </w:r>
      <w:r w:rsidR="00591358" w:rsidRPr="005D1E69">
        <w:rPr>
          <w:rFonts w:ascii="Tahoma" w:hAnsi="Tahoma" w:cs="Tahoma"/>
        </w:rPr>
        <w:t>/РОКС НН созда</w:t>
      </w:r>
      <w:r w:rsidR="009C2091" w:rsidRPr="005D1E69">
        <w:rPr>
          <w:rFonts w:ascii="Tahoma" w:hAnsi="Tahoma" w:cs="Tahoma"/>
        </w:rPr>
        <w:t>е</w:t>
      </w:r>
      <w:r w:rsidR="00591358" w:rsidRPr="005D1E69">
        <w:rPr>
          <w:rFonts w:ascii="Tahoma" w:hAnsi="Tahoma" w:cs="Tahoma"/>
        </w:rPr>
        <w:t xml:space="preserve">тся и </w:t>
      </w:r>
      <w:r w:rsidR="009C2091" w:rsidRPr="005D1E69">
        <w:rPr>
          <w:rFonts w:ascii="Tahoma" w:hAnsi="Tahoma" w:cs="Tahoma"/>
        </w:rPr>
        <w:t xml:space="preserve">осуществляет </w:t>
      </w:r>
      <w:r w:rsidRPr="005D1E69">
        <w:rPr>
          <w:rFonts w:ascii="Tahoma" w:hAnsi="Tahoma" w:cs="Tahoma"/>
        </w:rPr>
        <w:t>свою деятельность в соответствии с законодательством Российской Федерации.</w:t>
      </w:r>
    </w:p>
    <w:p w14:paraId="4245C1E5" w14:textId="737D0B9B" w:rsidR="005F5EF8" w:rsidRPr="005D1E69" w:rsidRDefault="005F5EF8" w:rsidP="00663D64">
      <w:pPr>
        <w:pStyle w:val="a8"/>
        <w:numPr>
          <w:ilvl w:val="1"/>
          <w:numId w:val="74"/>
        </w:numPr>
        <w:tabs>
          <w:tab w:val="left" w:pos="1134"/>
        </w:tabs>
        <w:spacing w:after="120"/>
        <w:ind w:left="0" w:firstLine="709"/>
        <w:contextualSpacing/>
        <w:jc w:val="both"/>
        <w:rPr>
          <w:rFonts w:ascii="Tahoma" w:hAnsi="Tahoma" w:cs="Tahoma"/>
        </w:rPr>
      </w:pPr>
      <w:r w:rsidRPr="005D1E69">
        <w:rPr>
          <w:rFonts w:ascii="Tahoma" w:hAnsi="Tahoma" w:cs="Tahoma"/>
        </w:rPr>
        <w:t>Получение/переоформление</w:t>
      </w:r>
      <w:r w:rsidR="009217D2">
        <w:rPr>
          <w:rFonts w:ascii="Tahoma" w:hAnsi="Tahoma" w:cs="Tahoma"/>
        </w:rPr>
        <w:t>/продление</w:t>
      </w:r>
      <w:r w:rsidRPr="005D1E69">
        <w:rPr>
          <w:rFonts w:ascii="Tahoma" w:hAnsi="Tahoma" w:cs="Tahoma"/>
        </w:rPr>
        <w:t xml:space="preserve"> лицензий в области пожарной безопасности и подтверждение соответствия продукции и услуг в области пожарной безопасности.</w:t>
      </w:r>
    </w:p>
    <w:p w14:paraId="092C53DF" w14:textId="77777777" w:rsidR="00661909" w:rsidRPr="005D1E69" w:rsidRDefault="005F5EF8" w:rsidP="00663D64">
      <w:pPr>
        <w:pStyle w:val="a8"/>
        <w:tabs>
          <w:tab w:val="left" w:pos="1560"/>
        </w:tabs>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049A5826" w14:textId="77777777" w:rsidR="00810C1B" w:rsidRPr="005D1E69" w:rsidRDefault="00810C1B"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 xml:space="preserve">Выполнение определенных видов деятельности в области пожарной безопасности предполагают наличие соответствующей аттестации или лицензирования на основании требований Федерального закона от 04.05.2011 </w:t>
      </w:r>
      <w:r w:rsidR="003E07F0">
        <w:rPr>
          <w:rFonts w:ascii="Tahoma" w:hAnsi="Tahoma" w:cs="Tahoma"/>
        </w:rPr>
        <w:br/>
      </w:r>
      <w:r w:rsidRPr="005D1E69">
        <w:rPr>
          <w:rFonts w:ascii="Tahoma" w:hAnsi="Tahoma" w:cs="Tahoma"/>
        </w:rPr>
        <w:t xml:space="preserve">№ 99-ФЗ «О лицензировании отдельных видов деятельности». </w:t>
      </w:r>
    </w:p>
    <w:p w14:paraId="30345DE2" w14:textId="090A412C" w:rsidR="00155F54" w:rsidRPr="005D1E69" w:rsidRDefault="006B3F8D"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w:t>
      </w:r>
      <w:r w:rsidR="00585F9C" w:rsidRPr="005D1E69">
        <w:rPr>
          <w:rFonts w:ascii="Tahoma" w:hAnsi="Tahoma" w:cs="Tahoma"/>
        </w:rPr>
        <w:t xml:space="preserve">Федеральным законом от 21.12.1994 </w:t>
      </w:r>
      <w:r w:rsidR="00ED2F02" w:rsidRPr="005D1E69">
        <w:rPr>
          <w:rFonts w:ascii="Tahoma" w:hAnsi="Tahoma" w:cs="Tahoma"/>
        </w:rPr>
        <w:t xml:space="preserve">№ </w:t>
      </w:r>
      <w:r w:rsidR="00585F9C" w:rsidRPr="005D1E69">
        <w:rPr>
          <w:rFonts w:ascii="Tahoma" w:hAnsi="Tahoma" w:cs="Tahoma"/>
        </w:rPr>
        <w:t xml:space="preserve">69-ФЗ </w:t>
      </w:r>
      <w:r w:rsidR="009B7DC8" w:rsidRPr="005D1E69">
        <w:rPr>
          <w:rFonts w:ascii="Tahoma" w:hAnsi="Tahoma" w:cs="Tahoma"/>
        </w:rPr>
        <w:t>«</w:t>
      </w:r>
      <w:r w:rsidR="00585F9C" w:rsidRPr="005D1E69">
        <w:rPr>
          <w:rFonts w:ascii="Tahoma" w:hAnsi="Tahoma" w:cs="Tahoma"/>
        </w:rPr>
        <w:t>О пожарной безопасности</w:t>
      </w:r>
      <w:r w:rsidR="009B7DC8" w:rsidRPr="005D1E69">
        <w:rPr>
          <w:rFonts w:ascii="Tahoma" w:hAnsi="Tahoma" w:cs="Tahoma"/>
        </w:rPr>
        <w:t>».</w:t>
      </w:r>
    </w:p>
    <w:p w14:paraId="640263CB" w14:textId="71FD109D" w:rsidR="006B3F8D" w:rsidRPr="005D1E69" w:rsidRDefault="003B55F4"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Руководители</w:t>
      </w:r>
      <w:r w:rsidR="00591358" w:rsidRPr="005D1E69">
        <w:rPr>
          <w:rFonts w:ascii="Tahoma" w:hAnsi="Tahoma" w:cs="Tahoma"/>
        </w:rPr>
        <w:t xml:space="preserve"> ОП/РОКС НН </w:t>
      </w:r>
      <w:r w:rsidR="00E641F0" w:rsidRPr="005D1E69">
        <w:rPr>
          <w:rFonts w:ascii="Tahoma" w:hAnsi="Tahoma" w:cs="Tahoma"/>
        </w:rPr>
        <w:t>(</w:t>
      </w:r>
      <w:r w:rsidR="00AC1369" w:rsidRPr="005D1E69">
        <w:rPr>
          <w:rFonts w:ascii="Tahoma" w:hAnsi="Tahoma" w:cs="Tahoma"/>
        </w:rPr>
        <w:t xml:space="preserve">или иные </w:t>
      </w:r>
      <w:r w:rsidR="00E641F0" w:rsidRPr="005D1E69">
        <w:rPr>
          <w:rFonts w:ascii="Tahoma" w:hAnsi="Tahoma" w:cs="Tahoma"/>
        </w:rPr>
        <w:t>работники ОП/РОКС НН</w:t>
      </w:r>
      <w:r w:rsidR="00AC1369" w:rsidRPr="005D1E69">
        <w:rPr>
          <w:rFonts w:ascii="Tahoma" w:hAnsi="Tahoma" w:cs="Tahoma"/>
        </w:rPr>
        <w:t xml:space="preserve">, на которых </w:t>
      </w:r>
      <w:r w:rsidR="003D57F2" w:rsidRPr="005D1E69">
        <w:rPr>
          <w:rFonts w:ascii="Tahoma" w:hAnsi="Tahoma" w:cs="Tahoma"/>
        </w:rPr>
        <w:t xml:space="preserve">руководителем </w:t>
      </w:r>
      <w:r w:rsidR="00AC1369" w:rsidRPr="005D1E69">
        <w:rPr>
          <w:rFonts w:ascii="Tahoma" w:hAnsi="Tahoma" w:cs="Tahoma"/>
        </w:rPr>
        <w:t xml:space="preserve">возложены соответствующие функции) </w:t>
      </w:r>
      <w:r w:rsidR="00E641F0" w:rsidRPr="005D1E69">
        <w:rPr>
          <w:rFonts w:ascii="Tahoma" w:hAnsi="Tahoma" w:cs="Tahoma"/>
        </w:rPr>
        <w:t xml:space="preserve">обеспечивают </w:t>
      </w:r>
      <w:r w:rsidR="00591358" w:rsidRPr="005D1E69">
        <w:rPr>
          <w:rFonts w:ascii="Tahoma" w:hAnsi="Tahoma" w:cs="Tahoma"/>
        </w:rPr>
        <w:t>своевременное получение, продление, переоформление лицензий</w:t>
      </w:r>
      <w:r w:rsidR="00E641F0" w:rsidRPr="004F6CD3">
        <w:rPr>
          <w:rFonts w:ascii="Tahoma" w:hAnsi="Tahoma" w:cs="Tahoma"/>
          <w:vertAlign w:val="superscript"/>
        </w:rPr>
        <w:footnoteReference w:id="2"/>
      </w:r>
      <w:r w:rsidR="00591358" w:rsidRPr="002B21F0">
        <w:rPr>
          <w:rFonts w:ascii="Tahoma" w:hAnsi="Tahoma" w:cs="Tahoma"/>
        </w:rPr>
        <w:t xml:space="preserve"> по видам </w:t>
      </w:r>
      <w:r w:rsidR="00591358" w:rsidRPr="002B21F0">
        <w:rPr>
          <w:rFonts w:ascii="Tahoma" w:hAnsi="Tahoma" w:cs="Tahoma"/>
        </w:rPr>
        <w:lastRenderedPageBreak/>
        <w:t xml:space="preserve">деятельности, указанным в </w:t>
      </w:r>
      <w:hyperlink w:anchor="пункт_7_4_1" w:history="1">
        <w:proofErr w:type="spellStart"/>
        <w:r w:rsidR="00591358" w:rsidRPr="004F6CD3">
          <w:rPr>
            <w:rStyle w:val="af9"/>
            <w:rFonts w:ascii="Tahoma" w:hAnsi="Tahoma" w:cs="Tahoma"/>
            <w:color w:val="auto"/>
            <w:u w:val="none"/>
          </w:rPr>
          <w:t>п</w:t>
        </w:r>
        <w:r w:rsidR="00872E12" w:rsidRPr="004F6CD3">
          <w:rPr>
            <w:rStyle w:val="af9"/>
            <w:rFonts w:ascii="Tahoma" w:hAnsi="Tahoma" w:cs="Tahoma"/>
            <w:color w:val="auto"/>
            <w:u w:val="none"/>
          </w:rPr>
          <w:t>п</w:t>
        </w:r>
        <w:proofErr w:type="spellEnd"/>
        <w:r w:rsidR="00591358" w:rsidRPr="004F6CD3">
          <w:rPr>
            <w:rStyle w:val="af9"/>
            <w:rFonts w:ascii="Tahoma" w:hAnsi="Tahoma" w:cs="Tahoma"/>
            <w:color w:val="auto"/>
            <w:u w:val="none"/>
          </w:rPr>
          <w:t xml:space="preserve">. </w:t>
        </w:r>
        <w:r w:rsidR="006C3E6F" w:rsidRPr="004F6CD3">
          <w:rPr>
            <w:rStyle w:val="af9"/>
            <w:rFonts w:ascii="Tahoma" w:hAnsi="Tahoma" w:cs="Tahoma"/>
            <w:color w:val="auto"/>
            <w:u w:val="none"/>
          </w:rPr>
          <w:t>7.</w:t>
        </w:r>
        <w:r w:rsidR="003A16F6">
          <w:rPr>
            <w:rStyle w:val="af9"/>
            <w:rFonts w:ascii="Tahoma" w:hAnsi="Tahoma" w:cs="Tahoma"/>
            <w:color w:val="auto"/>
            <w:u w:val="none"/>
          </w:rPr>
          <w:t>3</w:t>
        </w:r>
        <w:r w:rsidR="00591358" w:rsidRPr="004F6CD3">
          <w:rPr>
            <w:rStyle w:val="af9"/>
            <w:rFonts w:ascii="Tahoma" w:hAnsi="Tahoma" w:cs="Tahoma"/>
            <w:color w:val="auto"/>
            <w:u w:val="none"/>
          </w:rPr>
          <w:t>.</w:t>
        </w:r>
        <w:r w:rsidR="009217D2">
          <w:rPr>
            <w:rStyle w:val="af9"/>
            <w:rFonts w:ascii="Tahoma" w:hAnsi="Tahoma" w:cs="Tahoma"/>
            <w:color w:val="auto"/>
            <w:u w:val="none"/>
          </w:rPr>
          <w:t>2</w:t>
        </w:r>
      </w:hyperlink>
      <w:r w:rsidR="009B7DC8" w:rsidRPr="00993027">
        <w:rPr>
          <w:rFonts w:ascii="Tahoma" w:hAnsi="Tahoma" w:cs="Tahoma"/>
        </w:rPr>
        <w:t xml:space="preserve"> </w:t>
      </w:r>
      <w:r w:rsidR="009B7DC8" w:rsidRPr="002B21F0">
        <w:rPr>
          <w:rFonts w:ascii="Tahoma" w:hAnsi="Tahoma" w:cs="Tahoma"/>
        </w:rPr>
        <w:t>настоящего Положения</w:t>
      </w:r>
      <w:r w:rsidR="00E641F0" w:rsidRPr="00CC1204">
        <w:rPr>
          <w:rFonts w:ascii="Tahoma" w:hAnsi="Tahoma" w:cs="Tahoma"/>
        </w:rPr>
        <w:t>,</w:t>
      </w:r>
      <w:r w:rsidR="00591358" w:rsidRPr="00CC1204">
        <w:rPr>
          <w:rFonts w:ascii="Tahoma" w:hAnsi="Tahoma" w:cs="Tahoma"/>
        </w:rPr>
        <w:t xml:space="preserve"> в ОП/</w:t>
      </w:r>
      <w:r w:rsidR="00BD1AF9" w:rsidRPr="00FB1058">
        <w:rPr>
          <w:rFonts w:ascii="Tahoma" w:hAnsi="Tahoma" w:cs="Tahoma"/>
        </w:rPr>
        <w:br/>
      </w:r>
      <w:r w:rsidR="00591358" w:rsidRPr="005D1E69">
        <w:rPr>
          <w:rFonts w:ascii="Tahoma" w:hAnsi="Tahoma" w:cs="Tahoma"/>
        </w:rPr>
        <w:t xml:space="preserve">РОКС НН и их учету в установленном в </w:t>
      </w:r>
      <w:r w:rsidR="009C2091" w:rsidRPr="005D1E69">
        <w:rPr>
          <w:rFonts w:ascii="Tahoma" w:hAnsi="Tahoma" w:cs="Tahoma"/>
        </w:rPr>
        <w:t>ОП</w:t>
      </w:r>
      <w:r w:rsidR="00591358" w:rsidRPr="005D1E69">
        <w:rPr>
          <w:rFonts w:ascii="Tahoma" w:hAnsi="Tahoma" w:cs="Tahoma"/>
        </w:rPr>
        <w:t>/РОКС НН порядке.</w:t>
      </w:r>
    </w:p>
    <w:p w14:paraId="4ABB4188" w14:textId="14733B5E" w:rsidR="0034379E" w:rsidRPr="005D1E69" w:rsidRDefault="009C2091" w:rsidP="00663D64">
      <w:pPr>
        <w:pStyle w:val="a8"/>
        <w:numPr>
          <w:ilvl w:val="2"/>
          <w:numId w:val="75"/>
        </w:numPr>
        <w:tabs>
          <w:tab w:val="left" w:pos="1418"/>
        </w:tabs>
        <w:spacing w:after="120"/>
        <w:ind w:left="0" w:firstLine="709"/>
        <w:contextualSpacing/>
        <w:jc w:val="both"/>
        <w:rPr>
          <w:rFonts w:ascii="Tahoma" w:hAnsi="Tahoma" w:cs="Tahoma"/>
        </w:rPr>
      </w:pPr>
      <w:proofErr w:type="spellStart"/>
      <w:r w:rsidRPr="005D1E69">
        <w:rPr>
          <w:rFonts w:ascii="Tahoma" w:hAnsi="Tahoma" w:cs="Tahoma"/>
        </w:rPr>
        <w:t>ДГОЧСиПБ</w:t>
      </w:r>
      <w:proofErr w:type="spellEnd"/>
      <w:r w:rsidR="0034379E" w:rsidRPr="005D1E69">
        <w:rPr>
          <w:rFonts w:ascii="Tahoma" w:hAnsi="Tahoma" w:cs="Tahoma"/>
        </w:rPr>
        <w:t xml:space="preserve"> обеспечивает координацию работы по подготовке материалов, необходимых для оформления разрешительной документации в области пожарной безопасности в Компании</w:t>
      </w:r>
      <w:r w:rsidR="00BD1AF9" w:rsidRPr="005D1E69">
        <w:rPr>
          <w:rFonts w:ascii="Tahoma" w:hAnsi="Tahoma" w:cs="Tahoma"/>
        </w:rPr>
        <w:t>/</w:t>
      </w:r>
      <w:r w:rsidR="0034379E" w:rsidRPr="005D1E69">
        <w:rPr>
          <w:rFonts w:ascii="Tahoma" w:hAnsi="Tahoma" w:cs="Tahoma"/>
        </w:rPr>
        <w:t>РОКС НН.</w:t>
      </w:r>
    </w:p>
    <w:p w14:paraId="0CCDCFA2" w14:textId="77777777" w:rsidR="00585F9C" w:rsidRPr="005D1E69" w:rsidRDefault="00585F9C"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 xml:space="preserve">В заявлении о предоставлении лицензии наряду со сведениями, предусмотренными Федеральным законом от </w:t>
      </w:r>
      <w:r w:rsidR="009B7DC8" w:rsidRPr="005D1E69">
        <w:rPr>
          <w:rFonts w:ascii="Tahoma" w:hAnsi="Tahoma" w:cs="Tahoma"/>
        </w:rPr>
        <w:t>0</w:t>
      </w:r>
      <w:r w:rsidRPr="005D1E69">
        <w:rPr>
          <w:rFonts w:ascii="Tahoma" w:hAnsi="Tahoma" w:cs="Tahoma"/>
        </w:rPr>
        <w:t>4</w:t>
      </w:r>
      <w:r w:rsidR="009B7DC8" w:rsidRPr="005D1E69">
        <w:rPr>
          <w:rFonts w:ascii="Tahoma" w:hAnsi="Tahoma" w:cs="Tahoma"/>
        </w:rPr>
        <w:t>.05.</w:t>
      </w:r>
      <w:r w:rsidRPr="005D1E69">
        <w:rPr>
          <w:rFonts w:ascii="Tahoma" w:hAnsi="Tahoma" w:cs="Tahoma"/>
        </w:rPr>
        <w:t xml:space="preserve">2011 </w:t>
      </w:r>
      <w:r w:rsidR="00ED2F02" w:rsidRPr="005D1E69">
        <w:rPr>
          <w:rFonts w:ascii="Tahoma" w:hAnsi="Tahoma" w:cs="Tahoma"/>
        </w:rPr>
        <w:t>№</w:t>
      </w:r>
      <w:r w:rsidRPr="005D1E69">
        <w:rPr>
          <w:rFonts w:ascii="Tahoma" w:hAnsi="Tahoma" w:cs="Tahoma"/>
        </w:rPr>
        <w:t xml:space="preserve"> 99-ФЗ </w:t>
      </w:r>
      <w:r w:rsidR="009B7DC8" w:rsidRPr="005D1E69">
        <w:rPr>
          <w:rFonts w:ascii="Tahoma" w:hAnsi="Tahoma" w:cs="Tahoma"/>
        </w:rPr>
        <w:t>«</w:t>
      </w:r>
      <w:r w:rsidRPr="005D1E69">
        <w:rPr>
          <w:rFonts w:ascii="Tahoma" w:hAnsi="Tahoma" w:cs="Tahoma"/>
        </w:rPr>
        <w:t>О лицензировании отдельных видов деятельности</w:t>
      </w:r>
      <w:r w:rsidR="009B7DC8" w:rsidRPr="005D1E69">
        <w:rPr>
          <w:rFonts w:ascii="Tahoma" w:hAnsi="Tahoma" w:cs="Tahoma"/>
        </w:rPr>
        <w:t xml:space="preserve">», </w:t>
      </w:r>
      <w:r w:rsidRPr="005D1E69">
        <w:rPr>
          <w:rFonts w:ascii="Tahoma" w:hAnsi="Tahoma" w:cs="Tahoma"/>
        </w:rPr>
        <w:t>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14:paraId="4EA3296E" w14:textId="77777777" w:rsidR="00585F9C" w:rsidRPr="005D1E69" w:rsidRDefault="00585F9C"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r w:rsidR="00C57A56" w:rsidRPr="005D1E69">
        <w:rPr>
          <w:rFonts w:ascii="Tahoma" w:hAnsi="Tahoma" w:cs="Tahoma"/>
        </w:rPr>
        <w:t xml:space="preserve"> и иные сведения в соответствии с законодательством</w:t>
      </w:r>
      <w:r w:rsidRPr="005D1E69">
        <w:rPr>
          <w:rFonts w:ascii="Tahoma" w:hAnsi="Tahoma" w:cs="Tahoma"/>
        </w:rPr>
        <w:t>.</w:t>
      </w:r>
    </w:p>
    <w:p w14:paraId="647947E9" w14:textId="77777777" w:rsidR="00585F9C" w:rsidRPr="005D1E69" w:rsidRDefault="00585F9C"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законом от </w:t>
      </w:r>
      <w:r w:rsidR="009B7DC8" w:rsidRPr="005D1E69">
        <w:rPr>
          <w:rFonts w:ascii="Tahoma" w:hAnsi="Tahoma" w:cs="Tahoma"/>
        </w:rPr>
        <w:t>0</w:t>
      </w:r>
      <w:r w:rsidRPr="005D1E69">
        <w:rPr>
          <w:rFonts w:ascii="Tahoma" w:hAnsi="Tahoma" w:cs="Tahoma"/>
        </w:rPr>
        <w:t>4</w:t>
      </w:r>
      <w:r w:rsidR="009B7DC8" w:rsidRPr="005D1E69">
        <w:rPr>
          <w:rFonts w:ascii="Tahoma" w:hAnsi="Tahoma" w:cs="Tahoma"/>
        </w:rPr>
        <w:t>.05.</w:t>
      </w:r>
      <w:r w:rsidRPr="005D1E69">
        <w:rPr>
          <w:rFonts w:ascii="Tahoma" w:hAnsi="Tahoma" w:cs="Tahoma"/>
        </w:rPr>
        <w:t xml:space="preserve">2011 </w:t>
      </w:r>
      <w:r w:rsidR="00ED2F02" w:rsidRPr="005D1E69">
        <w:rPr>
          <w:rFonts w:ascii="Tahoma" w:hAnsi="Tahoma" w:cs="Tahoma"/>
        </w:rPr>
        <w:t>№</w:t>
      </w:r>
      <w:r w:rsidRPr="005D1E69">
        <w:rPr>
          <w:rFonts w:ascii="Tahoma" w:hAnsi="Tahoma" w:cs="Tahoma"/>
        </w:rPr>
        <w:t xml:space="preserve"> 99-ФЗ </w:t>
      </w:r>
      <w:r w:rsidR="009B7DC8" w:rsidRPr="005D1E69">
        <w:rPr>
          <w:rFonts w:ascii="Tahoma" w:hAnsi="Tahoma" w:cs="Tahoma"/>
        </w:rPr>
        <w:t>«</w:t>
      </w:r>
      <w:r w:rsidRPr="005D1E69">
        <w:rPr>
          <w:rFonts w:ascii="Tahoma" w:hAnsi="Tahoma" w:cs="Tahoma"/>
        </w:rPr>
        <w:t>О лицензировании отдельных видов деятельности</w:t>
      </w:r>
      <w:r w:rsidR="009B7DC8" w:rsidRPr="005D1E69">
        <w:rPr>
          <w:rFonts w:ascii="Tahoma" w:hAnsi="Tahoma" w:cs="Tahoma"/>
        </w:rPr>
        <w:t xml:space="preserve">», </w:t>
      </w:r>
      <w:r w:rsidRPr="005D1E69">
        <w:rPr>
          <w:rFonts w:ascii="Tahoma" w:hAnsi="Tahoma" w:cs="Tahoma"/>
        </w:rPr>
        <w:t>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14:paraId="1BC8A584" w14:textId="77777777" w:rsidR="00585F9C" w:rsidRPr="005D1E69" w:rsidRDefault="00585F9C"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 xml:space="preserve">Наряду со сведениями, предусмотренными Федеральным законом от </w:t>
      </w:r>
      <w:r w:rsidR="00651EA0" w:rsidRPr="005D1E69">
        <w:rPr>
          <w:rFonts w:ascii="Tahoma" w:hAnsi="Tahoma" w:cs="Tahoma"/>
        </w:rPr>
        <w:t>04.05.</w:t>
      </w:r>
      <w:r w:rsidRPr="005D1E69">
        <w:rPr>
          <w:rFonts w:ascii="Tahoma" w:hAnsi="Tahoma" w:cs="Tahoma"/>
        </w:rPr>
        <w:t xml:space="preserve">2011 </w:t>
      </w:r>
      <w:r w:rsidR="00ED2F02" w:rsidRPr="005D1E69">
        <w:rPr>
          <w:rFonts w:ascii="Tahoma" w:hAnsi="Tahoma" w:cs="Tahoma"/>
        </w:rPr>
        <w:t>№</w:t>
      </w:r>
      <w:r w:rsidRPr="005D1E69">
        <w:rPr>
          <w:rFonts w:ascii="Tahoma" w:hAnsi="Tahoma" w:cs="Tahoma"/>
        </w:rPr>
        <w:t xml:space="preserve"> 99-ФЗ </w:t>
      </w:r>
      <w:r w:rsidR="006B3169" w:rsidRPr="005D1E69">
        <w:rPr>
          <w:rFonts w:ascii="Tahoma" w:hAnsi="Tahoma" w:cs="Tahoma"/>
        </w:rPr>
        <w:t>«</w:t>
      </w:r>
      <w:r w:rsidRPr="005D1E69">
        <w:rPr>
          <w:rFonts w:ascii="Tahoma" w:hAnsi="Tahoma" w:cs="Tahoma"/>
        </w:rPr>
        <w:t>О лицензировании отдельных видов деятельности</w:t>
      </w:r>
      <w:r w:rsidR="006B3169" w:rsidRPr="005D1E69">
        <w:rPr>
          <w:rFonts w:ascii="Tahoma" w:hAnsi="Tahoma" w:cs="Tahoma"/>
        </w:rPr>
        <w:t xml:space="preserve">», </w:t>
      </w:r>
      <w:r w:rsidRPr="005D1E69">
        <w:rPr>
          <w:rFonts w:ascii="Tahoma" w:hAnsi="Tahoma" w:cs="Tahoma"/>
        </w:rPr>
        <w:t>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14:paraId="7B8273B2" w14:textId="77777777" w:rsidR="00585F9C" w:rsidRPr="005D1E69" w:rsidRDefault="00585F9C" w:rsidP="00663D64">
      <w:pPr>
        <w:pStyle w:val="a8"/>
        <w:numPr>
          <w:ilvl w:val="2"/>
          <w:numId w:val="75"/>
        </w:numPr>
        <w:tabs>
          <w:tab w:val="left" w:pos="1418"/>
        </w:tabs>
        <w:spacing w:after="120"/>
        <w:ind w:left="0" w:firstLine="709"/>
        <w:contextualSpacing/>
        <w:jc w:val="both"/>
        <w:rPr>
          <w:rFonts w:ascii="Tahoma" w:hAnsi="Tahoma" w:cs="Tahoma"/>
        </w:rPr>
      </w:pPr>
      <w:r w:rsidRPr="005D1E69">
        <w:rPr>
          <w:rFonts w:ascii="Tahoma" w:hAnsi="Tahoma" w:cs="Tahoma"/>
        </w:rP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14:paraId="569D5D16" w14:textId="77777777" w:rsidR="00585F9C" w:rsidRPr="005D1E69" w:rsidRDefault="00585F9C" w:rsidP="00663D64">
      <w:pPr>
        <w:pStyle w:val="a8"/>
        <w:numPr>
          <w:ilvl w:val="2"/>
          <w:numId w:val="75"/>
        </w:numPr>
        <w:tabs>
          <w:tab w:val="left" w:pos="1560"/>
        </w:tabs>
        <w:spacing w:after="120"/>
        <w:ind w:left="0" w:firstLine="709"/>
        <w:contextualSpacing/>
        <w:jc w:val="both"/>
        <w:rPr>
          <w:rFonts w:ascii="Tahoma" w:hAnsi="Tahoma" w:cs="Tahoma"/>
        </w:rPr>
      </w:pPr>
      <w:r w:rsidRPr="005D1E69">
        <w:rPr>
          <w:rFonts w:ascii="Tahoma" w:hAnsi="Tahoma" w:cs="Tahoma"/>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законом от </w:t>
      </w:r>
      <w:r w:rsidR="006B3169" w:rsidRPr="005D1E69">
        <w:rPr>
          <w:rFonts w:ascii="Tahoma" w:hAnsi="Tahoma" w:cs="Tahoma"/>
        </w:rPr>
        <w:t xml:space="preserve">04.05.2011 </w:t>
      </w:r>
      <w:r w:rsidR="00ED2F02" w:rsidRPr="005D1E69">
        <w:rPr>
          <w:rFonts w:ascii="Tahoma" w:hAnsi="Tahoma" w:cs="Tahoma"/>
        </w:rPr>
        <w:t>№</w:t>
      </w:r>
      <w:r w:rsidRPr="005D1E69">
        <w:rPr>
          <w:rFonts w:ascii="Tahoma" w:hAnsi="Tahoma" w:cs="Tahoma"/>
        </w:rPr>
        <w:t xml:space="preserve"> 99-ФЗ </w:t>
      </w:r>
      <w:r w:rsidR="006B3169" w:rsidRPr="005D1E69">
        <w:rPr>
          <w:rFonts w:ascii="Tahoma" w:hAnsi="Tahoma" w:cs="Tahoma"/>
        </w:rPr>
        <w:t>«</w:t>
      </w:r>
      <w:r w:rsidRPr="005D1E69">
        <w:rPr>
          <w:rFonts w:ascii="Tahoma" w:hAnsi="Tahoma" w:cs="Tahoma"/>
        </w:rPr>
        <w:t>О лицензировании отдельных видов деятельности</w:t>
      </w:r>
      <w:r w:rsidR="006B3169" w:rsidRPr="005D1E69">
        <w:rPr>
          <w:rFonts w:ascii="Tahoma" w:hAnsi="Tahoma" w:cs="Tahoma"/>
        </w:rPr>
        <w:t xml:space="preserve">», </w:t>
      </w:r>
      <w:r w:rsidRPr="005D1E69">
        <w:rPr>
          <w:rFonts w:ascii="Tahoma" w:hAnsi="Tahoma" w:cs="Tahoma"/>
        </w:rPr>
        <w:t>каждые три года со дня предоставления лицензии.</w:t>
      </w:r>
    </w:p>
    <w:p w14:paraId="6E0904B5" w14:textId="77777777" w:rsidR="00D24295" w:rsidRPr="005D1E69" w:rsidRDefault="00D24295" w:rsidP="00663D64">
      <w:pPr>
        <w:pStyle w:val="a8"/>
        <w:numPr>
          <w:ilvl w:val="1"/>
          <w:numId w:val="74"/>
        </w:numPr>
        <w:tabs>
          <w:tab w:val="left" w:pos="1134"/>
        </w:tabs>
        <w:spacing w:after="120"/>
        <w:ind w:left="0" w:firstLine="709"/>
        <w:contextualSpacing/>
        <w:jc w:val="both"/>
        <w:rPr>
          <w:rFonts w:ascii="Tahoma" w:hAnsi="Tahoma" w:cs="Tahoma"/>
        </w:rPr>
      </w:pPr>
      <w:r w:rsidRPr="005D1E69">
        <w:rPr>
          <w:rFonts w:ascii="Tahoma" w:hAnsi="Tahoma" w:cs="Tahoma"/>
        </w:rPr>
        <w:t xml:space="preserve">Тушение пожаров и проведение </w:t>
      </w:r>
      <w:r w:rsidR="00D047A3" w:rsidRPr="005D1E69">
        <w:rPr>
          <w:rFonts w:ascii="Tahoma" w:hAnsi="Tahoma" w:cs="Tahoma"/>
        </w:rPr>
        <w:t>АСР</w:t>
      </w:r>
      <w:r w:rsidR="008702AE" w:rsidRPr="005D1E69">
        <w:rPr>
          <w:rFonts w:ascii="Tahoma" w:hAnsi="Tahoma" w:cs="Tahoma"/>
        </w:rPr>
        <w:t>.</w:t>
      </w:r>
    </w:p>
    <w:p w14:paraId="6B068D49" w14:textId="77777777" w:rsidR="001648BB" w:rsidRPr="005D1E69" w:rsidRDefault="001648BB" w:rsidP="00663D64">
      <w:pPr>
        <w:pStyle w:val="a8"/>
        <w:spacing w:after="120"/>
        <w:ind w:firstLineChars="295" w:firstLine="708"/>
        <w:contextualSpacing/>
        <w:jc w:val="both"/>
        <w:rPr>
          <w:rFonts w:ascii="Tahoma" w:hAnsi="Tahoma" w:cs="Tahoma"/>
        </w:rPr>
      </w:pPr>
      <w:r w:rsidRPr="005D1E69">
        <w:rPr>
          <w:rFonts w:ascii="Tahoma" w:hAnsi="Tahoma" w:cs="Tahoma"/>
        </w:rPr>
        <w:lastRenderedPageBreak/>
        <w:t>Описание основных мероприятий:</w:t>
      </w:r>
    </w:p>
    <w:p w14:paraId="75671B55" w14:textId="77777777" w:rsidR="0044400F" w:rsidRPr="005D1E69" w:rsidRDefault="00585F9C"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Тушение</w:t>
      </w:r>
      <w:bookmarkStart w:id="28" w:name="пункт_7_4_1"/>
      <w:bookmarkEnd w:id="28"/>
      <w:r w:rsidR="0044400F" w:rsidRPr="005D1E69">
        <w:rPr>
          <w:rFonts w:ascii="Tahoma" w:hAnsi="Tahoma" w:cs="Tahoma"/>
        </w:rPr>
        <w:t xml:space="preserve"> пожаров представляет собой действия, направленные на спасение людей, имущества и ликвидацию пожаров.</w:t>
      </w:r>
    </w:p>
    <w:p w14:paraId="0F9088CA" w14:textId="77777777" w:rsidR="0044400F" w:rsidRPr="005D1E69" w:rsidRDefault="00585F9C"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Проведение</w:t>
      </w:r>
      <w:r w:rsidR="0044400F" w:rsidRPr="005D1E69">
        <w:rPr>
          <w:rFonts w:ascii="Tahoma" w:hAnsi="Tahoma" w:cs="Tahoma"/>
        </w:rPr>
        <w:t xml:space="preserve"> </w:t>
      </w:r>
      <w:r w:rsidR="00D047A3" w:rsidRPr="005D1E69">
        <w:rPr>
          <w:rFonts w:ascii="Tahoma" w:hAnsi="Tahoma" w:cs="Tahoma"/>
        </w:rPr>
        <w:t>АСР</w:t>
      </w:r>
      <w:r w:rsidR="0044400F" w:rsidRPr="005D1E69">
        <w:rPr>
          <w:rFonts w:ascii="Tahoma" w:hAnsi="Tahoma" w:cs="Tahoma"/>
        </w:rPr>
        <w:t>,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соответствующими федеральными органами исполнительной власти.</w:t>
      </w:r>
    </w:p>
    <w:p w14:paraId="36DC5911" w14:textId="77777777" w:rsidR="00F2624C" w:rsidRPr="005D1E69" w:rsidRDefault="00F2624C"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 xml:space="preserve">Организация и проведение </w:t>
      </w:r>
      <w:r w:rsidR="00D047A3" w:rsidRPr="005D1E69">
        <w:rPr>
          <w:rFonts w:ascii="Tahoma" w:hAnsi="Tahoma" w:cs="Tahoma"/>
        </w:rPr>
        <w:t>АСР</w:t>
      </w:r>
      <w:r w:rsidRPr="005D1E69">
        <w:rPr>
          <w:rFonts w:ascii="Tahoma" w:hAnsi="Tahoma" w:cs="Tahoma"/>
        </w:rPr>
        <w:t xml:space="preserve"> при ликвидации чрезвычайных ситуаций в Арктической зоне Российской Федерации осуществляется в </w:t>
      </w:r>
      <w:r w:rsidR="00784255" w:rsidRPr="005D1E69">
        <w:rPr>
          <w:rFonts w:ascii="Tahoma" w:hAnsi="Tahoma" w:cs="Tahoma"/>
        </w:rPr>
        <w:t>соответствии</w:t>
      </w:r>
      <w:r w:rsidRPr="005D1E69">
        <w:rPr>
          <w:rFonts w:ascii="Tahoma" w:hAnsi="Tahoma" w:cs="Tahoma"/>
        </w:rPr>
        <w:t xml:space="preserve"> рекомендаци</w:t>
      </w:r>
      <w:r w:rsidR="00DA7FD4" w:rsidRPr="005D1E69">
        <w:rPr>
          <w:rFonts w:ascii="Tahoma" w:hAnsi="Tahoma" w:cs="Tahoma"/>
        </w:rPr>
        <w:t>ями</w:t>
      </w:r>
      <w:r w:rsidRPr="005D1E69">
        <w:rPr>
          <w:rFonts w:ascii="Tahoma" w:hAnsi="Tahoma" w:cs="Tahoma"/>
        </w:rPr>
        <w:t xml:space="preserve"> ГОСТ Р 22.8.14-2023. </w:t>
      </w:r>
      <w:r w:rsidR="006B3169" w:rsidRPr="005D1E69">
        <w:rPr>
          <w:rFonts w:ascii="Tahoma" w:hAnsi="Tahoma" w:cs="Tahoma"/>
        </w:rPr>
        <w:t>«</w:t>
      </w:r>
      <w:r w:rsidRPr="005D1E69">
        <w:rPr>
          <w:rFonts w:ascii="Tahoma" w:hAnsi="Tahoma" w:cs="Tahoma"/>
        </w:rPr>
        <w:t>Национальный стандарт Российской Федерации. Безопасность в чрезвычайных ситуациях. Работы аварийно-спасательные в Арктической зоне Российской Федерации. Общие положения</w:t>
      </w:r>
      <w:r w:rsidR="006B3169" w:rsidRPr="005D1E69">
        <w:rPr>
          <w:rFonts w:ascii="Tahoma" w:hAnsi="Tahoma" w:cs="Tahoma"/>
        </w:rPr>
        <w:t>»</w:t>
      </w:r>
      <w:r w:rsidR="009C295C" w:rsidRPr="005D1E69">
        <w:rPr>
          <w:rFonts w:ascii="Tahoma" w:hAnsi="Tahoma" w:cs="Tahoma"/>
        </w:rPr>
        <w:t>.</w:t>
      </w:r>
    </w:p>
    <w:p w14:paraId="3E51B70B" w14:textId="77777777" w:rsidR="003701D9" w:rsidRPr="009217D2" w:rsidRDefault="00585F9C" w:rsidP="00D83A4A">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Реализация</w:t>
      </w:r>
      <w:r w:rsidR="003701D9" w:rsidRPr="005D1E69">
        <w:rPr>
          <w:rFonts w:ascii="Tahoma" w:hAnsi="Tahoma" w:cs="Tahoma"/>
        </w:rPr>
        <w:t xml:space="preserve"> мер пожарной безопасности в лесах и тушение лесных пожаров осуществляются в соответствии с Лесным кодексом Российской Федерации и положениями статьи 22.1 Федерального закона от </w:t>
      </w:r>
      <w:r w:rsidR="00CA6F76" w:rsidRPr="005D1E69">
        <w:rPr>
          <w:rFonts w:ascii="Tahoma" w:hAnsi="Tahoma" w:cs="Tahoma"/>
        </w:rPr>
        <w:t xml:space="preserve">21.12.1994 </w:t>
      </w:r>
      <w:r w:rsidR="006B3169" w:rsidRPr="005D1E69">
        <w:rPr>
          <w:rFonts w:ascii="Tahoma" w:hAnsi="Tahoma" w:cs="Tahoma"/>
        </w:rPr>
        <w:br/>
      </w:r>
      <w:r w:rsidR="00CA6F76" w:rsidRPr="005D1E69">
        <w:rPr>
          <w:rFonts w:ascii="Tahoma" w:hAnsi="Tahoma" w:cs="Tahoma"/>
        </w:rPr>
        <w:t>№</w:t>
      </w:r>
      <w:r w:rsidR="003701D9" w:rsidRPr="005D1E69">
        <w:rPr>
          <w:rFonts w:ascii="Tahoma" w:hAnsi="Tahoma" w:cs="Tahoma"/>
        </w:rPr>
        <w:t xml:space="preserve"> 69-ФЗ </w:t>
      </w:r>
      <w:r w:rsidR="006B3169" w:rsidRPr="005D1E69">
        <w:rPr>
          <w:rFonts w:ascii="Tahoma" w:hAnsi="Tahoma" w:cs="Tahoma"/>
        </w:rPr>
        <w:t>«</w:t>
      </w:r>
      <w:r w:rsidR="003701D9" w:rsidRPr="005D1E69">
        <w:rPr>
          <w:rFonts w:ascii="Tahoma" w:hAnsi="Tahoma" w:cs="Tahoma"/>
        </w:rPr>
        <w:t>О пожарной безопасности</w:t>
      </w:r>
      <w:r w:rsidR="00B66047" w:rsidRPr="005D1E69">
        <w:rPr>
          <w:rFonts w:ascii="Tahoma" w:hAnsi="Tahoma" w:cs="Tahoma"/>
        </w:rPr>
        <w:t>».</w:t>
      </w:r>
      <w:r w:rsidR="009217D2">
        <w:rPr>
          <w:rFonts w:ascii="Tahoma" w:hAnsi="Tahoma" w:cs="Tahoma"/>
        </w:rPr>
        <w:t xml:space="preserve"> </w:t>
      </w:r>
      <w:r w:rsidR="009217D2" w:rsidRPr="005D1E69">
        <w:rPr>
          <w:rFonts w:ascii="Tahoma" w:hAnsi="Tahoma" w:cs="Tahoma"/>
        </w:rPr>
        <w:t xml:space="preserve">Привлечение юридических лиц и граждан для тушения лесных пожаров осуществляется в соответствии с Федеральным законом от 21.12.1994 </w:t>
      </w:r>
      <w:r w:rsidR="009217D2">
        <w:rPr>
          <w:rFonts w:ascii="Tahoma" w:hAnsi="Tahoma" w:cs="Tahoma"/>
        </w:rPr>
        <w:t>№</w:t>
      </w:r>
      <w:r w:rsidR="009217D2" w:rsidRPr="005D1E69">
        <w:rPr>
          <w:rFonts w:ascii="Tahoma" w:hAnsi="Tahoma" w:cs="Tahoma"/>
        </w:rPr>
        <w:t xml:space="preserve"> 68-ФЗ «О защите населения и территорий от чрезвычайных ситуаций природного и техногенного характера</w:t>
      </w:r>
      <w:r w:rsidR="009217D2">
        <w:rPr>
          <w:rFonts w:ascii="Tahoma" w:hAnsi="Tahoma" w:cs="Tahoma"/>
        </w:rPr>
        <w:t>»</w:t>
      </w:r>
      <w:r w:rsidR="009217D2" w:rsidRPr="005D1E69">
        <w:rPr>
          <w:rFonts w:ascii="Tahoma" w:hAnsi="Tahoma" w:cs="Tahoma"/>
        </w:rPr>
        <w:t xml:space="preserve"> и планами тушения лесных пожаров, разрабатываемыми и утверждаемыми в установленном порядке.</w:t>
      </w:r>
    </w:p>
    <w:p w14:paraId="5FE800FA" w14:textId="77777777" w:rsidR="0044400F" w:rsidRPr="005D1E69" w:rsidRDefault="0044400F"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Функции по координации деятельности других видов пожарной охраны при тушении пожаров с участием других видов пожарной охраны возлагаются на федеральную противопожарную службу.</w:t>
      </w:r>
    </w:p>
    <w:p w14:paraId="627A6ACF" w14:textId="77777777" w:rsidR="0044400F" w:rsidRPr="005D1E69" w:rsidRDefault="00585F9C"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Порядок</w:t>
      </w:r>
      <w:r w:rsidR="0044400F" w:rsidRPr="005D1E69">
        <w:rPr>
          <w:rFonts w:ascii="Tahoma" w:hAnsi="Tahoma" w:cs="Tahoma"/>
        </w:rPr>
        <w:t xml:space="preserve"> привлечения сил и средств подразделений пожарной охраны, пожарно-спасательных гарнизонов для тушения пожаров и проведения </w:t>
      </w:r>
      <w:r w:rsidR="003F5652" w:rsidRPr="005D1E69">
        <w:rPr>
          <w:rFonts w:ascii="Tahoma" w:hAnsi="Tahoma" w:cs="Tahoma"/>
        </w:rPr>
        <w:t>АСР</w:t>
      </w:r>
      <w:r w:rsidR="0044400F" w:rsidRPr="005D1E69">
        <w:rPr>
          <w:rFonts w:ascii="Tahoma" w:hAnsi="Tahoma" w:cs="Tahoma"/>
        </w:rPr>
        <w:t xml:space="preserve"> утверждается федеральным органом исполнительной власти, уполномоченным на решение задач в области пожарной безопасности.</w:t>
      </w:r>
    </w:p>
    <w:p w14:paraId="0D6067EF" w14:textId="77777777" w:rsidR="0044400F" w:rsidRPr="005D1E69" w:rsidRDefault="00585F9C"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Выезд</w:t>
      </w:r>
      <w:r w:rsidR="0044400F" w:rsidRPr="005D1E69">
        <w:rPr>
          <w:rFonts w:ascii="Tahoma" w:hAnsi="Tahoma" w:cs="Tahoma"/>
        </w:rPr>
        <w:t xml:space="preserve"> подразделений пожарной охраны на тушение пожаров и проведение </w:t>
      </w:r>
      <w:r w:rsidR="003F5652" w:rsidRPr="005D1E69">
        <w:rPr>
          <w:rFonts w:ascii="Tahoma" w:hAnsi="Tahoma" w:cs="Tahoma"/>
        </w:rPr>
        <w:t>АСР</w:t>
      </w:r>
      <w:r w:rsidR="0044400F" w:rsidRPr="005D1E69">
        <w:rPr>
          <w:rFonts w:ascii="Tahoma" w:hAnsi="Tahoma" w:cs="Tahoma"/>
        </w:rPr>
        <w:t xml:space="preserve"> в населенных пунктах и организациях осуществляется в безусловном порядке.</w:t>
      </w:r>
    </w:p>
    <w:p w14:paraId="46800268" w14:textId="77777777" w:rsidR="0044400F" w:rsidRPr="005D1E69" w:rsidRDefault="00585F9C"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При</w:t>
      </w:r>
      <w:r w:rsidR="0044400F" w:rsidRPr="005D1E69">
        <w:rPr>
          <w:rFonts w:ascii="Tahoma" w:hAnsi="Tahoma" w:cs="Tahoma"/>
        </w:rPr>
        <w:t xml:space="preserve"> тушении пожаров и проведении </w:t>
      </w:r>
      <w:r w:rsidR="003F5652" w:rsidRPr="005D1E69">
        <w:rPr>
          <w:rFonts w:ascii="Tahoma" w:hAnsi="Tahoma" w:cs="Tahoma"/>
        </w:rPr>
        <w:t>АСР</w:t>
      </w:r>
      <w:r w:rsidR="0044400F" w:rsidRPr="005D1E69">
        <w:rPr>
          <w:rFonts w:ascii="Tahoma" w:hAnsi="Tahoma" w:cs="Tahoma"/>
        </w:rPr>
        <w:t xml:space="preserve">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14:paraId="37E92DAB"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14:paraId="0789C374"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создание условий, препятствующих развитию пожаров, а также аварий, катастроф и иных чрезвычайных ситуаций и обеспечивающих их ликвидацию;</w:t>
      </w:r>
    </w:p>
    <w:p w14:paraId="4B1BF3CF"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использование</w:t>
      </w:r>
      <w:r w:rsidR="00C55527" w:rsidRPr="005D1E69">
        <w:rPr>
          <w:rFonts w:ascii="Tahoma" w:hAnsi="Tahoma" w:cs="Tahoma"/>
        </w:rPr>
        <w:t>,</w:t>
      </w:r>
      <w:r w:rsidRPr="005D1E69">
        <w:rPr>
          <w:rFonts w:ascii="Tahoma" w:hAnsi="Tahoma" w:cs="Tahoma"/>
        </w:rPr>
        <w:t xml:space="preserve"> при необходимости</w:t>
      </w:r>
      <w:r w:rsidR="00C55527" w:rsidRPr="005D1E69">
        <w:rPr>
          <w:rFonts w:ascii="Tahoma" w:hAnsi="Tahoma" w:cs="Tahoma"/>
        </w:rPr>
        <w:t>,</w:t>
      </w:r>
      <w:r w:rsidRPr="005D1E69">
        <w:rPr>
          <w:rFonts w:ascii="Tahoma" w:hAnsi="Tahoma" w:cs="Tahoma"/>
        </w:rPr>
        <w:t xml:space="preserve">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14:paraId="0A652EA9"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lastRenderedPageBreak/>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14:paraId="66BBB06E"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14:paraId="496C5E27"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эвакуация с мест пожаров, аварий, катастроф и иных чрезвычайных ситуаций людей и имущества, оказание первой помощи;</w:t>
      </w:r>
    </w:p>
    <w:p w14:paraId="5D64D11D" w14:textId="77777777" w:rsidR="0044400F" w:rsidRPr="005D1E69" w:rsidRDefault="0044400F"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14:paraId="7FB7224B" w14:textId="77777777" w:rsidR="003701D9" w:rsidRPr="005D1E69" w:rsidRDefault="003701D9" w:rsidP="00663D64">
      <w:pPr>
        <w:pStyle w:val="a8"/>
        <w:spacing w:after="120"/>
        <w:ind w:firstLineChars="295" w:firstLine="708"/>
        <w:contextualSpacing/>
        <w:jc w:val="both"/>
        <w:rPr>
          <w:rFonts w:ascii="Tahoma" w:hAnsi="Tahoma" w:cs="Tahoma"/>
        </w:rPr>
      </w:pPr>
      <w:r w:rsidRPr="005D1E69">
        <w:rPr>
          <w:rFonts w:ascii="Tahoma" w:hAnsi="Tahoma" w:cs="Tahoma"/>
        </w:rPr>
        <w:t xml:space="preserve">Непосредственное руководство тушением пожара осуществляет </w:t>
      </w:r>
      <w:r w:rsidR="00812DA6" w:rsidRPr="005D1E69">
        <w:rPr>
          <w:rFonts w:ascii="Tahoma" w:hAnsi="Tahoma" w:cs="Tahoma"/>
        </w:rPr>
        <w:t>РТП</w:t>
      </w:r>
      <w:r w:rsidRPr="005D1E69">
        <w:rPr>
          <w:rFonts w:ascii="Tahoma" w:hAnsi="Tahoma" w:cs="Tahoma"/>
        </w:rPr>
        <w:t xml:space="preserve"> - прибывш</w:t>
      </w:r>
      <w:r w:rsidR="00812DA6" w:rsidRPr="005D1E69">
        <w:rPr>
          <w:rFonts w:ascii="Tahoma" w:hAnsi="Tahoma" w:cs="Tahoma"/>
        </w:rPr>
        <w:t>ее</w:t>
      </w:r>
      <w:r w:rsidRPr="005D1E69">
        <w:rPr>
          <w:rFonts w:ascii="Tahoma" w:hAnsi="Tahoma" w:cs="Tahoma"/>
        </w:rPr>
        <w:t xml:space="preserve"> на пожар старш</w:t>
      </w:r>
      <w:r w:rsidR="00812DA6" w:rsidRPr="005D1E69">
        <w:rPr>
          <w:rFonts w:ascii="Tahoma" w:hAnsi="Tahoma" w:cs="Tahoma"/>
        </w:rPr>
        <w:t>ее</w:t>
      </w:r>
      <w:r w:rsidRPr="005D1E69">
        <w:rPr>
          <w:rFonts w:ascii="Tahoma" w:hAnsi="Tahoma" w:cs="Tahoma"/>
        </w:rPr>
        <w:t xml:space="preserve"> оперативн</w:t>
      </w:r>
      <w:r w:rsidR="00812DA6" w:rsidRPr="005D1E69">
        <w:rPr>
          <w:rFonts w:ascii="Tahoma" w:hAnsi="Tahoma" w:cs="Tahoma"/>
        </w:rPr>
        <w:t>ое</w:t>
      </w:r>
      <w:r w:rsidRPr="005D1E69">
        <w:rPr>
          <w:rFonts w:ascii="Tahoma" w:hAnsi="Tahoma" w:cs="Tahoma"/>
        </w:rPr>
        <w:t xml:space="preserve"> должностн</w:t>
      </w:r>
      <w:r w:rsidR="00812DA6" w:rsidRPr="005D1E69">
        <w:rPr>
          <w:rFonts w:ascii="Tahoma" w:hAnsi="Tahoma" w:cs="Tahoma"/>
        </w:rPr>
        <w:t>ое</w:t>
      </w:r>
      <w:r w:rsidRPr="005D1E69">
        <w:rPr>
          <w:rFonts w:ascii="Tahoma" w:hAnsi="Tahoma" w:cs="Tahoma"/>
        </w:rPr>
        <w:t xml:space="preserve"> лицо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14:paraId="2FAB9281" w14:textId="77777777" w:rsidR="00F5040C" w:rsidRPr="005D1E69" w:rsidRDefault="00F5040C" w:rsidP="00663D64">
      <w:pPr>
        <w:pStyle w:val="a8"/>
        <w:spacing w:after="120"/>
        <w:ind w:firstLineChars="295" w:firstLine="708"/>
        <w:contextualSpacing/>
        <w:jc w:val="both"/>
        <w:rPr>
          <w:rFonts w:ascii="Tahoma" w:hAnsi="Tahoma" w:cs="Tahoma"/>
        </w:rPr>
      </w:pPr>
      <w:r w:rsidRPr="005D1E69">
        <w:rPr>
          <w:rFonts w:ascii="Tahoma" w:hAnsi="Tahoma" w:cs="Tahoma"/>
        </w:rPr>
        <w:t>Непосредственное руководство проведением действий по тушению пожаров на месте пожара осуществляется РТП, которым является:</w:t>
      </w:r>
    </w:p>
    <w:p w14:paraId="6420310F" w14:textId="77777777" w:rsidR="00F5040C" w:rsidRPr="005D1E69" w:rsidRDefault="00F5040C"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командир отделения</w:t>
      </w:r>
      <w:r w:rsidR="00812DA6" w:rsidRPr="005D1E69">
        <w:rPr>
          <w:rFonts w:ascii="Tahoma" w:hAnsi="Tahoma" w:cs="Tahoma"/>
        </w:rPr>
        <w:t>:</w:t>
      </w:r>
      <w:r w:rsidRPr="005D1E69">
        <w:rPr>
          <w:rFonts w:ascii="Tahoma" w:hAnsi="Tahoma" w:cs="Tahoma"/>
        </w:rPr>
        <w:t xml:space="preserve"> при работе на пожаре одного отделения;</w:t>
      </w:r>
    </w:p>
    <w:p w14:paraId="4206F041" w14:textId="77777777" w:rsidR="00F5040C" w:rsidRPr="005D1E69" w:rsidRDefault="00F5040C"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начальник караула</w:t>
      </w:r>
      <w:r w:rsidR="00812DA6" w:rsidRPr="005D1E69">
        <w:rPr>
          <w:rFonts w:ascii="Tahoma" w:hAnsi="Tahoma" w:cs="Tahoma"/>
        </w:rPr>
        <w:t>:</w:t>
      </w:r>
      <w:r w:rsidRPr="005D1E69">
        <w:rPr>
          <w:rFonts w:ascii="Tahoma" w:hAnsi="Tahoma" w:cs="Tahoma"/>
        </w:rPr>
        <w:t xml:space="preserve"> при работе на пожаре караула в составе двух и более отделений одного подразделения пожарной охраны;</w:t>
      </w:r>
    </w:p>
    <w:p w14:paraId="1F3BC55B" w14:textId="77777777" w:rsidR="00F5040C" w:rsidRPr="005D1E69" w:rsidRDefault="00F5040C"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старшее должностное лицо местного (территориального) гарнизона</w:t>
      </w:r>
      <w:r w:rsidR="00812DA6" w:rsidRPr="005D1E69">
        <w:rPr>
          <w:rFonts w:ascii="Tahoma" w:hAnsi="Tahoma" w:cs="Tahoma"/>
        </w:rPr>
        <w:t>:</w:t>
      </w:r>
      <w:r w:rsidRPr="005D1E69">
        <w:rPr>
          <w:rFonts w:ascii="Tahoma" w:hAnsi="Tahoma" w:cs="Tahoma"/>
        </w:rPr>
        <w:t xml:space="preserve"> при работе на пожаре двух и более караулов (отделений) разных подразделений пожарной охраны;</w:t>
      </w:r>
    </w:p>
    <w:p w14:paraId="530F026F" w14:textId="77777777" w:rsidR="00F5040C" w:rsidRPr="005D1E69" w:rsidRDefault="00F5040C" w:rsidP="00663D64">
      <w:pPr>
        <w:pStyle w:val="a8"/>
        <w:numPr>
          <w:ilvl w:val="0"/>
          <w:numId w:val="51"/>
        </w:numPr>
        <w:tabs>
          <w:tab w:val="left" w:pos="993"/>
        </w:tabs>
        <w:spacing w:after="120"/>
        <w:ind w:left="0" w:firstLine="709"/>
        <w:contextualSpacing/>
        <w:jc w:val="both"/>
        <w:rPr>
          <w:rFonts w:ascii="Tahoma" w:hAnsi="Tahoma" w:cs="Tahoma"/>
        </w:rPr>
      </w:pPr>
      <w:r w:rsidRPr="005D1E69">
        <w:rPr>
          <w:rFonts w:ascii="Tahoma" w:hAnsi="Tahoma" w:cs="Tahoma"/>
        </w:rPr>
        <w:t>иное старшее должностное лицо федеральной противопожарной службы Государственной противопожарной службы.</w:t>
      </w:r>
    </w:p>
    <w:p w14:paraId="01DD3604" w14:textId="77777777" w:rsidR="00F5040C" w:rsidRPr="005D1E69" w:rsidRDefault="00F5040C" w:rsidP="00663D64">
      <w:pPr>
        <w:pStyle w:val="a8"/>
        <w:spacing w:after="120"/>
        <w:ind w:firstLineChars="295" w:firstLine="708"/>
        <w:contextualSpacing/>
        <w:jc w:val="both"/>
        <w:rPr>
          <w:rFonts w:ascii="Tahoma" w:hAnsi="Tahoma" w:cs="Tahoma"/>
        </w:rPr>
      </w:pPr>
      <w:r w:rsidRPr="005D1E69">
        <w:rPr>
          <w:rFonts w:ascii="Tahoma" w:hAnsi="Tahoma" w:cs="Tahoma"/>
        </w:rPr>
        <w:t>Первое указание прибывшего на пожар старшего оперативного должностного лица пожарной охраны считается моментом принятия им на себя руководства тушением пожара, о чем делается запись в журнале пункта связи гарнизона (подразделения пожарной охраны) и документах оперативного штаба на месте пожара (при его создании).</w:t>
      </w:r>
    </w:p>
    <w:p w14:paraId="1E6DFB31" w14:textId="77777777" w:rsidR="003701D9" w:rsidRPr="005D1E69" w:rsidRDefault="00C55527" w:rsidP="00663D64">
      <w:pPr>
        <w:pStyle w:val="a8"/>
        <w:numPr>
          <w:ilvl w:val="2"/>
          <w:numId w:val="76"/>
        </w:numPr>
        <w:tabs>
          <w:tab w:val="left" w:pos="1276"/>
        </w:tabs>
        <w:spacing w:after="120"/>
        <w:ind w:left="0" w:firstLine="709"/>
        <w:contextualSpacing/>
        <w:jc w:val="both"/>
        <w:rPr>
          <w:rFonts w:ascii="Tahoma" w:hAnsi="Tahoma" w:cs="Tahoma"/>
        </w:rPr>
      </w:pPr>
      <w:r w:rsidRPr="005D1E69">
        <w:rPr>
          <w:rFonts w:ascii="Tahoma" w:hAnsi="Tahoma" w:cs="Tahoma"/>
        </w:rPr>
        <w:t>РТП</w:t>
      </w:r>
      <w:r w:rsidR="003701D9" w:rsidRPr="005D1E69">
        <w:rPr>
          <w:rFonts w:ascii="Tahoma" w:hAnsi="Tahoma" w:cs="Tahoma"/>
        </w:rPr>
        <w:t xml:space="preserve"> отвечает за выполнение задачи, безопасность личного состава пожарной охраны, участвующего в тушении пожара, и привлеченных к тушению пожара сил.</w:t>
      </w:r>
    </w:p>
    <w:p w14:paraId="7C4A4211" w14:textId="77777777" w:rsidR="003701D9" w:rsidRPr="005D1E69" w:rsidRDefault="00C55527"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РТП</w:t>
      </w:r>
      <w:r w:rsidR="003701D9" w:rsidRPr="005D1E69">
        <w:rPr>
          <w:rFonts w:ascii="Tahoma" w:hAnsi="Tahoma" w:cs="Tahoma"/>
        </w:rPr>
        <w:t xml:space="preserve"> определяет зону пожара, устанавливает границы территории, на которой осуществляются действия по тушению пожара и проведению </w:t>
      </w:r>
      <w:r w:rsidR="003F5652" w:rsidRPr="005D1E69">
        <w:rPr>
          <w:rFonts w:ascii="Tahoma" w:hAnsi="Tahoma" w:cs="Tahoma"/>
        </w:rPr>
        <w:t>АСР</w:t>
      </w:r>
      <w:r w:rsidR="003701D9" w:rsidRPr="005D1E69">
        <w:rPr>
          <w:rFonts w:ascii="Tahoma" w:hAnsi="Tahoma" w:cs="Tahoma"/>
        </w:rPr>
        <w:t>, порядок и особенности осуществления указанных действий, принимает решение о спасении людей и имущества, привлечении</w:t>
      </w:r>
      <w:r w:rsidRPr="005D1E69">
        <w:rPr>
          <w:rFonts w:ascii="Tahoma" w:hAnsi="Tahoma" w:cs="Tahoma"/>
        </w:rPr>
        <w:t>,</w:t>
      </w:r>
      <w:r w:rsidR="003701D9" w:rsidRPr="005D1E69">
        <w:rPr>
          <w:rFonts w:ascii="Tahoma" w:hAnsi="Tahoma" w:cs="Tahoma"/>
        </w:rPr>
        <w:t xml:space="preserve"> при необходимости</w:t>
      </w:r>
      <w:r w:rsidRPr="005D1E69">
        <w:rPr>
          <w:rFonts w:ascii="Tahoma" w:hAnsi="Tahoma" w:cs="Tahoma"/>
        </w:rPr>
        <w:t>,</w:t>
      </w:r>
      <w:r w:rsidR="003701D9" w:rsidRPr="005D1E69">
        <w:rPr>
          <w:rFonts w:ascii="Tahoma" w:hAnsi="Tahoma" w:cs="Tahoma"/>
        </w:rPr>
        <w:t xml:space="preserve">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w:t>
      </w:r>
      <w:r w:rsidR="003F5652" w:rsidRPr="005D1E69">
        <w:rPr>
          <w:rFonts w:ascii="Tahoma" w:hAnsi="Tahoma" w:cs="Tahoma"/>
        </w:rPr>
        <w:t>АСР</w:t>
      </w:r>
      <w:r w:rsidR="003701D9" w:rsidRPr="005D1E69">
        <w:rPr>
          <w:rFonts w:ascii="Tahoma" w:hAnsi="Tahoma" w:cs="Tahoma"/>
        </w:rPr>
        <w:t xml:space="preserve">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w:t>
      </w:r>
      <w:r w:rsidRPr="005D1E69">
        <w:rPr>
          <w:rFonts w:ascii="Tahoma" w:hAnsi="Tahoma" w:cs="Tahoma"/>
        </w:rPr>
        <w:t>РТП</w:t>
      </w:r>
      <w:r w:rsidR="003701D9" w:rsidRPr="005D1E69">
        <w:rPr>
          <w:rFonts w:ascii="Tahoma" w:hAnsi="Tahoma" w:cs="Tahoma"/>
        </w:rPr>
        <w:t xml:space="preserve"> </w:t>
      </w:r>
      <w:r w:rsidR="003701D9" w:rsidRPr="005D1E69">
        <w:rPr>
          <w:rFonts w:ascii="Tahoma" w:hAnsi="Tahoma" w:cs="Tahoma"/>
        </w:rPr>
        <w:lastRenderedPageBreak/>
        <w:t>принимает иные решения, в том числе ограничивающие права должностных лиц и граждан на указанной территории.</w:t>
      </w:r>
    </w:p>
    <w:p w14:paraId="47D59105" w14:textId="77777777" w:rsidR="003701D9" w:rsidRPr="005D1E69" w:rsidRDefault="003701D9"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 xml:space="preserve">Указания </w:t>
      </w:r>
      <w:r w:rsidR="00C55527" w:rsidRPr="005D1E69">
        <w:rPr>
          <w:rFonts w:ascii="Tahoma" w:hAnsi="Tahoma" w:cs="Tahoma"/>
        </w:rPr>
        <w:t>РТП</w:t>
      </w:r>
      <w:r w:rsidRPr="005D1E69">
        <w:rPr>
          <w:rFonts w:ascii="Tahoma" w:hAnsi="Tahoma" w:cs="Tahoma"/>
        </w:rPr>
        <w:t xml:space="preserve"> обязательны для исполнения всеми должностными лицами и гражданами на территории, на которой осуществляются действия по тушению пожара. Никто не вправе вмешиваться в действия </w:t>
      </w:r>
      <w:r w:rsidR="00C55527" w:rsidRPr="005D1E69">
        <w:rPr>
          <w:rFonts w:ascii="Tahoma" w:hAnsi="Tahoma" w:cs="Tahoma"/>
        </w:rPr>
        <w:t>РТП</w:t>
      </w:r>
      <w:r w:rsidRPr="005D1E69">
        <w:rPr>
          <w:rFonts w:ascii="Tahoma" w:hAnsi="Tahoma" w:cs="Tahoma"/>
        </w:rPr>
        <w:t xml:space="preserve"> или отменять его распоряжения при тушении пожара.</w:t>
      </w:r>
    </w:p>
    <w:p w14:paraId="6729369E" w14:textId="77777777" w:rsidR="003701D9" w:rsidRPr="005D1E69" w:rsidRDefault="003701D9"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 xml:space="preserve">Личный состав пожарной охраны, включая </w:t>
      </w:r>
      <w:r w:rsidR="00C55527" w:rsidRPr="005D1E69">
        <w:rPr>
          <w:rFonts w:ascii="Tahoma" w:hAnsi="Tahoma" w:cs="Tahoma"/>
        </w:rPr>
        <w:t>РТП</w:t>
      </w:r>
      <w:r w:rsidRPr="005D1E69">
        <w:rPr>
          <w:rFonts w:ascii="Tahoma" w:hAnsi="Tahoma" w:cs="Tahoma"/>
        </w:rPr>
        <w:t xml:space="preserve">, привлекаемый к тушению пожаров и проведению </w:t>
      </w:r>
      <w:r w:rsidR="003F5652" w:rsidRPr="005D1E69">
        <w:rPr>
          <w:rFonts w:ascii="Tahoma" w:hAnsi="Tahoma" w:cs="Tahoma"/>
        </w:rPr>
        <w:t>АСР</w:t>
      </w:r>
      <w:r w:rsidRPr="005D1E69">
        <w:rPr>
          <w:rFonts w:ascii="Tahoma" w:hAnsi="Tahoma" w:cs="Tahoma"/>
        </w:rPr>
        <w:t>,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14:paraId="33214861" w14:textId="77777777" w:rsidR="003701D9" w:rsidRPr="005D1E69" w:rsidRDefault="003701D9"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При тушении пожара личный состав пожарной охраны должен принимать меры по сохранению вещественных доказательств и имущества.</w:t>
      </w:r>
    </w:p>
    <w:p w14:paraId="1EE28A2E" w14:textId="77777777" w:rsidR="003701D9" w:rsidRPr="005D1E69" w:rsidRDefault="003701D9"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 xml:space="preserve">Личный состав пожарной охраны, включая </w:t>
      </w:r>
      <w:r w:rsidR="00C55527" w:rsidRPr="005D1E69">
        <w:rPr>
          <w:rFonts w:ascii="Tahoma" w:hAnsi="Tahoma" w:cs="Tahoma"/>
        </w:rPr>
        <w:t>РТП</w:t>
      </w:r>
      <w:r w:rsidRPr="005D1E69">
        <w:rPr>
          <w:rFonts w:ascii="Tahoma" w:hAnsi="Tahoma" w:cs="Tahoma"/>
        </w:rPr>
        <w:t xml:space="preserve">, привлекаемый к тушению пожаров и проведению </w:t>
      </w:r>
      <w:r w:rsidR="003F5652" w:rsidRPr="005D1E69">
        <w:rPr>
          <w:rFonts w:ascii="Tahoma" w:hAnsi="Tahoma" w:cs="Tahoma"/>
        </w:rPr>
        <w:t>АСР</w:t>
      </w:r>
      <w:r w:rsidRPr="005D1E69">
        <w:rPr>
          <w:rFonts w:ascii="Tahoma" w:hAnsi="Tahoma" w:cs="Tahoma"/>
        </w:rPr>
        <w:t>,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14:paraId="73DBD17D" w14:textId="77777777" w:rsidR="00785977" w:rsidRPr="005D1E69" w:rsidRDefault="00785977"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 xml:space="preserve">Для производств в обязательном порядке разрабатываются планы тушения пожаров, предусматривающие решения по </w:t>
      </w:r>
      <w:r w:rsidR="005F5EF8" w:rsidRPr="005D1E69">
        <w:rPr>
          <w:rFonts w:ascii="Tahoma" w:hAnsi="Tahoma" w:cs="Tahoma"/>
        </w:rPr>
        <w:t>обеспечению безопасности людей</w:t>
      </w:r>
      <w:r w:rsidRPr="005D1E69">
        <w:rPr>
          <w:rFonts w:ascii="Tahoma" w:hAnsi="Tahoma" w:cs="Tahoma"/>
        </w:rPr>
        <w:t>.</w:t>
      </w:r>
    </w:p>
    <w:p w14:paraId="53008CE3" w14:textId="0B9F26B4" w:rsidR="00785977" w:rsidRPr="005D1E69" w:rsidRDefault="00785977"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 xml:space="preserve">Руководители ОП/РОКС НН (или иные должностные лица, на которых руководителем возложены соответствующие функции) участвуют в разработке документов предварительного планирования действий по тушению пожаров и проведению АСР (планы тушения пожаров, карточки тушения пожаров), разработка которых обеспечивается начальником подразделения гарнизона пожарной охраны согласно приложениям 11, 12 </w:t>
      </w:r>
      <w:r w:rsidR="00112B32">
        <w:rPr>
          <w:rFonts w:ascii="Tahoma" w:hAnsi="Tahoma" w:cs="Tahoma"/>
        </w:rPr>
        <w:t>п</w:t>
      </w:r>
      <w:r w:rsidR="00112B32" w:rsidRPr="005D1E69">
        <w:rPr>
          <w:rFonts w:ascii="Tahoma" w:hAnsi="Tahoma" w:cs="Tahoma"/>
        </w:rPr>
        <w:t xml:space="preserve">риказа </w:t>
      </w:r>
      <w:r w:rsidRPr="005D1E69">
        <w:rPr>
          <w:rFonts w:ascii="Tahoma" w:hAnsi="Tahoma" w:cs="Tahoma"/>
        </w:rPr>
        <w:t>МЧС России от 25.10.2017 № 467 «Об утверждении Положения о пожарно-спасательных гарнизонах».</w:t>
      </w:r>
    </w:p>
    <w:p w14:paraId="5729D0A2" w14:textId="77777777" w:rsidR="00785977" w:rsidRPr="005D1E69" w:rsidRDefault="00785977" w:rsidP="00663D64">
      <w:pPr>
        <w:pStyle w:val="a8"/>
        <w:numPr>
          <w:ilvl w:val="2"/>
          <w:numId w:val="76"/>
        </w:numPr>
        <w:tabs>
          <w:tab w:val="left" w:pos="1560"/>
        </w:tabs>
        <w:spacing w:after="120"/>
        <w:ind w:left="0" w:firstLine="709"/>
        <w:contextualSpacing/>
        <w:jc w:val="both"/>
        <w:rPr>
          <w:rFonts w:ascii="Tahoma" w:hAnsi="Tahoma" w:cs="Tahoma"/>
        </w:rPr>
      </w:pPr>
      <w:r w:rsidRPr="005D1E69">
        <w:rPr>
          <w:rFonts w:ascii="Tahoma" w:hAnsi="Tahoma" w:cs="Tahoma"/>
        </w:rPr>
        <w:t xml:space="preserve">Решение по разработке документов предварительного планирования действий по тушению пожаров на объекте защиты ОП/РОКС НН принимается начальником гарнизона пожарной охраны по письменному согласованию с руководителем соответствующего ОП/РОКС НН (или иного должностного лица, на которого руководителем возложены соответствующие функции). В случае отсутствия письменного согласия руководителя ОП/РОКС НН (или иного должностного лица, на которого руководителем </w:t>
      </w:r>
      <w:r w:rsidR="003E07F0">
        <w:rPr>
          <w:rFonts w:ascii="Tahoma" w:hAnsi="Tahoma" w:cs="Tahoma"/>
        </w:rPr>
        <w:t xml:space="preserve">ОП/РОКС НН </w:t>
      </w:r>
      <w:r w:rsidRPr="005D1E69">
        <w:rPr>
          <w:rFonts w:ascii="Tahoma" w:hAnsi="Tahoma" w:cs="Tahoma"/>
        </w:rPr>
        <w:t>возложены соответствующие функции) на разработку документов предварительного планирования действий по тушению пожаров все действия руководителя тушения пожара (далее –</w:t>
      </w:r>
      <w:r w:rsidR="00810C1B" w:rsidRPr="005D1E69">
        <w:rPr>
          <w:rFonts w:ascii="Tahoma" w:hAnsi="Tahoma" w:cs="Tahoma"/>
        </w:rPr>
        <w:t xml:space="preserve"> </w:t>
      </w:r>
      <w:r w:rsidRPr="005D1E69">
        <w:rPr>
          <w:rFonts w:ascii="Tahoma" w:hAnsi="Tahoma" w:cs="Tahoma"/>
        </w:rPr>
        <w:t>РТП), личного состава пожарной охраны и иных участников тушения пожара считаются правильными, если они выполнены в строгом соответствии с требованиями Боевого устава пожарной охраны, определяющего порядок организации тушения пожаров и проведения АСР.</w:t>
      </w:r>
    </w:p>
    <w:p w14:paraId="7A35AD77" w14:textId="5A4B6D6F" w:rsidR="001648BB" w:rsidRPr="005D1E69" w:rsidRDefault="004670BD" w:rsidP="00663D64">
      <w:pPr>
        <w:pStyle w:val="a8"/>
        <w:numPr>
          <w:ilvl w:val="1"/>
          <w:numId w:val="74"/>
        </w:numPr>
        <w:tabs>
          <w:tab w:val="left" w:pos="1134"/>
        </w:tabs>
        <w:spacing w:after="120"/>
        <w:ind w:left="0" w:firstLine="709"/>
        <w:contextualSpacing/>
        <w:jc w:val="both"/>
        <w:rPr>
          <w:rFonts w:ascii="Tahoma" w:hAnsi="Tahoma" w:cs="Tahoma"/>
        </w:rPr>
      </w:pPr>
      <w:r w:rsidRPr="005D1E69">
        <w:rPr>
          <w:rFonts w:ascii="Tahoma" w:hAnsi="Tahoma" w:cs="Tahoma"/>
        </w:rPr>
        <w:t xml:space="preserve">Учет пожаров и их </w:t>
      </w:r>
      <w:r w:rsidR="005F5EF8" w:rsidRPr="005D1E69">
        <w:rPr>
          <w:rFonts w:ascii="Tahoma" w:hAnsi="Tahoma" w:cs="Tahoma"/>
        </w:rPr>
        <w:t>последствий</w:t>
      </w:r>
      <w:r w:rsidR="00810C1B" w:rsidRPr="005D1E69">
        <w:rPr>
          <w:rFonts w:ascii="Tahoma" w:hAnsi="Tahoma" w:cs="Tahoma"/>
        </w:rPr>
        <w:t>.</w:t>
      </w:r>
    </w:p>
    <w:p w14:paraId="784CAD88" w14:textId="77777777" w:rsidR="001648BB" w:rsidRPr="005D1E69" w:rsidRDefault="001648BB" w:rsidP="00663D64">
      <w:pPr>
        <w:pStyle w:val="a8"/>
        <w:spacing w:after="120"/>
        <w:ind w:firstLineChars="295" w:firstLine="708"/>
        <w:contextualSpacing/>
        <w:jc w:val="both"/>
        <w:rPr>
          <w:rFonts w:ascii="Tahoma" w:hAnsi="Tahoma" w:cs="Tahoma"/>
        </w:rPr>
      </w:pPr>
      <w:r w:rsidRPr="005D1E69">
        <w:rPr>
          <w:rFonts w:ascii="Tahoma" w:hAnsi="Tahoma" w:cs="Tahoma"/>
        </w:rPr>
        <w:t>Описание основных мероприятий:</w:t>
      </w:r>
    </w:p>
    <w:p w14:paraId="30AA2BA0" w14:textId="77777777" w:rsidR="004670BD" w:rsidRPr="005D1E69" w:rsidRDefault="004670BD" w:rsidP="00663D64">
      <w:pPr>
        <w:pStyle w:val="a8"/>
        <w:numPr>
          <w:ilvl w:val="2"/>
          <w:numId w:val="77"/>
        </w:numPr>
        <w:tabs>
          <w:tab w:val="left" w:pos="1418"/>
        </w:tabs>
        <w:spacing w:after="120"/>
        <w:ind w:left="0" w:firstLine="709"/>
        <w:contextualSpacing/>
        <w:jc w:val="both"/>
        <w:rPr>
          <w:rFonts w:ascii="Tahoma" w:hAnsi="Tahoma" w:cs="Tahoma"/>
        </w:rPr>
      </w:pPr>
      <w:r w:rsidRPr="005D1E69">
        <w:rPr>
          <w:rFonts w:ascii="Tahoma" w:hAnsi="Tahoma" w:cs="Tahoma"/>
        </w:rPr>
        <w:lastRenderedPageBreak/>
        <w:t>В Российской Федерации действует единая государственная система статистического учета пожаров и их последствий.</w:t>
      </w:r>
    </w:p>
    <w:p w14:paraId="0B585E4A" w14:textId="77777777" w:rsidR="004670BD" w:rsidRPr="005D1E69" w:rsidRDefault="004670BD" w:rsidP="00663D64">
      <w:pPr>
        <w:pStyle w:val="a8"/>
        <w:numPr>
          <w:ilvl w:val="2"/>
          <w:numId w:val="77"/>
        </w:numPr>
        <w:tabs>
          <w:tab w:val="left" w:pos="1418"/>
        </w:tabs>
        <w:spacing w:after="120"/>
        <w:ind w:left="0" w:firstLine="709"/>
        <w:contextualSpacing/>
        <w:jc w:val="both"/>
        <w:rPr>
          <w:rFonts w:ascii="Tahoma" w:hAnsi="Tahoma" w:cs="Tahoma"/>
        </w:rPr>
      </w:pPr>
      <w:r w:rsidRPr="005D1E69">
        <w:rPr>
          <w:rFonts w:ascii="Tahoma" w:hAnsi="Tahoma" w:cs="Tahoma"/>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14:paraId="5825E318" w14:textId="77777777" w:rsidR="00AB6417" w:rsidRPr="005D1E69" w:rsidRDefault="00AB6417" w:rsidP="00663D64">
      <w:pPr>
        <w:pStyle w:val="a8"/>
        <w:numPr>
          <w:ilvl w:val="2"/>
          <w:numId w:val="77"/>
        </w:numPr>
        <w:tabs>
          <w:tab w:val="left" w:pos="1418"/>
        </w:tabs>
        <w:spacing w:after="120"/>
        <w:ind w:left="0" w:firstLine="709"/>
        <w:contextualSpacing/>
        <w:jc w:val="both"/>
        <w:rPr>
          <w:rFonts w:ascii="Tahoma" w:hAnsi="Tahoma" w:cs="Tahoma"/>
        </w:rPr>
      </w:pPr>
      <w:r w:rsidRPr="005D1E69">
        <w:rPr>
          <w:rFonts w:ascii="Tahoma" w:hAnsi="Tahoma" w:cs="Tahoma"/>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14:paraId="408601FC" w14:textId="739C70AC" w:rsidR="001652B6" w:rsidRPr="005D1E69" w:rsidRDefault="001652B6" w:rsidP="00663D64">
      <w:pPr>
        <w:pStyle w:val="a8"/>
        <w:numPr>
          <w:ilvl w:val="2"/>
          <w:numId w:val="77"/>
        </w:numPr>
        <w:tabs>
          <w:tab w:val="left" w:pos="1418"/>
        </w:tabs>
        <w:spacing w:after="120"/>
        <w:ind w:left="0" w:firstLine="709"/>
        <w:contextualSpacing/>
        <w:jc w:val="both"/>
        <w:rPr>
          <w:rFonts w:ascii="Tahoma" w:hAnsi="Tahoma" w:cs="Tahoma"/>
        </w:rPr>
      </w:pPr>
      <w:r w:rsidRPr="005D1E69">
        <w:rPr>
          <w:rFonts w:ascii="Tahoma" w:hAnsi="Tahoma" w:cs="Tahoma"/>
        </w:rPr>
        <w:t xml:space="preserve">Руководители ОП/РОКС НН </w:t>
      </w:r>
      <w:r w:rsidR="003B55F4" w:rsidRPr="005D1E69">
        <w:rPr>
          <w:rFonts w:ascii="Tahoma" w:hAnsi="Tahoma" w:cs="Tahoma"/>
        </w:rPr>
        <w:t>(</w:t>
      </w:r>
      <w:r w:rsidR="00E76044" w:rsidRPr="005D1E69">
        <w:rPr>
          <w:rFonts w:ascii="Tahoma" w:hAnsi="Tahoma" w:cs="Tahoma"/>
        </w:rPr>
        <w:t xml:space="preserve">или работники ОП//РОКС НН, на которых </w:t>
      </w:r>
      <w:r w:rsidR="003D57F2" w:rsidRPr="005D1E69">
        <w:rPr>
          <w:rFonts w:ascii="Tahoma" w:hAnsi="Tahoma" w:cs="Tahoma"/>
        </w:rPr>
        <w:t xml:space="preserve">руководителем </w:t>
      </w:r>
      <w:r w:rsidR="003E07F0">
        <w:rPr>
          <w:rFonts w:ascii="Tahoma" w:hAnsi="Tahoma" w:cs="Tahoma"/>
        </w:rPr>
        <w:t xml:space="preserve">ОП/РОКС НН </w:t>
      </w:r>
      <w:r w:rsidR="00E76044" w:rsidRPr="005D1E69">
        <w:rPr>
          <w:rFonts w:ascii="Tahoma" w:hAnsi="Tahoma" w:cs="Tahoma"/>
        </w:rPr>
        <w:t>возложены соответствующие функции</w:t>
      </w:r>
      <w:r w:rsidR="003B55F4" w:rsidRPr="005D1E69">
        <w:rPr>
          <w:rFonts w:ascii="Tahoma" w:hAnsi="Tahoma" w:cs="Tahoma"/>
        </w:rPr>
        <w:t xml:space="preserve">) </w:t>
      </w:r>
      <w:r w:rsidRPr="005D1E69">
        <w:rPr>
          <w:rFonts w:ascii="Tahoma" w:hAnsi="Tahoma" w:cs="Tahoma"/>
        </w:rPr>
        <w:t>обеспечивают исполнение</w:t>
      </w:r>
      <w:r w:rsidR="00ED2F02" w:rsidRPr="005D1E69">
        <w:rPr>
          <w:rFonts w:ascii="Tahoma" w:hAnsi="Tahoma" w:cs="Tahoma"/>
        </w:rPr>
        <w:t xml:space="preserve"> требований</w:t>
      </w:r>
      <w:r w:rsidR="0034379E" w:rsidRPr="005D1E69">
        <w:rPr>
          <w:rFonts w:ascii="Tahoma" w:hAnsi="Tahoma" w:cs="Tahoma"/>
        </w:rPr>
        <w:t xml:space="preserve"> по учету пожаров и их последствий</w:t>
      </w:r>
      <w:r w:rsidR="00ED2F02" w:rsidRPr="005D1E69">
        <w:rPr>
          <w:rFonts w:ascii="Tahoma" w:hAnsi="Tahoma" w:cs="Tahoma"/>
        </w:rPr>
        <w:t xml:space="preserve">, установленных </w:t>
      </w:r>
      <w:r w:rsidR="00112B32">
        <w:rPr>
          <w:rFonts w:ascii="Tahoma" w:hAnsi="Tahoma" w:cs="Tahoma"/>
        </w:rPr>
        <w:t>п</w:t>
      </w:r>
      <w:r w:rsidR="00112B32" w:rsidRPr="005D1E69">
        <w:rPr>
          <w:rFonts w:ascii="Tahoma" w:hAnsi="Tahoma" w:cs="Tahoma"/>
        </w:rPr>
        <w:t xml:space="preserve">риказом </w:t>
      </w:r>
      <w:r w:rsidR="00ED2F02" w:rsidRPr="005D1E69">
        <w:rPr>
          <w:rFonts w:ascii="Tahoma" w:hAnsi="Tahoma" w:cs="Tahoma"/>
        </w:rPr>
        <w:t xml:space="preserve">МЧС России от 21.11.2008 № 714 </w:t>
      </w:r>
      <w:r w:rsidR="00D85F9C" w:rsidRPr="005D1E69">
        <w:rPr>
          <w:rFonts w:ascii="Tahoma" w:hAnsi="Tahoma" w:cs="Tahoma"/>
        </w:rPr>
        <w:t>«</w:t>
      </w:r>
      <w:r w:rsidR="00ED2F02" w:rsidRPr="005D1E69">
        <w:rPr>
          <w:rFonts w:ascii="Tahoma" w:hAnsi="Tahoma" w:cs="Tahoma"/>
        </w:rPr>
        <w:t>Об утверждении Порядка учета пожаров и их последствий</w:t>
      </w:r>
      <w:r w:rsidR="00D85F9C" w:rsidRPr="005D1E69">
        <w:rPr>
          <w:rFonts w:ascii="Tahoma" w:hAnsi="Tahoma" w:cs="Tahoma"/>
        </w:rPr>
        <w:t>».</w:t>
      </w:r>
    </w:p>
    <w:p w14:paraId="7006FA75" w14:textId="79D25525" w:rsidR="004670BD" w:rsidRPr="005D1E69" w:rsidRDefault="00AB6417" w:rsidP="00663D64">
      <w:pPr>
        <w:pStyle w:val="a8"/>
        <w:numPr>
          <w:ilvl w:val="2"/>
          <w:numId w:val="77"/>
        </w:numPr>
        <w:tabs>
          <w:tab w:val="left" w:pos="1418"/>
        </w:tabs>
        <w:spacing w:after="120"/>
        <w:ind w:left="0" w:firstLine="709"/>
        <w:contextualSpacing/>
        <w:jc w:val="both"/>
        <w:rPr>
          <w:rFonts w:ascii="Tahoma" w:hAnsi="Tahoma" w:cs="Tahoma"/>
        </w:rPr>
      </w:pPr>
      <w:r w:rsidRPr="005D1E69">
        <w:rPr>
          <w:rFonts w:ascii="Tahoma" w:hAnsi="Tahoma" w:cs="Tahoma"/>
        </w:rPr>
        <w:t>Дополнительные</w:t>
      </w:r>
      <w:r w:rsidR="00E76044" w:rsidRPr="005D1E69">
        <w:rPr>
          <w:rFonts w:ascii="Tahoma" w:hAnsi="Tahoma" w:cs="Tahoma"/>
        </w:rPr>
        <w:t xml:space="preserve"> требования</w:t>
      </w:r>
      <w:r w:rsidRPr="005D1E69">
        <w:rPr>
          <w:rFonts w:ascii="Tahoma" w:hAnsi="Tahoma" w:cs="Tahoma"/>
        </w:rPr>
        <w:t xml:space="preserve"> по отношению к требованиям, установленным действующим законодательством </w:t>
      </w:r>
      <w:r w:rsidR="003F5652" w:rsidRPr="005D1E69">
        <w:rPr>
          <w:rFonts w:ascii="Tahoma" w:hAnsi="Tahoma" w:cs="Tahoma"/>
        </w:rPr>
        <w:t xml:space="preserve">Российской Федерации </w:t>
      </w:r>
      <w:r w:rsidRPr="005D1E69">
        <w:rPr>
          <w:rFonts w:ascii="Tahoma" w:hAnsi="Tahoma" w:cs="Tahoma"/>
        </w:rPr>
        <w:t xml:space="preserve">к классификации, регистрации, учету и порядку организации и проведения внутреннего расследования, а также оформлению и утверждению результатов внутреннего расследования </w:t>
      </w:r>
      <w:r w:rsidR="00E76044" w:rsidRPr="005D1E69">
        <w:rPr>
          <w:rFonts w:ascii="Tahoma" w:hAnsi="Tahoma" w:cs="Tahoma"/>
        </w:rPr>
        <w:t xml:space="preserve">предусмотрены </w:t>
      </w:r>
      <w:r w:rsidRPr="005D1E69">
        <w:rPr>
          <w:rFonts w:ascii="Tahoma" w:hAnsi="Tahoma" w:cs="Tahoma"/>
        </w:rPr>
        <w:t>Стандарт</w:t>
      </w:r>
      <w:r w:rsidR="00E76044" w:rsidRPr="005D1E69">
        <w:rPr>
          <w:rFonts w:ascii="Tahoma" w:hAnsi="Tahoma" w:cs="Tahoma"/>
        </w:rPr>
        <w:t>ом</w:t>
      </w:r>
      <w:r w:rsidRPr="005D1E69">
        <w:rPr>
          <w:rFonts w:ascii="Tahoma" w:hAnsi="Tahoma" w:cs="Tahoma"/>
        </w:rPr>
        <w:t xml:space="preserve"> организации </w:t>
      </w:r>
      <w:r w:rsidR="00D85F9C" w:rsidRPr="005D1E69">
        <w:rPr>
          <w:rFonts w:ascii="Tahoma" w:hAnsi="Tahoma" w:cs="Tahoma"/>
        </w:rPr>
        <w:t>«</w:t>
      </w:r>
      <w:r w:rsidRPr="005D1E69">
        <w:rPr>
          <w:rFonts w:ascii="Tahoma" w:hAnsi="Tahoma" w:cs="Tahoma"/>
        </w:rPr>
        <w:t>Оповещение, регистрация, учет и внутреннее расследование происшествий в области производственной безопасности</w:t>
      </w:r>
      <w:r w:rsidR="00D85F9C" w:rsidRPr="005D1E69">
        <w:rPr>
          <w:rFonts w:ascii="Tahoma" w:hAnsi="Tahoma" w:cs="Tahoma"/>
        </w:rPr>
        <w:t>».</w:t>
      </w:r>
    </w:p>
    <w:p w14:paraId="56C35982" w14:textId="2C04B672" w:rsidR="0069748A" w:rsidRPr="005D1E69" w:rsidRDefault="00924B15" w:rsidP="00663D64">
      <w:pPr>
        <w:numPr>
          <w:ilvl w:val="0"/>
          <w:numId w:val="11"/>
        </w:numPr>
        <w:tabs>
          <w:tab w:val="num" w:pos="993"/>
        </w:tabs>
        <w:spacing w:after="120"/>
        <w:ind w:left="0" w:firstLineChars="295" w:firstLine="708"/>
        <w:jc w:val="both"/>
        <w:outlineLvl w:val="0"/>
        <w:rPr>
          <w:rFonts w:ascii="Tahoma" w:hAnsi="Tahoma" w:cs="Tahoma"/>
          <w:b/>
        </w:rPr>
      </w:pPr>
      <w:bookmarkStart w:id="29" w:name="_Toc156302615"/>
      <w:bookmarkStart w:id="30" w:name="_Toc156302640"/>
      <w:bookmarkStart w:id="31" w:name="_Toc156302675"/>
      <w:bookmarkStart w:id="32" w:name="_Toc156380069"/>
      <w:bookmarkStart w:id="33" w:name="_Toc104490949"/>
      <w:bookmarkStart w:id="34" w:name="_Toc156380070"/>
      <w:bookmarkEnd w:id="23"/>
      <w:bookmarkEnd w:id="29"/>
      <w:bookmarkEnd w:id="30"/>
      <w:bookmarkEnd w:id="31"/>
      <w:bookmarkEnd w:id="32"/>
      <w:r w:rsidRPr="005D1E69">
        <w:rPr>
          <w:rFonts w:ascii="Tahoma" w:hAnsi="Tahoma" w:cs="Tahoma"/>
          <w:b/>
        </w:rPr>
        <w:t>Ответственность</w:t>
      </w:r>
      <w:bookmarkEnd w:id="33"/>
      <w:bookmarkEnd w:id="34"/>
    </w:p>
    <w:p w14:paraId="1F4DA592" w14:textId="77777777" w:rsidR="00EA6A00" w:rsidRPr="005D1E69" w:rsidRDefault="00EA6A00" w:rsidP="00663D64">
      <w:pPr>
        <w:pStyle w:val="a8"/>
        <w:numPr>
          <w:ilvl w:val="1"/>
          <w:numId w:val="16"/>
        </w:numPr>
        <w:tabs>
          <w:tab w:val="left" w:pos="1134"/>
        </w:tabs>
        <w:spacing w:after="120"/>
        <w:ind w:left="0" w:firstLineChars="295" w:firstLine="708"/>
        <w:contextualSpacing/>
        <w:jc w:val="both"/>
        <w:rPr>
          <w:rFonts w:ascii="Tahoma" w:hAnsi="Tahoma" w:cs="Tahoma"/>
        </w:rPr>
      </w:pPr>
      <w:r w:rsidRPr="005D1E69">
        <w:rPr>
          <w:rFonts w:ascii="Tahoma" w:hAnsi="Tahoma" w:cs="Tahoma"/>
        </w:rPr>
        <w:t>Ответственность за ненадлежащую организацию и неосуществление контроля исполнения треб</w:t>
      </w:r>
      <w:r w:rsidR="00AC1369" w:rsidRPr="005D1E69">
        <w:rPr>
          <w:rFonts w:ascii="Tahoma" w:hAnsi="Tahoma" w:cs="Tahoma"/>
        </w:rPr>
        <w:t xml:space="preserve">ований настоящего Положения </w:t>
      </w:r>
      <w:r w:rsidR="00877ABB" w:rsidRPr="005D1E69">
        <w:rPr>
          <w:rFonts w:ascii="Tahoma" w:hAnsi="Tahoma" w:cs="Tahoma"/>
        </w:rPr>
        <w:t xml:space="preserve">несет директор </w:t>
      </w:r>
      <w:proofErr w:type="spellStart"/>
      <w:r w:rsidR="00877ABB" w:rsidRPr="005D1E69">
        <w:rPr>
          <w:rFonts w:ascii="Tahoma" w:hAnsi="Tahoma" w:cs="Tahoma"/>
        </w:rPr>
        <w:t>ДГОЧСиПБ</w:t>
      </w:r>
      <w:proofErr w:type="spellEnd"/>
      <w:r w:rsidRPr="005D1E69">
        <w:rPr>
          <w:rFonts w:ascii="Tahoma" w:hAnsi="Tahoma" w:cs="Tahoma"/>
        </w:rPr>
        <w:t>.</w:t>
      </w:r>
    </w:p>
    <w:p w14:paraId="00D5A79D" w14:textId="77777777" w:rsidR="00EA6A00" w:rsidRPr="005D1E69" w:rsidRDefault="00EA6A00" w:rsidP="00663D64">
      <w:pPr>
        <w:pStyle w:val="a8"/>
        <w:numPr>
          <w:ilvl w:val="1"/>
          <w:numId w:val="16"/>
        </w:numPr>
        <w:tabs>
          <w:tab w:val="left" w:pos="1134"/>
        </w:tabs>
        <w:spacing w:after="120"/>
        <w:ind w:left="0" w:firstLineChars="295" w:firstLine="708"/>
        <w:contextualSpacing/>
        <w:jc w:val="both"/>
        <w:rPr>
          <w:rFonts w:ascii="Tahoma" w:hAnsi="Tahoma" w:cs="Tahoma"/>
        </w:rPr>
      </w:pPr>
      <w:r w:rsidRPr="005D1E69">
        <w:rPr>
          <w:rFonts w:ascii="Tahoma" w:hAnsi="Tahoma" w:cs="Tahoma"/>
        </w:rPr>
        <w:t xml:space="preserve">Ответственность за несвоевременное внесение изменений и дополнений в настоящее Положение несет директор </w:t>
      </w:r>
      <w:proofErr w:type="spellStart"/>
      <w:r w:rsidR="006C3E6F" w:rsidRPr="005D1E69">
        <w:rPr>
          <w:rFonts w:ascii="Tahoma" w:hAnsi="Tahoma" w:cs="Tahoma"/>
        </w:rPr>
        <w:t>ДГОЧСиПБ</w:t>
      </w:r>
      <w:proofErr w:type="spellEnd"/>
      <w:r w:rsidRPr="005D1E69">
        <w:rPr>
          <w:rFonts w:ascii="Tahoma" w:hAnsi="Tahoma" w:cs="Tahoma"/>
        </w:rPr>
        <w:t xml:space="preserve">. </w:t>
      </w:r>
    </w:p>
    <w:p w14:paraId="1F8BCFC9" w14:textId="77777777" w:rsidR="00924B15" w:rsidRPr="005D1E69" w:rsidRDefault="00924B15" w:rsidP="00663D64">
      <w:pPr>
        <w:pStyle w:val="a8"/>
        <w:spacing w:after="120"/>
        <w:ind w:firstLineChars="295" w:firstLine="708"/>
        <w:contextualSpacing/>
        <w:jc w:val="both"/>
        <w:rPr>
          <w:rFonts w:ascii="Tahoma" w:hAnsi="Tahoma" w:cs="Tahoma"/>
        </w:rPr>
      </w:pPr>
    </w:p>
    <w:p w14:paraId="51AF09C4" w14:textId="77777777" w:rsidR="00C4010E" w:rsidRPr="005D1E69" w:rsidRDefault="00D26D01" w:rsidP="00D83A4A">
      <w:pPr>
        <w:spacing w:after="120"/>
        <w:ind w:firstLineChars="3012" w:firstLine="7229"/>
        <w:contextualSpacing/>
        <w:jc w:val="center"/>
        <w:outlineLvl w:val="0"/>
        <w:rPr>
          <w:rFonts w:ascii="Tahoma" w:hAnsi="Tahoma" w:cs="Tahoma"/>
          <w:b/>
        </w:rPr>
      </w:pPr>
      <w:r w:rsidRPr="005D1E69">
        <w:rPr>
          <w:rFonts w:ascii="Tahoma" w:hAnsi="Tahoma" w:cs="Tahoma"/>
        </w:rPr>
        <w:br w:type="page"/>
      </w:r>
      <w:bookmarkStart w:id="35" w:name="_Toc494445147"/>
      <w:bookmarkStart w:id="36" w:name="_Ref496019217"/>
      <w:bookmarkStart w:id="37" w:name="_Toc498093070"/>
      <w:bookmarkStart w:id="38" w:name="_Toc20999919"/>
      <w:bookmarkStart w:id="39" w:name="_Toc21014804"/>
      <w:bookmarkStart w:id="40" w:name="_Toc156380071"/>
      <w:bookmarkStart w:id="41" w:name="_Toc27572012"/>
      <w:bookmarkStart w:id="42" w:name="_Toc104490950"/>
      <w:bookmarkStart w:id="43" w:name="_Toc487472910"/>
      <w:bookmarkStart w:id="44" w:name="_Ref491268580"/>
      <w:r w:rsidR="00C4010E" w:rsidRPr="005D1E69">
        <w:rPr>
          <w:rFonts w:ascii="Tahoma" w:hAnsi="Tahoma" w:cs="Tahoma"/>
          <w:b/>
        </w:rPr>
        <w:lastRenderedPageBreak/>
        <w:t>Приложение А</w:t>
      </w:r>
      <w:bookmarkEnd w:id="35"/>
      <w:bookmarkEnd w:id="36"/>
      <w:bookmarkEnd w:id="37"/>
      <w:bookmarkEnd w:id="38"/>
      <w:bookmarkEnd w:id="39"/>
      <w:bookmarkEnd w:id="40"/>
      <w:r w:rsidR="00EA6A00" w:rsidRPr="005D1E69">
        <w:rPr>
          <w:rFonts w:ascii="Tahoma" w:hAnsi="Tahoma" w:cs="Tahoma"/>
          <w:b/>
        </w:rPr>
        <w:br/>
      </w:r>
      <w:bookmarkStart w:id="45" w:name="_Toc156380072"/>
      <w:r w:rsidR="00C4010E" w:rsidRPr="005D1E69">
        <w:rPr>
          <w:rFonts w:ascii="Tahoma" w:hAnsi="Tahoma" w:cs="Tahoma"/>
          <w:b/>
        </w:rPr>
        <w:t>Нормативные ссылки</w:t>
      </w:r>
      <w:bookmarkEnd w:id="41"/>
      <w:bookmarkEnd w:id="42"/>
      <w:bookmarkEnd w:id="45"/>
    </w:p>
    <w:bookmarkEnd w:id="43"/>
    <w:bookmarkEnd w:id="44"/>
    <w:p w14:paraId="43168EF0" w14:textId="77777777" w:rsidR="00C4010E" w:rsidRPr="005D1E69" w:rsidRDefault="00C4010E" w:rsidP="00663D64">
      <w:pPr>
        <w:spacing w:after="120"/>
        <w:ind w:firstLine="709"/>
        <w:contextualSpacing/>
        <w:jc w:val="both"/>
        <w:rPr>
          <w:rFonts w:ascii="Tahoma" w:hAnsi="Tahoma" w:cs="Tahoma"/>
        </w:rPr>
      </w:pPr>
      <w:r w:rsidRPr="005D1E69">
        <w:rPr>
          <w:rFonts w:ascii="Tahoma" w:hAnsi="Tahoma" w:cs="Tahoma"/>
        </w:rPr>
        <w:t>В настоящем Положении использованы ссылки на следующие регламентирующие документы Компании и иные нормативные акты:</w:t>
      </w:r>
    </w:p>
    <w:p w14:paraId="5376708B" w14:textId="77777777" w:rsidR="00414D55" w:rsidRPr="005D1E69" w:rsidRDefault="00414D55" w:rsidP="00663D64">
      <w:pPr>
        <w:spacing w:after="120"/>
        <w:contextualSpacing/>
        <w:rPr>
          <w:rFonts w:ascii="Tahoma" w:hAnsi="Tahoma" w:cs="Tahoma"/>
        </w:rPr>
      </w:pPr>
    </w:p>
    <w:tbl>
      <w:tblPr>
        <w:tblW w:w="9072" w:type="dxa"/>
        <w:tblInd w:w="108" w:type="dxa"/>
        <w:tblLook w:val="01E0" w:firstRow="1" w:lastRow="1" w:firstColumn="1" w:lastColumn="1" w:noHBand="0" w:noVBand="0"/>
      </w:tblPr>
      <w:tblGrid>
        <w:gridCol w:w="3828"/>
        <w:gridCol w:w="5244"/>
      </w:tblGrid>
      <w:tr w:rsidR="008C5E13" w:rsidRPr="005117AB" w14:paraId="599B807D" w14:textId="77777777" w:rsidTr="007D6971">
        <w:trPr>
          <w:trHeight w:val="409"/>
        </w:trPr>
        <w:tc>
          <w:tcPr>
            <w:tcW w:w="3828" w:type="dxa"/>
          </w:tcPr>
          <w:p w14:paraId="01C858CB" w14:textId="77777777" w:rsidR="003A524A" w:rsidRPr="005117AB" w:rsidRDefault="00ED2F02" w:rsidP="00721900">
            <w:pPr>
              <w:pStyle w:val="aff5"/>
              <w:spacing w:after="120"/>
              <w:rPr>
                <w:rFonts w:ascii="Tahoma" w:hAnsi="Tahoma" w:cs="Tahoma"/>
              </w:rPr>
            </w:pPr>
            <w:r w:rsidRPr="005117AB">
              <w:rPr>
                <w:rFonts w:ascii="Tahoma" w:hAnsi="Tahoma" w:cs="Tahoma"/>
              </w:rPr>
              <w:t>от 21.12.1994 №</w:t>
            </w:r>
            <w:r w:rsidR="003A524A" w:rsidRPr="005117AB">
              <w:rPr>
                <w:rFonts w:ascii="Tahoma" w:hAnsi="Tahoma" w:cs="Tahoma"/>
              </w:rPr>
              <w:t xml:space="preserve"> 69-ФЗ</w:t>
            </w:r>
          </w:p>
        </w:tc>
        <w:tc>
          <w:tcPr>
            <w:tcW w:w="5244" w:type="dxa"/>
          </w:tcPr>
          <w:p w14:paraId="7E03247B" w14:textId="77777777" w:rsidR="003A524A" w:rsidRPr="005117AB" w:rsidRDefault="003A524A" w:rsidP="003C0243">
            <w:pPr>
              <w:pStyle w:val="aff5"/>
              <w:spacing w:after="120"/>
              <w:jc w:val="both"/>
              <w:rPr>
                <w:rFonts w:ascii="Tahoma" w:hAnsi="Tahoma" w:cs="Tahoma"/>
              </w:rPr>
            </w:pPr>
            <w:r w:rsidRPr="005117AB">
              <w:rPr>
                <w:rFonts w:ascii="Tahoma" w:hAnsi="Tahoma" w:cs="Tahoma"/>
              </w:rPr>
              <w:t xml:space="preserve">Федеральный закон </w:t>
            </w:r>
            <w:r w:rsidR="00EA6A00" w:rsidRPr="005117AB">
              <w:rPr>
                <w:rFonts w:ascii="Tahoma" w:hAnsi="Tahoma" w:cs="Tahoma"/>
              </w:rPr>
              <w:t>«</w:t>
            </w:r>
            <w:r w:rsidRPr="005117AB">
              <w:rPr>
                <w:rFonts w:ascii="Tahoma" w:hAnsi="Tahoma" w:cs="Tahoma"/>
              </w:rPr>
              <w:t>О пожарной безопасности</w:t>
            </w:r>
            <w:r w:rsidR="00EA6A00" w:rsidRPr="005117AB">
              <w:rPr>
                <w:rFonts w:ascii="Tahoma" w:hAnsi="Tahoma" w:cs="Tahoma"/>
              </w:rPr>
              <w:t>»</w:t>
            </w:r>
          </w:p>
        </w:tc>
      </w:tr>
      <w:tr w:rsidR="008C5E13" w:rsidRPr="005117AB" w14:paraId="6E7817FA" w14:textId="77777777" w:rsidTr="007D6971">
        <w:trPr>
          <w:trHeight w:val="409"/>
        </w:trPr>
        <w:tc>
          <w:tcPr>
            <w:tcW w:w="3828" w:type="dxa"/>
          </w:tcPr>
          <w:p w14:paraId="3D9D2B47" w14:textId="77777777" w:rsidR="003A524A" w:rsidRPr="005117AB" w:rsidRDefault="00ED2F02" w:rsidP="00721900">
            <w:pPr>
              <w:pStyle w:val="aff5"/>
              <w:spacing w:after="120"/>
              <w:rPr>
                <w:rFonts w:ascii="Tahoma" w:hAnsi="Tahoma" w:cs="Tahoma"/>
              </w:rPr>
            </w:pPr>
            <w:r w:rsidRPr="005117AB">
              <w:rPr>
                <w:rFonts w:ascii="Tahoma" w:hAnsi="Tahoma" w:cs="Tahoma"/>
              </w:rPr>
              <w:t>от 22.07.2008 №</w:t>
            </w:r>
            <w:r w:rsidR="003A524A" w:rsidRPr="005117AB">
              <w:rPr>
                <w:rFonts w:ascii="Tahoma" w:hAnsi="Tahoma" w:cs="Tahoma"/>
              </w:rPr>
              <w:t xml:space="preserve"> 123-ФЗ</w:t>
            </w:r>
          </w:p>
        </w:tc>
        <w:tc>
          <w:tcPr>
            <w:tcW w:w="5244" w:type="dxa"/>
          </w:tcPr>
          <w:p w14:paraId="519223E6" w14:textId="77777777" w:rsidR="003A524A" w:rsidRPr="005117AB" w:rsidRDefault="003A524A" w:rsidP="003C0243">
            <w:pPr>
              <w:pStyle w:val="aff5"/>
              <w:spacing w:after="120"/>
              <w:jc w:val="both"/>
              <w:rPr>
                <w:rFonts w:ascii="Tahoma" w:hAnsi="Tahoma" w:cs="Tahoma"/>
              </w:rPr>
            </w:pPr>
            <w:r w:rsidRPr="005117AB">
              <w:rPr>
                <w:rFonts w:ascii="Tahoma" w:hAnsi="Tahoma" w:cs="Tahoma"/>
              </w:rPr>
              <w:t xml:space="preserve">Федеральный закон </w:t>
            </w:r>
            <w:r w:rsidR="00EA6A00" w:rsidRPr="005117AB">
              <w:rPr>
                <w:rFonts w:ascii="Tahoma" w:hAnsi="Tahoma" w:cs="Tahoma"/>
              </w:rPr>
              <w:t>«</w:t>
            </w:r>
            <w:r w:rsidRPr="005117AB">
              <w:rPr>
                <w:rFonts w:ascii="Tahoma" w:hAnsi="Tahoma" w:cs="Tahoma"/>
              </w:rPr>
              <w:t>Технический регламент о требованиях пожарной безопасности</w:t>
            </w:r>
            <w:r w:rsidR="00EA6A00" w:rsidRPr="005117AB">
              <w:rPr>
                <w:rFonts w:ascii="Tahoma" w:hAnsi="Tahoma" w:cs="Tahoma"/>
              </w:rPr>
              <w:t>»</w:t>
            </w:r>
          </w:p>
        </w:tc>
      </w:tr>
      <w:tr w:rsidR="008C5E13" w:rsidRPr="005117AB" w14:paraId="1A5A377E" w14:textId="77777777" w:rsidTr="007D6971">
        <w:trPr>
          <w:trHeight w:val="409"/>
        </w:trPr>
        <w:tc>
          <w:tcPr>
            <w:tcW w:w="3828" w:type="dxa"/>
          </w:tcPr>
          <w:p w14:paraId="103CC177" w14:textId="77777777" w:rsidR="003A524A" w:rsidRPr="005117AB" w:rsidRDefault="00F5040C" w:rsidP="00721900">
            <w:pPr>
              <w:pStyle w:val="aff5"/>
              <w:spacing w:after="120"/>
              <w:rPr>
                <w:rFonts w:ascii="Tahoma" w:hAnsi="Tahoma" w:cs="Tahoma"/>
              </w:rPr>
            </w:pPr>
            <w:r w:rsidRPr="005117AB">
              <w:rPr>
                <w:rFonts w:ascii="Tahoma" w:hAnsi="Tahoma" w:cs="Tahoma"/>
              </w:rPr>
              <w:t>04.05.2011 №</w:t>
            </w:r>
            <w:r w:rsidR="003A524A" w:rsidRPr="005117AB">
              <w:rPr>
                <w:rFonts w:ascii="Tahoma" w:hAnsi="Tahoma" w:cs="Tahoma"/>
              </w:rPr>
              <w:t xml:space="preserve"> 99-ФЗ</w:t>
            </w:r>
          </w:p>
        </w:tc>
        <w:tc>
          <w:tcPr>
            <w:tcW w:w="5244" w:type="dxa"/>
          </w:tcPr>
          <w:p w14:paraId="05D6BE96" w14:textId="77777777" w:rsidR="003A524A" w:rsidRPr="005117AB" w:rsidRDefault="003A524A" w:rsidP="003C0243">
            <w:pPr>
              <w:pStyle w:val="aff5"/>
              <w:spacing w:after="120"/>
              <w:jc w:val="both"/>
              <w:rPr>
                <w:rFonts w:ascii="Tahoma" w:hAnsi="Tahoma" w:cs="Tahoma"/>
              </w:rPr>
            </w:pPr>
            <w:r w:rsidRPr="005117AB">
              <w:rPr>
                <w:rFonts w:ascii="Tahoma" w:hAnsi="Tahoma" w:cs="Tahoma"/>
              </w:rPr>
              <w:t xml:space="preserve">Федеральный закон от </w:t>
            </w:r>
            <w:r w:rsidR="00EA6A00" w:rsidRPr="005117AB">
              <w:rPr>
                <w:rFonts w:ascii="Tahoma" w:hAnsi="Tahoma" w:cs="Tahoma"/>
              </w:rPr>
              <w:t>«</w:t>
            </w:r>
            <w:r w:rsidRPr="005117AB">
              <w:rPr>
                <w:rFonts w:ascii="Tahoma" w:hAnsi="Tahoma" w:cs="Tahoma"/>
              </w:rPr>
              <w:t>О лицензировании отдельных видов деятельности</w:t>
            </w:r>
            <w:r w:rsidR="00EA6A00" w:rsidRPr="005117AB">
              <w:rPr>
                <w:rFonts w:ascii="Tahoma" w:hAnsi="Tahoma" w:cs="Tahoma"/>
              </w:rPr>
              <w:t>»</w:t>
            </w:r>
          </w:p>
        </w:tc>
      </w:tr>
      <w:tr w:rsidR="008C5E13" w:rsidRPr="005117AB" w14:paraId="62F4B8F9" w14:textId="77777777" w:rsidTr="007D6971">
        <w:trPr>
          <w:trHeight w:val="409"/>
        </w:trPr>
        <w:tc>
          <w:tcPr>
            <w:tcW w:w="3828" w:type="dxa"/>
          </w:tcPr>
          <w:p w14:paraId="120F9CB1" w14:textId="77777777" w:rsidR="003A524A" w:rsidRPr="005117AB" w:rsidRDefault="00ED2F02" w:rsidP="00721900">
            <w:pPr>
              <w:pStyle w:val="aff5"/>
              <w:spacing w:after="120"/>
              <w:rPr>
                <w:rFonts w:ascii="Tahoma" w:hAnsi="Tahoma" w:cs="Tahoma"/>
              </w:rPr>
            </w:pPr>
            <w:r w:rsidRPr="005117AB">
              <w:rPr>
                <w:rFonts w:ascii="Tahoma" w:hAnsi="Tahoma" w:cs="Tahoma"/>
              </w:rPr>
              <w:t>от 27.12.2002 №</w:t>
            </w:r>
            <w:r w:rsidR="003A524A" w:rsidRPr="005117AB">
              <w:rPr>
                <w:rFonts w:ascii="Tahoma" w:hAnsi="Tahoma" w:cs="Tahoma"/>
              </w:rPr>
              <w:t xml:space="preserve"> 184-ФЗ</w:t>
            </w:r>
          </w:p>
        </w:tc>
        <w:tc>
          <w:tcPr>
            <w:tcW w:w="5244" w:type="dxa"/>
          </w:tcPr>
          <w:p w14:paraId="7BFAE373" w14:textId="77777777" w:rsidR="003A524A" w:rsidRPr="005117AB" w:rsidRDefault="003A524A" w:rsidP="003C0243">
            <w:pPr>
              <w:pStyle w:val="aff5"/>
              <w:spacing w:after="120"/>
              <w:jc w:val="both"/>
              <w:rPr>
                <w:rFonts w:ascii="Tahoma" w:hAnsi="Tahoma" w:cs="Tahoma"/>
              </w:rPr>
            </w:pPr>
            <w:r w:rsidRPr="005117AB">
              <w:rPr>
                <w:rFonts w:ascii="Tahoma" w:hAnsi="Tahoma" w:cs="Tahoma"/>
              </w:rPr>
              <w:t xml:space="preserve">Федеральный закон </w:t>
            </w:r>
            <w:r w:rsidR="00EA6A00" w:rsidRPr="005117AB">
              <w:rPr>
                <w:rFonts w:ascii="Tahoma" w:hAnsi="Tahoma" w:cs="Tahoma"/>
              </w:rPr>
              <w:t>«</w:t>
            </w:r>
            <w:r w:rsidRPr="005117AB">
              <w:rPr>
                <w:rFonts w:ascii="Tahoma" w:hAnsi="Tahoma" w:cs="Tahoma"/>
              </w:rPr>
              <w:t>О техническом регулировании</w:t>
            </w:r>
            <w:r w:rsidR="00EA6A00" w:rsidRPr="005117AB">
              <w:rPr>
                <w:rFonts w:ascii="Tahoma" w:hAnsi="Tahoma" w:cs="Tahoma"/>
              </w:rPr>
              <w:t>»</w:t>
            </w:r>
          </w:p>
        </w:tc>
      </w:tr>
      <w:tr w:rsidR="008C5E13" w:rsidRPr="005117AB" w14:paraId="666DC205" w14:textId="77777777" w:rsidTr="007D6971">
        <w:trPr>
          <w:trHeight w:val="409"/>
        </w:trPr>
        <w:tc>
          <w:tcPr>
            <w:tcW w:w="3828" w:type="dxa"/>
          </w:tcPr>
          <w:p w14:paraId="588D0856" w14:textId="77777777" w:rsidR="003A524A" w:rsidRPr="005117AB" w:rsidRDefault="00ED2F02" w:rsidP="00721900">
            <w:pPr>
              <w:pStyle w:val="aff5"/>
              <w:spacing w:after="120"/>
              <w:rPr>
                <w:rFonts w:ascii="Tahoma" w:hAnsi="Tahoma" w:cs="Tahoma"/>
              </w:rPr>
            </w:pPr>
            <w:r w:rsidRPr="005117AB">
              <w:rPr>
                <w:rFonts w:ascii="Tahoma" w:hAnsi="Tahoma" w:cs="Tahoma"/>
              </w:rPr>
              <w:t>от 25.10.2017 №</w:t>
            </w:r>
            <w:r w:rsidR="00E63A48" w:rsidRPr="005117AB">
              <w:rPr>
                <w:rFonts w:ascii="Tahoma" w:hAnsi="Tahoma" w:cs="Tahoma"/>
              </w:rPr>
              <w:t xml:space="preserve"> 467</w:t>
            </w:r>
          </w:p>
        </w:tc>
        <w:tc>
          <w:tcPr>
            <w:tcW w:w="5244" w:type="dxa"/>
          </w:tcPr>
          <w:p w14:paraId="3585BB43" w14:textId="77777777" w:rsidR="003A524A" w:rsidRPr="005117AB" w:rsidRDefault="00E63A48" w:rsidP="003C0243">
            <w:pPr>
              <w:pStyle w:val="aff5"/>
              <w:spacing w:after="120"/>
              <w:jc w:val="both"/>
              <w:rPr>
                <w:rFonts w:ascii="Tahoma" w:hAnsi="Tahoma" w:cs="Tahoma"/>
              </w:rPr>
            </w:pPr>
            <w:r w:rsidRPr="005117AB">
              <w:rPr>
                <w:rFonts w:ascii="Tahoma" w:hAnsi="Tahoma" w:cs="Tahoma"/>
              </w:rPr>
              <w:t xml:space="preserve">Приказ МЧС России </w:t>
            </w:r>
            <w:r w:rsidR="00EA6A00" w:rsidRPr="005117AB">
              <w:rPr>
                <w:rFonts w:ascii="Tahoma" w:hAnsi="Tahoma" w:cs="Tahoma"/>
              </w:rPr>
              <w:t>«</w:t>
            </w:r>
            <w:r w:rsidRPr="005117AB">
              <w:rPr>
                <w:rFonts w:ascii="Tahoma" w:hAnsi="Tahoma" w:cs="Tahoma"/>
              </w:rPr>
              <w:t>Об утверждении Положения о пожарно-спасательных гарнизонах</w:t>
            </w:r>
            <w:r w:rsidR="00EA6A00" w:rsidRPr="005117AB">
              <w:rPr>
                <w:rFonts w:ascii="Tahoma" w:hAnsi="Tahoma" w:cs="Tahoma"/>
              </w:rPr>
              <w:t>»</w:t>
            </w:r>
          </w:p>
        </w:tc>
      </w:tr>
      <w:tr w:rsidR="008C5E13" w:rsidRPr="005117AB" w14:paraId="66F48D10" w14:textId="77777777" w:rsidTr="007D6971">
        <w:trPr>
          <w:trHeight w:val="409"/>
        </w:trPr>
        <w:tc>
          <w:tcPr>
            <w:tcW w:w="3828" w:type="dxa"/>
          </w:tcPr>
          <w:p w14:paraId="1BB91B00" w14:textId="77777777" w:rsidR="003A524A" w:rsidRPr="005117AB" w:rsidRDefault="00ED2F02" w:rsidP="00721900">
            <w:pPr>
              <w:pStyle w:val="aff5"/>
              <w:spacing w:after="120"/>
              <w:rPr>
                <w:rFonts w:ascii="Tahoma" w:hAnsi="Tahoma" w:cs="Tahoma"/>
              </w:rPr>
            </w:pPr>
            <w:r w:rsidRPr="005117AB">
              <w:rPr>
                <w:rFonts w:ascii="Tahoma" w:hAnsi="Tahoma" w:cs="Tahoma"/>
              </w:rPr>
              <w:t>от 21.11.2008 №</w:t>
            </w:r>
            <w:r w:rsidR="00E63A48" w:rsidRPr="005117AB">
              <w:rPr>
                <w:rFonts w:ascii="Tahoma" w:hAnsi="Tahoma" w:cs="Tahoma"/>
              </w:rPr>
              <w:t xml:space="preserve"> 714</w:t>
            </w:r>
          </w:p>
        </w:tc>
        <w:tc>
          <w:tcPr>
            <w:tcW w:w="5244" w:type="dxa"/>
          </w:tcPr>
          <w:p w14:paraId="274D9908" w14:textId="77777777" w:rsidR="003A524A" w:rsidRPr="005117AB" w:rsidRDefault="00E63A48" w:rsidP="003C0243">
            <w:pPr>
              <w:pStyle w:val="aff5"/>
              <w:spacing w:after="120"/>
              <w:jc w:val="both"/>
              <w:rPr>
                <w:rFonts w:ascii="Tahoma" w:hAnsi="Tahoma" w:cs="Tahoma"/>
              </w:rPr>
            </w:pPr>
            <w:r w:rsidRPr="005117AB">
              <w:rPr>
                <w:rFonts w:ascii="Tahoma" w:hAnsi="Tahoma" w:cs="Tahoma"/>
              </w:rPr>
              <w:t xml:space="preserve">Приказ МЧС России </w:t>
            </w:r>
            <w:r w:rsidR="00EA6A00" w:rsidRPr="005117AB">
              <w:rPr>
                <w:rFonts w:ascii="Tahoma" w:hAnsi="Tahoma" w:cs="Tahoma"/>
              </w:rPr>
              <w:t>«</w:t>
            </w:r>
            <w:r w:rsidRPr="005117AB">
              <w:rPr>
                <w:rFonts w:ascii="Tahoma" w:hAnsi="Tahoma" w:cs="Tahoma"/>
              </w:rPr>
              <w:t>Об утверждении Порядка учета пожаров и их последствий</w:t>
            </w:r>
            <w:r w:rsidR="00EA6A00" w:rsidRPr="005117AB">
              <w:rPr>
                <w:rFonts w:ascii="Tahoma" w:hAnsi="Tahoma" w:cs="Tahoma"/>
              </w:rPr>
              <w:t>»</w:t>
            </w:r>
          </w:p>
        </w:tc>
      </w:tr>
      <w:tr w:rsidR="008C5E13" w:rsidRPr="005117AB" w14:paraId="2D78245E" w14:textId="77777777" w:rsidTr="007D6971">
        <w:trPr>
          <w:trHeight w:val="409"/>
        </w:trPr>
        <w:tc>
          <w:tcPr>
            <w:tcW w:w="3828" w:type="dxa"/>
          </w:tcPr>
          <w:p w14:paraId="4ED491C0" w14:textId="77777777" w:rsidR="003A524A" w:rsidRPr="005117AB" w:rsidRDefault="007D6971" w:rsidP="00721900">
            <w:pPr>
              <w:pStyle w:val="aff5"/>
              <w:spacing w:after="120"/>
              <w:rPr>
                <w:rFonts w:ascii="Tahoma" w:hAnsi="Tahoma" w:cs="Tahoma"/>
              </w:rPr>
            </w:pPr>
            <w:r w:rsidRPr="005117AB">
              <w:rPr>
                <w:rFonts w:ascii="Tahoma" w:hAnsi="Tahoma" w:cs="Tahoma"/>
              </w:rPr>
              <w:t>СТО КИСМ 121-216-2022</w:t>
            </w:r>
          </w:p>
        </w:tc>
        <w:tc>
          <w:tcPr>
            <w:tcW w:w="5244" w:type="dxa"/>
          </w:tcPr>
          <w:p w14:paraId="4BE86504" w14:textId="77777777" w:rsidR="003A524A" w:rsidRPr="005117AB" w:rsidRDefault="007D6971" w:rsidP="003C0243">
            <w:pPr>
              <w:pStyle w:val="aff5"/>
              <w:spacing w:after="120"/>
              <w:jc w:val="both"/>
              <w:rPr>
                <w:rFonts w:ascii="Tahoma" w:hAnsi="Tahoma" w:cs="Tahoma"/>
              </w:rPr>
            </w:pPr>
            <w:r w:rsidRPr="005117AB">
              <w:rPr>
                <w:rFonts w:ascii="Tahoma" w:hAnsi="Tahoma" w:cs="Tahoma"/>
              </w:rPr>
              <w:t xml:space="preserve">Стандарт организации </w:t>
            </w:r>
            <w:r w:rsidR="00EA6A00" w:rsidRPr="005117AB">
              <w:rPr>
                <w:rFonts w:ascii="Tahoma" w:hAnsi="Tahoma" w:cs="Tahoma"/>
              </w:rPr>
              <w:t>«</w:t>
            </w:r>
            <w:r w:rsidRPr="005117AB">
              <w:rPr>
                <w:rFonts w:ascii="Tahoma" w:hAnsi="Tahoma" w:cs="Tahoma"/>
              </w:rPr>
              <w:t>Оповещение, регистрация, учет и внутреннее расследование происшествий в области производственной безопасности</w:t>
            </w:r>
            <w:r w:rsidR="00EA6A00" w:rsidRPr="005117AB">
              <w:rPr>
                <w:rFonts w:ascii="Tahoma" w:hAnsi="Tahoma" w:cs="Tahoma"/>
              </w:rPr>
              <w:t>»</w:t>
            </w:r>
          </w:p>
        </w:tc>
      </w:tr>
      <w:tr w:rsidR="008C5E13" w:rsidRPr="005117AB" w14:paraId="06FDD96C" w14:textId="77777777" w:rsidTr="007D6971">
        <w:trPr>
          <w:trHeight w:val="409"/>
        </w:trPr>
        <w:tc>
          <w:tcPr>
            <w:tcW w:w="3828" w:type="dxa"/>
          </w:tcPr>
          <w:p w14:paraId="751802C9" w14:textId="77777777" w:rsidR="003A524A" w:rsidRPr="005117AB" w:rsidRDefault="007D6971" w:rsidP="00721900">
            <w:pPr>
              <w:pStyle w:val="aff5"/>
              <w:spacing w:after="120"/>
              <w:rPr>
                <w:rFonts w:ascii="Tahoma" w:hAnsi="Tahoma" w:cs="Tahoma"/>
              </w:rPr>
            </w:pPr>
            <w:r w:rsidRPr="005117AB">
              <w:rPr>
                <w:rFonts w:ascii="Tahoma" w:hAnsi="Tahoma" w:cs="Tahoma"/>
              </w:rPr>
              <w:t>П ГО 42-004-2019</w:t>
            </w:r>
          </w:p>
        </w:tc>
        <w:tc>
          <w:tcPr>
            <w:tcW w:w="5244" w:type="dxa"/>
          </w:tcPr>
          <w:p w14:paraId="352FD4A7" w14:textId="77777777" w:rsidR="003A524A" w:rsidRPr="005117AB" w:rsidRDefault="007D6971" w:rsidP="003C0243">
            <w:pPr>
              <w:pStyle w:val="aff5"/>
              <w:spacing w:after="120"/>
              <w:jc w:val="both"/>
              <w:rPr>
                <w:rFonts w:ascii="Tahoma" w:hAnsi="Tahoma" w:cs="Tahoma"/>
              </w:rPr>
            </w:pPr>
            <w:r w:rsidRPr="005117AB">
              <w:rPr>
                <w:rFonts w:ascii="Tahoma" w:hAnsi="Tahoma" w:cs="Tahoma"/>
              </w:rPr>
              <w:t xml:space="preserve">Положение о порядке формирования документального фонда и организации архивного дела в Главном офисе ПАО </w:t>
            </w:r>
            <w:r w:rsidR="00EA6A00" w:rsidRPr="005117AB">
              <w:rPr>
                <w:rFonts w:ascii="Tahoma" w:hAnsi="Tahoma" w:cs="Tahoma"/>
              </w:rPr>
              <w:t>«</w:t>
            </w:r>
            <w:r w:rsidRPr="005117AB">
              <w:rPr>
                <w:rFonts w:ascii="Tahoma" w:hAnsi="Tahoma" w:cs="Tahoma"/>
              </w:rPr>
              <w:t xml:space="preserve">ГМК </w:t>
            </w:r>
            <w:r w:rsidR="00EA6A00" w:rsidRPr="005117AB">
              <w:rPr>
                <w:rFonts w:ascii="Tahoma" w:hAnsi="Tahoma" w:cs="Tahoma"/>
              </w:rPr>
              <w:t>«</w:t>
            </w:r>
            <w:r w:rsidRPr="005117AB">
              <w:rPr>
                <w:rFonts w:ascii="Tahoma" w:hAnsi="Tahoma" w:cs="Tahoma"/>
              </w:rPr>
              <w:t>Норильский никель</w:t>
            </w:r>
            <w:r w:rsidR="00EA6A00" w:rsidRPr="005117AB">
              <w:rPr>
                <w:rFonts w:ascii="Tahoma" w:hAnsi="Tahoma" w:cs="Tahoma"/>
              </w:rPr>
              <w:t>»</w:t>
            </w:r>
          </w:p>
        </w:tc>
      </w:tr>
      <w:tr w:rsidR="00872E12" w:rsidRPr="005117AB" w14:paraId="5AAFE421" w14:textId="77777777" w:rsidTr="007D6971">
        <w:trPr>
          <w:trHeight w:val="409"/>
        </w:trPr>
        <w:tc>
          <w:tcPr>
            <w:tcW w:w="3828" w:type="dxa"/>
          </w:tcPr>
          <w:p w14:paraId="538AB40A" w14:textId="77777777" w:rsidR="00872E12" w:rsidRPr="005117AB" w:rsidRDefault="00872E12" w:rsidP="00721900">
            <w:pPr>
              <w:pStyle w:val="aff5"/>
              <w:spacing w:after="120"/>
              <w:rPr>
                <w:rFonts w:ascii="Tahoma" w:hAnsi="Tahoma" w:cs="Tahoma"/>
              </w:rPr>
            </w:pPr>
            <w:r w:rsidRPr="001C0316">
              <w:rPr>
                <w:rFonts w:ascii="Tahoma" w:hAnsi="Tahoma" w:cs="Tahoma"/>
                <w:color w:val="000000" w:themeColor="text1"/>
              </w:rPr>
              <w:t>И ГО 42-003-2019</w:t>
            </w:r>
          </w:p>
        </w:tc>
        <w:tc>
          <w:tcPr>
            <w:tcW w:w="5244" w:type="dxa"/>
          </w:tcPr>
          <w:p w14:paraId="0B29B921" w14:textId="77777777" w:rsidR="00872E12" w:rsidRPr="005117AB" w:rsidRDefault="00872E12" w:rsidP="003C0243">
            <w:pPr>
              <w:pStyle w:val="aff5"/>
              <w:spacing w:after="120"/>
              <w:jc w:val="both"/>
              <w:rPr>
                <w:rFonts w:ascii="Tahoma" w:hAnsi="Tahoma" w:cs="Tahoma"/>
              </w:rPr>
            </w:pPr>
            <w:r w:rsidRPr="001C0316">
              <w:rPr>
                <w:rFonts w:ascii="Tahoma" w:hAnsi="Tahoma" w:cs="Tahoma"/>
                <w:color w:val="000000" w:themeColor="text1"/>
              </w:rPr>
              <w:t xml:space="preserve">Инструкция по делопроизводству в Главном офисе ПАО «ГМК «Норильский никель» </w:t>
            </w:r>
          </w:p>
        </w:tc>
      </w:tr>
    </w:tbl>
    <w:p w14:paraId="28CFA839" w14:textId="77777777" w:rsidR="00C4010E" w:rsidRPr="005117AB" w:rsidRDefault="00C4010E" w:rsidP="00C4010E">
      <w:pPr>
        <w:spacing w:before="240" w:after="240"/>
        <w:ind w:left="4111" w:firstLine="2977"/>
        <w:outlineLvl w:val="0"/>
        <w:rPr>
          <w:rFonts w:ascii="Tahoma" w:hAnsi="Tahoma" w:cs="Tahoma"/>
          <w:b/>
        </w:rPr>
      </w:pPr>
      <w:r w:rsidRPr="005117AB">
        <w:rPr>
          <w:rFonts w:ascii="Tahoma" w:hAnsi="Tahoma" w:cs="Tahoma"/>
        </w:rPr>
        <w:br w:type="page"/>
      </w:r>
      <w:bookmarkStart w:id="46" w:name="_Toc20999921"/>
      <w:bookmarkStart w:id="47" w:name="_Toc21014806"/>
      <w:bookmarkStart w:id="48" w:name="_Toc27572013"/>
      <w:bookmarkStart w:id="49" w:name="_Toc104490951"/>
      <w:bookmarkStart w:id="50" w:name="_Toc156380073"/>
      <w:r w:rsidRPr="005117AB">
        <w:rPr>
          <w:rFonts w:ascii="Tahoma" w:hAnsi="Tahoma" w:cs="Tahoma"/>
          <w:b/>
        </w:rPr>
        <w:lastRenderedPageBreak/>
        <w:t>Приложение Б</w:t>
      </w:r>
      <w:bookmarkEnd w:id="46"/>
      <w:bookmarkEnd w:id="47"/>
      <w:r w:rsidRPr="005117AB">
        <w:rPr>
          <w:rFonts w:ascii="Tahoma" w:hAnsi="Tahoma" w:cs="Tahoma"/>
          <w:b/>
        </w:rPr>
        <w:br/>
        <w:t>Сокращения</w:t>
      </w:r>
      <w:bookmarkEnd w:id="48"/>
      <w:bookmarkEnd w:id="49"/>
      <w:bookmarkEnd w:id="50"/>
    </w:p>
    <w:tbl>
      <w:tblPr>
        <w:tblW w:w="9180" w:type="dxa"/>
        <w:tblCellMar>
          <w:top w:w="57" w:type="dxa"/>
          <w:bottom w:w="57" w:type="dxa"/>
        </w:tblCellMar>
        <w:tblLook w:val="01E0" w:firstRow="1" w:lastRow="1" w:firstColumn="1" w:lastColumn="1" w:noHBand="0" w:noVBand="0"/>
      </w:tblPr>
      <w:tblGrid>
        <w:gridCol w:w="2853"/>
        <w:gridCol w:w="6327"/>
      </w:tblGrid>
      <w:tr w:rsidR="00C4010E" w:rsidRPr="005117AB" w14:paraId="2602501B" w14:textId="77777777" w:rsidTr="00FD0A07">
        <w:trPr>
          <w:trHeight w:val="326"/>
        </w:trPr>
        <w:tc>
          <w:tcPr>
            <w:tcW w:w="2853" w:type="dxa"/>
          </w:tcPr>
          <w:p w14:paraId="4BD2E215" w14:textId="77777777" w:rsidR="00C4010E" w:rsidRPr="005117AB" w:rsidRDefault="007D4AEE" w:rsidP="002F18CC">
            <w:pPr>
              <w:pStyle w:val="a8"/>
              <w:spacing w:after="120"/>
              <w:rPr>
                <w:rFonts w:ascii="Tahoma" w:hAnsi="Tahoma" w:cs="Tahoma"/>
                <w:bCs/>
              </w:rPr>
            </w:pPr>
            <w:bookmarkStart w:id="51" w:name="_Toc20999922"/>
            <w:r w:rsidRPr="005117AB">
              <w:rPr>
                <w:rFonts w:ascii="Tahoma" w:hAnsi="Tahoma" w:cs="Tahoma"/>
                <w:bCs/>
              </w:rPr>
              <w:t>АСР</w:t>
            </w:r>
          </w:p>
        </w:tc>
        <w:tc>
          <w:tcPr>
            <w:tcW w:w="6327" w:type="dxa"/>
          </w:tcPr>
          <w:p w14:paraId="74381173" w14:textId="77777777" w:rsidR="00C4010E" w:rsidRPr="005117AB" w:rsidRDefault="007D4AEE" w:rsidP="005A4E10">
            <w:pPr>
              <w:pStyle w:val="a8"/>
              <w:spacing w:after="120"/>
              <w:ind w:left="22"/>
              <w:jc w:val="both"/>
              <w:rPr>
                <w:rFonts w:ascii="Tahoma" w:hAnsi="Tahoma" w:cs="Tahoma"/>
                <w:bCs/>
              </w:rPr>
            </w:pPr>
            <w:r w:rsidRPr="005117AB">
              <w:rPr>
                <w:rFonts w:ascii="Tahoma" w:hAnsi="Tahoma" w:cs="Tahoma"/>
                <w:bCs/>
              </w:rPr>
              <w:t>Аварийно-спасательные работы</w:t>
            </w:r>
          </w:p>
        </w:tc>
      </w:tr>
      <w:tr w:rsidR="007D4AEE" w:rsidRPr="005117AB" w14:paraId="686CC713" w14:textId="77777777" w:rsidTr="00FD0A07">
        <w:trPr>
          <w:trHeight w:val="326"/>
        </w:trPr>
        <w:tc>
          <w:tcPr>
            <w:tcW w:w="2853" w:type="dxa"/>
          </w:tcPr>
          <w:p w14:paraId="41C7E1DE" w14:textId="77777777" w:rsidR="007D4AEE" w:rsidRPr="005117AB" w:rsidRDefault="007D4AEE" w:rsidP="002F18CC">
            <w:pPr>
              <w:pStyle w:val="a8"/>
              <w:spacing w:after="120"/>
              <w:rPr>
                <w:rFonts w:ascii="Tahoma" w:hAnsi="Tahoma" w:cs="Tahoma"/>
                <w:bCs/>
              </w:rPr>
            </w:pPr>
            <w:r w:rsidRPr="005117AB">
              <w:rPr>
                <w:rFonts w:ascii="Tahoma" w:hAnsi="Tahoma" w:cs="Tahoma"/>
                <w:bCs/>
              </w:rPr>
              <w:t>ГО</w:t>
            </w:r>
          </w:p>
        </w:tc>
        <w:tc>
          <w:tcPr>
            <w:tcW w:w="6327" w:type="dxa"/>
          </w:tcPr>
          <w:p w14:paraId="2C30D51F" w14:textId="77777777" w:rsidR="007D4AEE" w:rsidRPr="005117AB" w:rsidRDefault="007D4AEE" w:rsidP="005A4E10">
            <w:pPr>
              <w:pStyle w:val="a8"/>
              <w:spacing w:after="120"/>
              <w:ind w:left="22"/>
              <w:jc w:val="both"/>
              <w:rPr>
                <w:rFonts w:ascii="Tahoma" w:hAnsi="Tahoma" w:cs="Tahoma"/>
                <w:bCs/>
              </w:rPr>
            </w:pPr>
            <w:r w:rsidRPr="005117AB">
              <w:rPr>
                <w:rFonts w:ascii="Tahoma" w:hAnsi="Tahoma" w:cs="Tahoma"/>
                <w:bCs/>
              </w:rPr>
              <w:t xml:space="preserve">Главный офис ПАО </w:t>
            </w:r>
            <w:r w:rsidR="00CF41A1" w:rsidRPr="005117AB">
              <w:rPr>
                <w:rFonts w:ascii="Tahoma" w:hAnsi="Tahoma" w:cs="Tahoma"/>
                <w:bCs/>
              </w:rPr>
              <w:t>«</w:t>
            </w:r>
            <w:r w:rsidRPr="005117AB">
              <w:rPr>
                <w:rFonts w:ascii="Tahoma" w:hAnsi="Tahoma" w:cs="Tahoma"/>
                <w:bCs/>
              </w:rPr>
              <w:t xml:space="preserve">ГМК </w:t>
            </w:r>
            <w:r w:rsidR="00CF41A1" w:rsidRPr="005117AB">
              <w:rPr>
                <w:rFonts w:ascii="Tahoma" w:hAnsi="Tahoma" w:cs="Tahoma"/>
                <w:bCs/>
              </w:rPr>
              <w:t>«</w:t>
            </w:r>
            <w:r w:rsidRPr="005117AB">
              <w:rPr>
                <w:rFonts w:ascii="Tahoma" w:hAnsi="Tahoma" w:cs="Tahoma"/>
                <w:bCs/>
              </w:rPr>
              <w:t>Норильский никель</w:t>
            </w:r>
            <w:r w:rsidR="00CF41A1" w:rsidRPr="005117AB">
              <w:rPr>
                <w:rFonts w:ascii="Tahoma" w:hAnsi="Tahoma" w:cs="Tahoma"/>
                <w:bCs/>
              </w:rPr>
              <w:t>»</w:t>
            </w:r>
          </w:p>
        </w:tc>
      </w:tr>
      <w:tr w:rsidR="006C3E6F" w:rsidRPr="005117AB" w14:paraId="0F3F4863" w14:textId="77777777" w:rsidTr="00FD0A07">
        <w:trPr>
          <w:trHeight w:val="326"/>
        </w:trPr>
        <w:tc>
          <w:tcPr>
            <w:tcW w:w="2853" w:type="dxa"/>
          </w:tcPr>
          <w:p w14:paraId="301E0250" w14:textId="77777777" w:rsidR="006C3E6F" w:rsidRPr="005117AB" w:rsidRDefault="006C3E6F" w:rsidP="004D3F92">
            <w:pPr>
              <w:pStyle w:val="a8"/>
              <w:spacing w:after="120"/>
              <w:rPr>
                <w:rFonts w:ascii="Tahoma" w:hAnsi="Tahoma" w:cs="Tahoma"/>
                <w:bCs/>
              </w:rPr>
            </w:pPr>
            <w:proofErr w:type="spellStart"/>
            <w:r w:rsidRPr="005117AB">
              <w:rPr>
                <w:rFonts w:ascii="Tahoma" w:hAnsi="Tahoma" w:cs="Tahoma"/>
                <w:bCs/>
              </w:rPr>
              <w:t>ДГОЧСиПБ</w:t>
            </w:r>
            <w:proofErr w:type="spellEnd"/>
          </w:p>
        </w:tc>
        <w:tc>
          <w:tcPr>
            <w:tcW w:w="6327" w:type="dxa"/>
          </w:tcPr>
          <w:p w14:paraId="0A4B8BCF" w14:textId="704F1F4F" w:rsidR="006C3E6F" w:rsidRPr="005117AB" w:rsidRDefault="006C3E6F" w:rsidP="005A4E10">
            <w:pPr>
              <w:pStyle w:val="a8"/>
              <w:spacing w:after="120"/>
              <w:ind w:left="22"/>
              <w:jc w:val="both"/>
              <w:rPr>
                <w:rFonts w:ascii="Tahoma" w:hAnsi="Tahoma" w:cs="Tahoma"/>
                <w:bCs/>
              </w:rPr>
            </w:pPr>
            <w:r w:rsidRPr="005117AB">
              <w:rPr>
                <w:rFonts w:ascii="Tahoma" w:hAnsi="Tahoma" w:cs="Tahoma"/>
                <w:bCs/>
              </w:rPr>
              <w:t>Департамент гражданской обороны, предупреждения чрезвычайных ситуаций и пожарной безопасности Главного офиса ПАО «ГМК «Норильский никель»</w:t>
            </w:r>
          </w:p>
        </w:tc>
      </w:tr>
      <w:tr w:rsidR="007D4AEE" w:rsidRPr="005117AB" w14:paraId="64F95732" w14:textId="77777777" w:rsidTr="00FD0A07">
        <w:trPr>
          <w:trHeight w:val="326"/>
        </w:trPr>
        <w:tc>
          <w:tcPr>
            <w:tcW w:w="2853" w:type="dxa"/>
          </w:tcPr>
          <w:p w14:paraId="09C8BCAF" w14:textId="77777777" w:rsidR="007D4AEE" w:rsidRPr="005117AB" w:rsidRDefault="007D4AEE" w:rsidP="002F18CC">
            <w:pPr>
              <w:pStyle w:val="a8"/>
              <w:spacing w:after="120"/>
              <w:rPr>
                <w:rFonts w:ascii="Tahoma" w:hAnsi="Tahoma" w:cs="Tahoma"/>
                <w:bCs/>
              </w:rPr>
            </w:pPr>
            <w:r w:rsidRPr="005117AB">
              <w:rPr>
                <w:rFonts w:ascii="Tahoma" w:hAnsi="Tahoma" w:cs="Tahoma"/>
                <w:bCs/>
              </w:rPr>
              <w:t>Компания</w:t>
            </w:r>
          </w:p>
        </w:tc>
        <w:tc>
          <w:tcPr>
            <w:tcW w:w="6327" w:type="dxa"/>
          </w:tcPr>
          <w:p w14:paraId="74FB3A52" w14:textId="77777777" w:rsidR="007D4AEE" w:rsidRPr="005117AB" w:rsidRDefault="007D4AEE" w:rsidP="005A4E10">
            <w:pPr>
              <w:pStyle w:val="a8"/>
              <w:spacing w:after="120"/>
              <w:ind w:left="22"/>
              <w:jc w:val="both"/>
              <w:rPr>
                <w:rFonts w:ascii="Tahoma" w:hAnsi="Tahoma" w:cs="Tahoma"/>
                <w:bCs/>
              </w:rPr>
            </w:pPr>
            <w:r w:rsidRPr="005117AB">
              <w:rPr>
                <w:rFonts w:ascii="Tahoma" w:hAnsi="Tahoma" w:cs="Tahoma"/>
                <w:bCs/>
              </w:rPr>
              <w:t xml:space="preserve">ПАО </w:t>
            </w:r>
            <w:r w:rsidR="00CF41A1" w:rsidRPr="005117AB">
              <w:rPr>
                <w:rFonts w:ascii="Tahoma" w:hAnsi="Tahoma" w:cs="Tahoma"/>
                <w:bCs/>
              </w:rPr>
              <w:t>«</w:t>
            </w:r>
            <w:r w:rsidRPr="005117AB">
              <w:rPr>
                <w:rFonts w:ascii="Tahoma" w:hAnsi="Tahoma" w:cs="Tahoma"/>
                <w:bCs/>
              </w:rPr>
              <w:t xml:space="preserve">ГМК </w:t>
            </w:r>
            <w:r w:rsidR="00CF41A1" w:rsidRPr="005117AB">
              <w:rPr>
                <w:rFonts w:ascii="Tahoma" w:hAnsi="Tahoma" w:cs="Tahoma"/>
                <w:bCs/>
              </w:rPr>
              <w:t>«</w:t>
            </w:r>
            <w:r w:rsidRPr="005117AB">
              <w:rPr>
                <w:rFonts w:ascii="Tahoma" w:hAnsi="Tahoma" w:cs="Tahoma"/>
                <w:bCs/>
              </w:rPr>
              <w:t>Норильский никель</w:t>
            </w:r>
            <w:r w:rsidR="00CF41A1" w:rsidRPr="005117AB">
              <w:rPr>
                <w:rFonts w:ascii="Tahoma" w:hAnsi="Tahoma" w:cs="Tahoma"/>
                <w:bCs/>
              </w:rPr>
              <w:t>»</w:t>
            </w:r>
          </w:p>
        </w:tc>
      </w:tr>
      <w:tr w:rsidR="00FD0A07" w:rsidRPr="005117AB" w14:paraId="7476D479" w14:textId="77777777" w:rsidTr="00FD0A07">
        <w:trPr>
          <w:trHeight w:val="326"/>
        </w:trPr>
        <w:tc>
          <w:tcPr>
            <w:tcW w:w="2853" w:type="dxa"/>
          </w:tcPr>
          <w:p w14:paraId="4C92F94C" w14:textId="77777777" w:rsidR="00FD0A07" w:rsidRPr="005117AB" w:rsidRDefault="00FD0A07" w:rsidP="002F18CC">
            <w:pPr>
              <w:pStyle w:val="a8"/>
              <w:spacing w:after="120"/>
              <w:rPr>
                <w:rFonts w:ascii="Tahoma" w:hAnsi="Tahoma" w:cs="Tahoma"/>
                <w:bCs/>
              </w:rPr>
            </w:pPr>
            <w:r w:rsidRPr="005117AB">
              <w:rPr>
                <w:rFonts w:ascii="Tahoma" w:hAnsi="Tahoma" w:cs="Tahoma"/>
                <w:bCs/>
              </w:rPr>
              <w:t>МЧС</w:t>
            </w:r>
          </w:p>
        </w:tc>
        <w:tc>
          <w:tcPr>
            <w:tcW w:w="6327" w:type="dxa"/>
          </w:tcPr>
          <w:p w14:paraId="3D72B42C" w14:textId="77777777" w:rsidR="00FD0A07" w:rsidRPr="005117AB" w:rsidRDefault="00FD0A07" w:rsidP="005A4E10">
            <w:pPr>
              <w:pStyle w:val="a8"/>
              <w:spacing w:after="120"/>
              <w:ind w:left="22"/>
              <w:jc w:val="both"/>
              <w:rPr>
                <w:rFonts w:ascii="Tahoma" w:hAnsi="Tahoma" w:cs="Tahoma"/>
                <w:bCs/>
              </w:rPr>
            </w:pPr>
            <w:r w:rsidRPr="005117AB">
              <w:rPr>
                <w:rFonts w:ascii="Tahoma" w:hAnsi="Tahoma" w:cs="Tahoma"/>
                <w:bC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7D4AEE" w:rsidRPr="005117AB" w14:paraId="59179D12" w14:textId="77777777" w:rsidTr="00FD0A07">
        <w:trPr>
          <w:trHeight w:val="326"/>
        </w:trPr>
        <w:tc>
          <w:tcPr>
            <w:tcW w:w="2853" w:type="dxa"/>
          </w:tcPr>
          <w:p w14:paraId="0DC213A8" w14:textId="77777777" w:rsidR="007D4AEE" w:rsidRPr="005117AB" w:rsidRDefault="007D4AEE" w:rsidP="002F18CC">
            <w:pPr>
              <w:pStyle w:val="a8"/>
              <w:spacing w:after="120"/>
              <w:rPr>
                <w:rFonts w:ascii="Tahoma" w:hAnsi="Tahoma" w:cs="Tahoma"/>
                <w:bCs/>
              </w:rPr>
            </w:pPr>
            <w:r w:rsidRPr="005117AB">
              <w:rPr>
                <w:rFonts w:ascii="Tahoma" w:hAnsi="Tahoma" w:cs="Tahoma"/>
                <w:bCs/>
              </w:rPr>
              <w:t>НМД</w:t>
            </w:r>
          </w:p>
        </w:tc>
        <w:tc>
          <w:tcPr>
            <w:tcW w:w="6327" w:type="dxa"/>
          </w:tcPr>
          <w:p w14:paraId="6978C482" w14:textId="77777777" w:rsidR="007D4AEE" w:rsidRPr="005117AB" w:rsidRDefault="00FB5FEA" w:rsidP="005A4E10">
            <w:pPr>
              <w:pStyle w:val="a8"/>
              <w:spacing w:after="120"/>
              <w:ind w:left="22"/>
              <w:jc w:val="both"/>
              <w:rPr>
                <w:rFonts w:ascii="Tahoma" w:hAnsi="Tahoma" w:cs="Tahoma"/>
                <w:bCs/>
              </w:rPr>
            </w:pPr>
            <w:r w:rsidRPr="005117AB">
              <w:rPr>
                <w:rFonts w:ascii="Tahoma" w:hAnsi="Tahoma" w:cs="Tahoma"/>
                <w:bCs/>
              </w:rPr>
              <w:t>Нормативно-методический документ</w:t>
            </w:r>
          </w:p>
        </w:tc>
      </w:tr>
      <w:tr w:rsidR="003B50AB" w:rsidRPr="005117AB" w14:paraId="2C52D713" w14:textId="77777777" w:rsidTr="00FD0A07">
        <w:trPr>
          <w:trHeight w:val="326"/>
        </w:trPr>
        <w:tc>
          <w:tcPr>
            <w:tcW w:w="2853" w:type="dxa"/>
          </w:tcPr>
          <w:p w14:paraId="79F1A050" w14:textId="77777777" w:rsidR="003B50AB" w:rsidRPr="005117AB" w:rsidRDefault="003B50AB" w:rsidP="002F18CC">
            <w:pPr>
              <w:pStyle w:val="a8"/>
              <w:spacing w:after="120"/>
              <w:rPr>
                <w:rFonts w:ascii="Tahoma" w:hAnsi="Tahoma" w:cs="Tahoma"/>
                <w:bCs/>
              </w:rPr>
            </w:pPr>
            <w:r w:rsidRPr="005117AB">
              <w:rPr>
                <w:rFonts w:ascii="Tahoma" w:hAnsi="Tahoma" w:cs="Tahoma"/>
                <w:bCs/>
              </w:rPr>
              <w:t>ОП</w:t>
            </w:r>
          </w:p>
        </w:tc>
        <w:tc>
          <w:tcPr>
            <w:tcW w:w="6327" w:type="dxa"/>
          </w:tcPr>
          <w:p w14:paraId="45A02907" w14:textId="77777777" w:rsidR="003B50AB" w:rsidRPr="005117AB" w:rsidRDefault="00E72D0E" w:rsidP="005A4E10">
            <w:pPr>
              <w:pStyle w:val="a8"/>
              <w:spacing w:after="120"/>
              <w:ind w:left="22"/>
              <w:jc w:val="both"/>
              <w:rPr>
                <w:rFonts w:ascii="Tahoma" w:hAnsi="Tahoma" w:cs="Tahoma"/>
                <w:bCs/>
              </w:rPr>
            </w:pPr>
            <w:r w:rsidRPr="005117AB">
              <w:rPr>
                <w:rFonts w:ascii="Tahoma" w:hAnsi="Tahoma" w:cs="Tahoma"/>
                <w:bCs/>
              </w:rPr>
              <w:t>Филиал, представительство Компании</w:t>
            </w:r>
          </w:p>
        </w:tc>
      </w:tr>
      <w:tr w:rsidR="007D4AEE" w:rsidRPr="005117AB" w14:paraId="1EF6A426" w14:textId="77777777" w:rsidTr="00FD0A07">
        <w:trPr>
          <w:trHeight w:val="326"/>
        </w:trPr>
        <w:tc>
          <w:tcPr>
            <w:tcW w:w="2853" w:type="dxa"/>
          </w:tcPr>
          <w:p w14:paraId="0111AC1A" w14:textId="77777777" w:rsidR="007D4AEE" w:rsidRPr="005117AB" w:rsidRDefault="00FB5FEA" w:rsidP="002F18CC">
            <w:pPr>
              <w:pStyle w:val="a8"/>
              <w:spacing w:after="120"/>
              <w:rPr>
                <w:rFonts w:ascii="Tahoma" w:hAnsi="Tahoma" w:cs="Tahoma"/>
                <w:bCs/>
              </w:rPr>
            </w:pPr>
            <w:r w:rsidRPr="005117AB">
              <w:rPr>
                <w:rFonts w:ascii="Tahoma" w:hAnsi="Tahoma" w:cs="Tahoma"/>
                <w:bCs/>
              </w:rPr>
              <w:t>ОПД</w:t>
            </w:r>
          </w:p>
        </w:tc>
        <w:tc>
          <w:tcPr>
            <w:tcW w:w="6327" w:type="dxa"/>
          </w:tcPr>
          <w:p w14:paraId="1E041DC4" w14:textId="77777777" w:rsidR="007D4AEE" w:rsidRPr="005117AB" w:rsidRDefault="00FD0A07" w:rsidP="005A4E10">
            <w:pPr>
              <w:pStyle w:val="a8"/>
              <w:spacing w:after="120"/>
              <w:ind w:left="22"/>
              <w:jc w:val="both"/>
              <w:rPr>
                <w:rFonts w:ascii="Tahoma" w:hAnsi="Tahoma" w:cs="Tahoma"/>
                <w:bCs/>
              </w:rPr>
            </w:pPr>
            <w:r w:rsidRPr="005117AB">
              <w:rPr>
                <w:rFonts w:ascii="Tahoma" w:hAnsi="Tahoma" w:cs="Tahoma"/>
                <w:bCs/>
              </w:rPr>
              <w:t>Организационно-правовой документ</w:t>
            </w:r>
          </w:p>
        </w:tc>
      </w:tr>
      <w:tr w:rsidR="007D4AEE" w:rsidRPr="005117AB" w14:paraId="26F01B2B" w14:textId="77777777" w:rsidTr="00FD0A07">
        <w:trPr>
          <w:trHeight w:val="326"/>
        </w:trPr>
        <w:tc>
          <w:tcPr>
            <w:tcW w:w="2853" w:type="dxa"/>
          </w:tcPr>
          <w:p w14:paraId="770410C4" w14:textId="77777777" w:rsidR="007D4AEE" w:rsidRPr="005117AB" w:rsidRDefault="00FD0A07" w:rsidP="002F18CC">
            <w:pPr>
              <w:pStyle w:val="a8"/>
              <w:spacing w:after="120"/>
              <w:rPr>
                <w:rFonts w:ascii="Tahoma" w:hAnsi="Tahoma" w:cs="Tahoma"/>
                <w:bCs/>
              </w:rPr>
            </w:pPr>
            <w:r w:rsidRPr="005117AB">
              <w:rPr>
                <w:rFonts w:ascii="Tahoma" w:hAnsi="Tahoma" w:cs="Tahoma"/>
                <w:bCs/>
              </w:rPr>
              <w:t>РОКС НН</w:t>
            </w:r>
          </w:p>
        </w:tc>
        <w:tc>
          <w:tcPr>
            <w:tcW w:w="6327" w:type="dxa"/>
          </w:tcPr>
          <w:p w14:paraId="72043848" w14:textId="77777777" w:rsidR="007D4AEE" w:rsidRPr="005117AB" w:rsidRDefault="00FD0A07" w:rsidP="005A4E10">
            <w:pPr>
              <w:pStyle w:val="a8"/>
              <w:spacing w:after="120"/>
              <w:ind w:left="22"/>
              <w:jc w:val="both"/>
              <w:rPr>
                <w:rFonts w:ascii="Tahoma" w:hAnsi="Tahoma" w:cs="Tahoma"/>
                <w:bCs/>
              </w:rPr>
            </w:pPr>
            <w:r w:rsidRPr="005117AB">
              <w:rPr>
                <w:rFonts w:ascii="Tahoma" w:hAnsi="Tahoma" w:cs="Tahoma"/>
                <w:bCs/>
              </w:rPr>
              <w:t xml:space="preserve">Российские организации корпоративной структуры, входящие в Группу компаний </w:t>
            </w:r>
            <w:r w:rsidR="00CF41A1" w:rsidRPr="005117AB">
              <w:rPr>
                <w:rFonts w:ascii="Tahoma" w:hAnsi="Tahoma" w:cs="Tahoma"/>
                <w:bCs/>
              </w:rPr>
              <w:t>«</w:t>
            </w:r>
            <w:r w:rsidRPr="005117AB">
              <w:rPr>
                <w:rFonts w:ascii="Tahoma" w:hAnsi="Tahoma" w:cs="Tahoma"/>
                <w:bCs/>
              </w:rPr>
              <w:t>Норильский никель</w:t>
            </w:r>
            <w:r w:rsidR="00CF41A1" w:rsidRPr="005117AB">
              <w:rPr>
                <w:rFonts w:ascii="Tahoma" w:hAnsi="Tahoma" w:cs="Tahoma"/>
                <w:bCs/>
              </w:rPr>
              <w:t>»</w:t>
            </w:r>
          </w:p>
        </w:tc>
      </w:tr>
      <w:tr w:rsidR="00FD0A07" w:rsidRPr="005117AB" w14:paraId="07321DD3" w14:textId="77777777" w:rsidTr="00FD0A07">
        <w:trPr>
          <w:trHeight w:val="326"/>
        </w:trPr>
        <w:tc>
          <w:tcPr>
            <w:tcW w:w="2853" w:type="dxa"/>
          </w:tcPr>
          <w:p w14:paraId="644F0195" w14:textId="77777777" w:rsidR="00FD0A07" w:rsidRPr="005117AB" w:rsidRDefault="00FD0A07" w:rsidP="002F18CC">
            <w:pPr>
              <w:pStyle w:val="a8"/>
              <w:spacing w:after="120"/>
              <w:rPr>
                <w:rFonts w:ascii="Tahoma" w:hAnsi="Tahoma" w:cs="Tahoma"/>
                <w:bCs/>
              </w:rPr>
            </w:pPr>
            <w:r w:rsidRPr="005117AB">
              <w:rPr>
                <w:rFonts w:ascii="Tahoma" w:hAnsi="Tahoma" w:cs="Tahoma"/>
                <w:bCs/>
              </w:rPr>
              <w:t>РД</w:t>
            </w:r>
          </w:p>
        </w:tc>
        <w:tc>
          <w:tcPr>
            <w:tcW w:w="6327" w:type="dxa"/>
          </w:tcPr>
          <w:p w14:paraId="45FC9D7A" w14:textId="77777777" w:rsidR="00FD0A07" w:rsidRPr="005117AB" w:rsidRDefault="00872E12" w:rsidP="005A4E10">
            <w:pPr>
              <w:pStyle w:val="a8"/>
              <w:spacing w:after="120"/>
              <w:ind w:left="22"/>
              <w:jc w:val="both"/>
              <w:rPr>
                <w:rFonts w:ascii="Tahoma" w:hAnsi="Tahoma" w:cs="Tahoma"/>
                <w:bCs/>
              </w:rPr>
            </w:pPr>
            <w:r w:rsidRPr="005117AB">
              <w:rPr>
                <w:rFonts w:ascii="Tahoma" w:hAnsi="Tahoma" w:cs="Tahoma"/>
                <w:bCs/>
              </w:rPr>
              <w:t>Р</w:t>
            </w:r>
            <w:r>
              <w:rPr>
                <w:rFonts w:ascii="Tahoma" w:hAnsi="Tahoma" w:cs="Tahoma"/>
                <w:bCs/>
              </w:rPr>
              <w:t>аспорядительный</w:t>
            </w:r>
            <w:r w:rsidRPr="005117AB">
              <w:rPr>
                <w:rFonts w:ascii="Tahoma" w:hAnsi="Tahoma" w:cs="Tahoma"/>
                <w:bCs/>
              </w:rPr>
              <w:t xml:space="preserve"> </w:t>
            </w:r>
            <w:r w:rsidR="00FD0A07" w:rsidRPr="005117AB">
              <w:rPr>
                <w:rFonts w:ascii="Tahoma" w:hAnsi="Tahoma" w:cs="Tahoma"/>
                <w:bCs/>
              </w:rPr>
              <w:t>документ</w:t>
            </w:r>
          </w:p>
        </w:tc>
      </w:tr>
      <w:tr w:rsidR="007D4AEE" w:rsidRPr="005117AB" w14:paraId="5F9B574F" w14:textId="77777777" w:rsidTr="00FD0A07">
        <w:trPr>
          <w:trHeight w:val="326"/>
        </w:trPr>
        <w:tc>
          <w:tcPr>
            <w:tcW w:w="2853" w:type="dxa"/>
          </w:tcPr>
          <w:p w14:paraId="28AEEC97" w14:textId="77777777" w:rsidR="007D4AEE" w:rsidRPr="005117AB" w:rsidRDefault="00FD0A07" w:rsidP="002F18CC">
            <w:pPr>
              <w:pStyle w:val="a8"/>
              <w:spacing w:after="120"/>
              <w:rPr>
                <w:rFonts w:ascii="Tahoma" w:hAnsi="Tahoma" w:cs="Tahoma"/>
                <w:bCs/>
              </w:rPr>
            </w:pPr>
            <w:r w:rsidRPr="005117AB">
              <w:rPr>
                <w:rFonts w:ascii="Tahoma" w:hAnsi="Tahoma" w:cs="Tahoma"/>
                <w:bCs/>
              </w:rPr>
              <w:t>РТП</w:t>
            </w:r>
          </w:p>
        </w:tc>
        <w:tc>
          <w:tcPr>
            <w:tcW w:w="6327" w:type="dxa"/>
          </w:tcPr>
          <w:p w14:paraId="59B71487" w14:textId="77777777" w:rsidR="007D4AEE" w:rsidRPr="005117AB" w:rsidRDefault="00FD0A07" w:rsidP="005A4E10">
            <w:pPr>
              <w:pStyle w:val="a8"/>
              <w:spacing w:after="120"/>
              <w:ind w:left="22"/>
              <w:jc w:val="both"/>
              <w:rPr>
                <w:rFonts w:ascii="Tahoma" w:hAnsi="Tahoma" w:cs="Tahoma"/>
                <w:bCs/>
              </w:rPr>
            </w:pPr>
            <w:r w:rsidRPr="005117AB">
              <w:rPr>
                <w:rFonts w:ascii="Tahoma" w:hAnsi="Tahoma" w:cs="Tahoma"/>
                <w:bCs/>
              </w:rPr>
              <w:t>Руководитель тушения пожара</w:t>
            </w:r>
          </w:p>
        </w:tc>
      </w:tr>
      <w:tr w:rsidR="005A4E10" w:rsidRPr="005117AB" w14:paraId="23FDE01D" w14:textId="77777777" w:rsidTr="00FD0A07">
        <w:trPr>
          <w:trHeight w:val="326"/>
        </w:trPr>
        <w:tc>
          <w:tcPr>
            <w:tcW w:w="2853" w:type="dxa"/>
          </w:tcPr>
          <w:p w14:paraId="6467F755" w14:textId="12074D06" w:rsidR="005A4E10" w:rsidRPr="005117AB" w:rsidRDefault="005A4E10" w:rsidP="002F18CC">
            <w:pPr>
              <w:pStyle w:val="a8"/>
              <w:spacing w:after="120"/>
              <w:rPr>
                <w:rFonts w:ascii="Tahoma" w:hAnsi="Tahoma" w:cs="Tahoma"/>
                <w:bCs/>
              </w:rPr>
            </w:pPr>
            <w:r>
              <w:rPr>
                <w:rFonts w:ascii="Tahoma" w:hAnsi="Tahoma" w:cs="Tahoma"/>
                <w:bCs/>
              </w:rPr>
              <w:t>СТУ</w:t>
            </w:r>
          </w:p>
        </w:tc>
        <w:tc>
          <w:tcPr>
            <w:tcW w:w="6327" w:type="dxa"/>
          </w:tcPr>
          <w:p w14:paraId="03886E58" w14:textId="4544AB09" w:rsidR="005A4E10" w:rsidRPr="005117AB" w:rsidRDefault="005A4E10" w:rsidP="005A4E10">
            <w:pPr>
              <w:pStyle w:val="a8"/>
              <w:spacing w:after="120"/>
              <w:ind w:left="22"/>
              <w:jc w:val="both"/>
              <w:rPr>
                <w:rFonts w:ascii="Tahoma" w:hAnsi="Tahoma" w:cs="Tahoma"/>
                <w:bCs/>
              </w:rPr>
            </w:pPr>
            <w:r>
              <w:rPr>
                <w:rFonts w:ascii="Tahoma" w:hAnsi="Tahoma" w:cs="Tahoma"/>
                <w:bCs/>
              </w:rPr>
              <w:t>С</w:t>
            </w:r>
            <w:r w:rsidRPr="006F1272">
              <w:rPr>
                <w:rFonts w:ascii="Tahoma" w:hAnsi="Tahoma" w:cs="Tahoma"/>
                <w:bCs/>
              </w:rPr>
              <w:t>пециальны</w:t>
            </w:r>
            <w:r>
              <w:rPr>
                <w:rFonts w:ascii="Tahoma" w:hAnsi="Tahoma" w:cs="Tahoma"/>
                <w:bCs/>
              </w:rPr>
              <w:t>е</w:t>
            </w:r>
            <w:r w:rsidRPr="006F1272">
              <w:rPr>
                <w:rFonts w:ascii="Tahoma" w:hAnsi="Tahoma" w:cs="Tahoma"/>
                <w:bCs/>
              </w:rPr>
              <w:t xml:space="preserve"> технически</w:t>
            </w:r>
            <w:r>
              <w:rPr>
                <w:rFonts w:ascii="Tahoma" w:hAnsi="Tahoma" w:cs="Tahoma"/>
                <w:bCs/>
              </w:rPr>
              <w:t>е</w:t>
            </w:r>
            <w:r w:rsidRPr="006F1272">
              <w:rPr>
                <w:rFonts w:ascii="Tahoma" w:hAnsi="Tahoma" w:cs="Tahoma"/>
                <w:bCs/>
              </w:rPr>
              <w:t xml:space="preserve"> услови</w:t>
            </w:r>
            <w:r>
              <w:rPr>
                <w:rFonts w:ascii="Tahoma" w:hAnsi="Tahoma" w:cs="Tahoma"/>
                <w:bCs/>
              </w:rPr>
              <w:t>я</w:t>
            </w:r>
          </w:p>
        </w:tc>
      </w:tr>
      <w:tr w:rsidR="006F1272" w:rsidRPr="005117AB" w14:paraId="50ABB932" w14:textId="77777777" w:rsidTr="00FD0A07">
        <w:trPr>
          <w:trHeight w:val="326"/>
        </w:trPr>
        <w:tc>
          <w:tcPr>
            <w:tcW w:w="2853" w:type="dxa"/>
          </w:tcPr>
          <w:p w14:paraId="4643809D" w14:textId="77777777" w:rsidR="00BD0AAF" w:rsidRPr="005117AB" w:rsidRDefault="00BD0AAF" w:rsidP="002F18CC">
            <w:pPr>
              <w:pStyle w:val="a8"/>
              <w:spacing w:after="120"/>
              <w:rPr>
                <w:rFonts w:ascii="Tahoma" w:hAnsi="Tahoma" w:cs="Tahoma"/>
                <w:bCs/>
              </w:rPr>
            </w:pPr>
            <w:r>
              <w:rPr>
                <w:rFonts w:ascii="Tahoma" w:hAnsi="Tahoma" w:cs="Tahoma"/>
                <w:bCs/>
              </w:rPr>
              <w:t>ТПБ</w:t>
            </w:r>
          </w:p>
        </w:tc>
        <w:tc>
          <w:tcPr>
            <w:tcW w:w="6327" w:type="dxa"/>
          </w:tcPr>
          <w:p w14:paraId="60F92274" w14:textId="77777777" w:rsidR="00BD0AAF" w:rsidRPr="005117AB" w:rsidRDefault="00BD0AAF" w:rsidP="005A4E10">
            <w:pPr>
              <w:pStyle w:val="a8"/>
              <w:spacing w:after="120"/>
              <w:ind w:left="22"/>
              <w:jc w:val="both"/>
              <w:rPr>
                <w:rFonts w:ascii="Tahoma" w:hAnsi="Tahoma" w:cs="Tahoma"/>
                <w:bCs/>
              </w:rPr>
            </w:pPr>
            <w:r>
              <w:rPr>
                <w:rFonts w:ascii="Tahoma" w:hAnsi="Tahoma" w:cs="Tahoma"/>
                <w:bCs/>
              </w:rPr>
              <w:t>Требования пожарной безопасности</w:t>
            </w:r>
          </w:p>
        </w:tc>
      </w:tr>
      <w:tr w:rsidR="007D4AEE" w:rsidRPr="005117AB" w14:paraId="66AF80CD" w14:textId="77777777" w:rsidTr="00FD0A07">
        <w:trPr>
          <w:trHeight w:val="326"/>
        </w:trPr>
        <w:tc>
          <w:tcPr>
            <w:tcW w:w="2853" w:type="dxa"/>
          </w:tcPr>
          <w:p w14:paraId="66EC9312" w14:textId="77777777" w:rsidR="007D4AEE" w:rsidRPr="005117AB" w:rsidRDefault="00FD0A07" w:rsidP="002F18CC">
            <w:pPr>
              <w:pStyle w:val="a8"/>
              <w:spacing w:after="120"/>
              <w:rPr>
                <w:rFonts w:ascii="Tahoma" w:hAnsi="Tahoma" w:cs="Tahoma"/>
                <w:bCs/>
              </w:rPr>
            </w:pPr>
            <w:r w:rsidRPr="005117AB">
              <w:rPr>
                <w:rFonts w:ascii="Tahoma" w:hAnsi="Tahoma" w:cs="Tahoma"/>
                <w:bCs/>
              </w:rPr>
              <w:t>ЧС</w:t>
            </w:r>
          </w:p>
        </w:tc>
        <w:tc>
          <w:tcPr>
            <w:tcW w:w="6327" w:type="dxa"/>
          </w:tcPr>
          <w:p w14:paraId="1CD30690" w14:textId="77777777" w:rsidR="007D4AEE" w:rsidRPr="005117AB" w:rsidRDefault="00FD0A07" w:rsidP="005A4E10">
            <w:pPr>
              <w:pStyle w:val="a8"/>
              <w:spacing w:after="120"/>
              <w:ind w:left="22"/>
              <w:jc w:val="both"/>
              <w:rPr>
                <w:rFonts w:ascii="Tahoma" w:hAnsi="Tahoma" w:cs="Tahoma"/>
                <w:bCs/>
              </w:rPr>
            </w:pPr>
            <w:r w:rsidRPr="005117AB">
              <w:rPr>
                <w:rFonts w:ascii="Tahoma" w:hAnsi="Tahoma" w:cs="Tahoma"/>
                <w:bCs/>
              </w:rPr>
              <w:t>Чрезвычайная ситуация</w:t>
            </w:r>
          </w:p>
        </w:tc>
      </w:tr>
    </w:tbl>
    <w:p w14:paraId="75ED250A" w14:textId="77777777" w:rsidR="00C4010E" w:rsidRPr="005117AB" w:rsidRDefault="00C4010E" w:rsidP="007D4AEE">
      <w:pPr>
        <w:spacing w:before="240" w:after="240"/>
        <w:ind w:left="4395" w:firstLine="2693"/>
        <w:outlineLvl w:val="0"/>
        <w:rPr>
          <w:rFonts w:ascii="Tahoma" w:hAnsi="Tahoma" w:cs="Tahoma"/>
          <w:b/>
        </w:rPr>
      </w:pPr>
      <w:r w:rsidRPr="005117AB">
        <w:rPr>
          <w:rFonts w:ascii="Tahoma" w:hAnsi="Tahoma" w:cs="Tahoma"/>
          <w:b/>
        </w:rPr>
        <w:br w:type="page"/>
      </w:r>
      <w:bookmarkStart w:id="52" w:name="_Toc27572014"/>
      <w:bookmarkStart w:id="53" w:name="_Toc104490952"/>
      <w:bookmarkStart w:id="54" w:name="_Toc156380074"/>
      <w:r w:rsidRPr="005117AB">
        <w:rPr>
          <w:rFonts w:ascii="Tahoma" w:hAnsi="Tahoma" w:cs="Tahoma"/>
          <w:b/>
        </w:rPr>
        <w:lastRenderedPageBreak/>
        <w:t>Приложение В</w:t>
      </w:r>
      <w:r w:rsidRPr="005117AB">
        <w:rPr>
          <w:rFonts w:ascii="Tahoma" w:hAnsi="Tahoma" w:cs="Tahoma"/>
          <w:b/>
        </w:rPr>
        <w:br/>
        <w:t>Термины</w:t>
      </w:r>
      <w:bookmarkEnd w:id="51"/>
      <w:bookmarkEnd w:id="52"/>
      <w:bookmarkEnd w:id="53"/>
      <w:bookmarkEnd w:id="54"/>
    </w:p>
    <w:tbl>
      <w:tblPr>
        <w:tblW w:w="9180" w:type="dxa"/>
        <w:tblCellMar>
          <w:top w:w="57" w:type="dxa"/>
          <w:bottom w:w="57" w:type="dxa"/>
        </w:tblCellMar>
        <w:tblLook w:val="01E0" w:firstRow="1" w:lastRow="1" w:firstColumn="1" w:lastColumn="1" w:noHBand="0" w:noVBand="0"/>
      </w:tblPr>
      <w:tblGrid>
        <w:gridCol w:w="2990"/>
        <w:gridCol w:w="6190"/>
      </w:tblGrid>
      <w:tr w:rsidR="00B06AB5" w:rsidRPr="005117AB" w14:paraId="3450C443" w14:textId="77777777" w:rsidTr="0048697A">
        <w:trPr>
          <w:trHeight w:val="326"/>
        </w:trPr>
        <w:tc>
          <w:tcPr>
            <w:tcW w:w="2990" w:type="dxa"/>
            <w:shd w:val="clear" w:color="auto" w:fill="auto"/>
          </w:tcPr>
          <w:p w14:paraId="5DF0665A" w14:textId="77777777" w:rsidR="00B06AB5" w:rsidRPr="005117AB" w:rsidRDefault="00EA6A00" w:rsidP="005D1E69">
            <w:pPr>
              <w:pStyle w:val="a8"/>
              <w:spacing w:after="60"/>
              <w:ind w:left="37"/>
              <w:rPr>
                <w:rFonts w:ascii="Tahoma" w:hAnsi="Tahoma" w:cs="Tahoma"/>
                <w:bCs/>
              </w:rPr>
            </w:pPr>
            <w:r w:rsidRPr="005117AB">
              <w:rPr>
                <w:rFonts w:ascii="Tahoma" w:hAnsi="Tahoma" w:cs="Tahoma"/>
                <w:bCs/>
              </w:rPr>
              <w:t>А</w:t>
            </w:r>
            <w:r w:rsidR="00B06AB5" w:rsidRPr="005117AB">
              <w:rPr>
                <w:rFonts w:ascii="Tahoma" w:hAnsi="Tahoma" w:cs="Tahoma"/>
                <w:bCs/>
              </w:rPr>
              <w:t>варийно-спасательные работы, связанные с тушением пожаров</w:t>
            </w:r>
          </w:p>
        </w:tc>
        <w:tc>
          <w:tcPr>
            <w:tcW w:w="6190" w:type="dxa"/>
            <w:shd w:val="clear" w:color="auto" w:fill="auto"/>
          </w:tcPr>
          <w:p w14:paraId="6A9369DA"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Д</w:t>
            </w:r>
            <w:r w:rsidR="00B06AB5" w:rsidRPr="005117AB">
              <w:rPr>
                <w:rFonts w:ascii="Tahoma" w:hAnsi="Tahoma" w:cs="Tahoma"/>
                <w:bCs/>
              </w:rPr>
              <w:t>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tc>
      </w:tr>
      <w:tr w:rsidR="00B06AB5" w:rsidRPr="005117AB" w14:paraId="0C3E9BFF" w14:textId="77777777" w:rsidTr="0048697A">
        <w:trPr>
          <w:trHeight w:val="326"/>
        </w:trPr>
        <w:tc>
          <w:tcPr>
            <w:tcW w:w="2990" w:type="dxa"/>
            <w:shd w:val="clear" w:color="auto" w:fill="auto"/>
          </w:tcPr>
          <w:p w14:paraId="5FD574AA" w14:textId="77777777" w:rsidR="00B06AB5" w:rsidRPr="005117AB" w:rsidRDefault="00EA6A00" w:rsidP="005D1E69">
            <w:pPr>
              <w:pStyle w:val="a8"/>
              <w:spacing w:after="60"/>
              <w:ind w:left="37"/>
              <w:rPr>
                <w:rFonts w:ascii="Tahoma" w:hAnsi="Tahoma" w:cs="Tahoma"/>
                <w:bCs/>
              </w:rPr>
            </w:pPr>
            <w:r w:rsidRPr="005117AB">
              <w:rPr>
                <w:rFonts w:ascii="Tahoma" w:hAnsi="Tahoma" w:cs="Tahoma"/>
                <w:bCs/>
              </w:rPr>
              <w:t>Д</w:t>
            </w:r>
            <w:r w:rsidR="00B06AB5" w:rsidRPr="005117AB">
              <w:rPr>
                <w:rFonts w:ascii="Tahoma" w:hAnsi="Tahoma" w:cs="Tahoma"/>
                <w:bCs/>
              </w:rPr>
              <w:t>обровольный пожарный</w:t>
            </w:r>
          </w:p>
        </w:tc>
        <w:tc>
          <w:tcPr>
            <w:tcW w:w="6190" w:type="dxa"/>
            <w:shd w:val="clear" w:color="auto" w:fill="auto"/>
          </w:tcPr>
          <w:p w14:paraId="1AE98922"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Ф</w:t>
            </w:r>
            <w:r w:rsidR="00B06AB5" w:rsidRPr="005117AB">
              <w:rPr>
                <w:rFonts w:ascii="Tahoma" w:hAnsi="Tahoma" w:cs="Tahoma"/>
                <w:bCs/>
              </w:rPr>
              <w:t>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tc>
      </w:tr>
      <w:tr w:rsidR="00B06AB5" w:rsidRPr="005117AB" w14:paraId="2EB25DF4" w14:textId="77777777" w:rsidTr="0048697A">
        <w:trPr>
          <w:trHeight w:val="326"/>
        </w:trPr>
        <w:tc>
          <w:tcPr>
            <w:tcW w:w="2990" w:type="dxa"/>
            <w:shd w:val="clear" w:color="auto" w:fill="auto"/>
          </w:tcPr>
          <w:p w14:paraId="58F3336B" w14:textId="77777777" w:rsidR="00B06AB5" w:rsidRPr="005117AB" w:rsidRDefault="00EA6A00" w:rsidP="005D1E69">
            <w:pPr>
              <w:pStyle w:val="a8"/>
              <w:spacing w:after="60"/>
              <w:ind w:left="37"/>
              <w:rPr>
                <w:rFonts w:ascii="Tahoma" w:hAnsi="Tahoma" w:cs="Tahoma"/>
                <w:bCs/>
              </w:rPr>
            </w:pPr>
            <w:r w:rsidRPr="005117AB">
              <w:rPr>
                <w:rFonts w:ascii="Tahoma" w:hAnsi="Tahoma" w:cs="Tahoma"/>
                <w:bCs/>
              </w:rPr>
              <w:t>Д</w:t>
            </w:r>
            <w:r w:rsidR="00B06AB5" w:rsidRPr="005117AB">
              <w:rPr>
                <w:rFonts w:ascii="Tahoma" w:hAnsi="Tahoma" w:cs="Tahoma"/>
                <w:bCs/>
              </w:rPr>
              <w:t>опустимый пожарный риск</w:t>
            </w:r>
          </w:p>
        </w:tc>
        <w:tc>
          <w:tcPr>
            <w:tcW w:w="6190" w:type="dxa"/>
            <w:shd w:val="clear" w:color="auto" w:fill="auto"/>
          </w:tcPr>
          <w:p w14:paraId="0508690A"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П</w:t>
            </w:r>
            <w:r w:rsidR="00B06AB5" w:rsidRPr="005117AB">
              <w:rPr>
                <w:rFonts w:ascii="Tahoma" w:hAnsi="Tahoma" w:cs="Tahoma"/>
                <w:bCs/>
              </w:rPr>
              <w:t>ожарный риск, уровень которого допустим и обоснован исходя из социально-экономических условий</w:t>
            </w:r>
          </w:p>
        </w:tc>
      </w:tr>
      <w:tr w:rsidR="00B06AB5" w:rsidRPr="005117AB" w14:paraId="04D343F7" w14:textId="77777777" w:rsidTr="0048697A">
        <w:trPr>
          <w:trHeight w:val="326"/>
        </w:trPr>
        <w:tc>
          <w:tcPr>
            <w:tcW w:w="2990" w:type="dxa"/>
            <w:shd w:val="clear" w:color="auto" w:fill="auto"/>
          </w:tcPr>
          <w:p w14:paraId="0BCB31C3" w14:textId="77777777" w:rsidR="00B06AB5" w:rsidRPr="005117AB" w:rsidRDefault="00EA6A00" w:rsidP="005D1E69">
            <w:pPr>
              <w:pStyle w:val="a8"/>
              <w:spacing w:after="60"/>
              <w:ind w:left="37"/>
              <w:rPr>
                <w:rFonts w:ascii="Tahoma" w:hAnsi="Tahoma" w:cs="Tahoma"/>
                <w:bCs/>
              </w:rPr>
            </w:pPr>
            <w:r w:rsidRPr="005117AB">
              <w:rPr>
                <w:rFonts w:ascii="Tahoma" w:hAnsi="Tahoma" w:cs="Tahoma"/>
                <w:bCs/>
              </w:rPr>
              <w:t>К</w:t>
            </w:r>
            <w:r w:rsidR="00B06AB5" w:rsidRPr="005117AB">
              <w:rPr>
                <w:rFonts w:ascii="Tahoma" w:hAnsi="Tahoma" w:cs="Tahoma"/>
                <w:bCs/>
              </w:rPr>
              <w:t>оординация в области пожарной безопасности</w:t>
            </w:r>
          </w:p>
        </w:tc>
        <w:tc>
          <w:tcPr>
            <w:tcW w:w="6190" w:type="dxa"/>
            <w:shd w:val="clear" w:color="auto" w:fill="auto"/>
          </w:tcPr>
          <w:p w14:paraId="0D40AA55"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Д</w:t>
            </w:r>
            <w:r w:rsidR="00B06AB5" w:rsidRPr="005117AB">
              <w:rPr>
                <w:rFonts w:ascii="Tahoma" w:hAnsi="Tahoma" w:cs="Tahoma"/>
                <w:bCs/>
              </w:rPr>
              <w:t>еятельность по обеспечению взаимосвязи (взаимодействия) и слаженности элементов системы обеспечения пожарной безопасности</w:t>
            </w:r>
          </w:p>
        </w:tc>
      </w:tr>
      <w:tr w:rsidR="00B06AB5" w:rsidRPr="005117AB" w14:paraId="39B2EF07" w14:textId="77777777" w:rsidTr="0048697A">
        <w:trPr>
          <w:trHeight w:val="326"/>
        </w:trPr>
        <w:tc>
          <w:tcPr>
            <w:tcW w:w="2990" w:type="dxa"/>
            <w:shd w:val="clear" w:color="auto" w:fill="auto"/>
          </w:tcPr>
          <w:p w14:paraId="37E32057" w14:textId="77777777" w:rsidR="00B06AB5" w:rsidRPr="005117AB" w:rsidRDefault="00EA6A00" w:rsidP="005D1E69">
            <w:pPr>
              <w:pStyle w:val="a8"/>
              <w:spacing w:after="60"/>
              <w:ind w:left="37"/>
              <w:rPr>
                <w:rFonts w:ascii="Tahoma" w:hAnsi="Tahoma" w:cs="Tahoma"/>
                <w:bCs/>
              </w:rPr>
            </w:pPr>
            <w:r w:rsidRPr="005117AB">
              <w:rPr>
                <w:rFonts w:ascii="Tahoma" w:hAnsi="Tahoma" w:cs="Tahoma"/>
                <w:bCs/>
              </w:rPr>
              <w:t>М</w:t>
            </w:r>
            <w:r w:rsidR="00B06AB5" w:rsidRPr="005117AB">
              <w:rPr>
                <w:rFonts w:ascii="Tahoma" w:hAnsi="Tahoma" w:cs="Tahoma"/>
                <w:bCs/>
              </w:rPr>
              <w:t>еры пожарной безопасности</w:t>
            </w:r>
          </w:p>
        </w:tc>
        <w:tc>
          <w:tcPr>
            <w:tcW w:w="6190" w:type="dxa"/>
            <w:shd w:val="clear" w:color="auto" w:fill="auto"/>
          </w:tcPr>
          <w:p w14:paraId="1F5C79A2"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Д</w:t>
            </w:r>
            <w:r w:rsidR="00B06AB5" w:rsidRPr="005117AB">
              <w:rPr>
                <w:rFonts w:ascii="Tahoma" w:hAnsi="Tahoma" w:cs="Tahoma"/>
                <w:bCs/>
              </w:rPr>
              <w:t>ействия по обеспечению пожарной безопасности, в том числе по выполнению требований пожарной безопасности</w:t>
            </w:r>
          </w:p>
        </w:tc>
      </w:tr>
      <w:tr w:rsidR="00B06AB5" w:rsidRPr="005117AB" w14:paraId="66B0476D" w14:textId="77777777" w:rsidTr="0048697A">
        <w:trPr>
          <w:trHeight w:val="326"/>
        </w:trPr>
        <w:tc>
          <w:tcPr>
            <w:tcW w:w="2990" w:type="dxa"/>
            <w:shd w:val="clear" w:color="auto" w:fill="auto"/>
          </w:tcPr>
          <w:p w14:paraId="2088BBB5" w14:textId="77777777" w:rsidR="00B06AB5" w:rsidRPr="005117AB" w:rsidRDefault="00EA6A00" w:rsidP="005D1E69">
            <w:pPr>
              <w:pStyle w:val="a8"/>
              <w:spacing w:after="60"/>
              <w:ind w:left="37"/>
              <w:rPr>
                <w:rFonts w:ascii="Tahoma" w:hAnsi="Tahoma" w:cs="Tahoma"/>
                <w:bCs/>
              </w:rPr>
            </w:pPr>
            <w:r w:rsidRPr="005117AB">
              <w:rPr>
                <w:rFonts w:ascii="Tahoma" w:hAnsi="Tahoma" w:cs="Tahoma"/>
                <w:bCs/>
              </w:rPr>
              <w:t>Н</w:t>
            </w:r>
            <w:r w:rsidR="00B06AB5" w:rsidRPr="005117AB">
              <w:rPr>
                <w:rFonts w:ascii="Tahoma" w:hAnsi="Tahoma" w:cs="Tahoma"/>
                <w:bCs/>
              </w:rPr>
              <w:t>арушение требований пожарной безопасности</w:t>
            </w:r>
          </w:p>
        </w:tc>
        <w:tc>
          <w:tcPr>
            <w:tcW w:w="6190" w:type="dxa"/>
            <w:shd w:val="clear" w:color="auto" w:fill="auto"/>
          </w:tcPr>
          <w:p w14:paraId="3895D244"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Н</w:t>
            </w:r>
            <w:r w:rsidR="00B06AB5" w:rsidRPr="005117AB">
              <w:rPr>
                <w:rFonts w:ascii="Tahoma" w:hAnsi="Tahoma" w:cs="Tahoma"/>
                <w:bCs/>
              </w:rPr>
              <w:t>евыполнение или ненадлежащее выполнение требований пожарной безопасности</w:t>
            </w:r>
          </w:p>
        </w:tc>
      </w:tr>
      <w:tr w:rsidR="00B06AB5" w:rsidRPr="005117AB" w14:paraId="0B11A6D6" w14:textId="77777777" w:rsidTr="0048697A">
        <w:trPr>
          <w:trHeight w:val="326"/>
        </w:trPr>
        <w:tc>
          <w:tcPr>
            <w:tcW w:w="2990" w:type="dxa"/>
            <w:shd w:val="clear" w:color="auto" w:fill="auto"/>
          </w:tcPr>
          <w:p w14:paraId="13B120CE"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Н</w:t>
            </w:r>
            <w:r w:rsidR="00B06AB5" w:rsidRPr="005117AB">
              <w:rPr>
                <w:rFonts w:ascii="Tahoma" w:hAnsi="Tahoma" w:cs="Tahoma"/>
                <w:bCs/>
              </w:rPr>
              <w:t>езависимая оценка пожарного риска (аудит пожарной безопасности)</w:t>
            </w:r>
          </w:p>
        </w:tc>
        <w:tc>
          <w:tcPr>
            <w:tcW w:w="6190" w:type="dxa"/>
            <w:shd w:val="clear" w:color="auto" w:fill="auto"/>
          </w:tcPr>
          <w:p w14:paraId="0D442A26" w14:textId="46B1FD2F" w:rsidR="00B06AB5" w:rsidRPr="005117AB" w:rsidRDefault="00872E12" w:rsidP="0048697A">
            <w:pPr>
              <w:pStyle w:val="a8"/>
              <w:spacing w:after="60"/>
              <w:ind w:left="297"/>
              <w:jc w:val="both"/>
              <w:rPr>
                <w:rFonts w:ascii="Tahoma" w:hAnsi="Tahoma" w:cs="Tahoma"/>
                <w:bCs/>
              </w:rPr>
            </w:pPr>
            <w:r>
              <w:rPr>
                <w:rFonts w:ascii="Tahoma" w:hAnsi="Tahoma" w:cs="Tahoma"/>
                <w:bCs/>
              </w:rPr>
              <w:t>О</w:t>
            </w:r>
            <w:r w:rsidR="00B06AB5" w:rsidRPr="005117AB">
              <w:rPr>
                <w:rFonts w:ascii="Tahoma" w:hAnsi="Tahoma" w:cs="Tahoma"/>
                <w:bCs/>
              </w:rPr>
              <w:t>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незаинтересованным в результатах оценки или проверки экспертом в области оценки пожарного риска</w:t>
            </w:r>
          </w:p>
        </w:tc>
      </w:tr>
      <w:tr w:rsidR="00B06AB5" w:rsidRPr="005117AB" w14:paraId="04C3DECB" w14:textId="77777777" w:rsidTr="0048697A">
        <w:trPr>
          <w:trHeight w:val="326"/>
        </w:trPr>
        <w:tc>
          <w:tcPr>
            <w:tcW w:w="2990" w:type="dxa"/>
            <w:shd w:val="clear" w:color="auto" w:fill="auto"/>
          </w:tcPr>
          <w:p w14:paraId="3F3A079B"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О</w:t>
            </w:r>
            <w:r w:rsidR="00B06AB5" w:rsidRPr="005117AB">
              <w:rPr>
                <w:rFonts w:ascii="Tahoma" w:hAnsi="Tahoma" w:cs="Tahoma"/>
                <w:bCs/>
              </w:rPr>
              <w:t>бучение мерам пожарной безопасности</w:t>
            </w:r>
          </w:p>
        </w:tc>
        <w:tc>
          <w:tcPr>
            <w:tcW w:w="6190" w:type="dxa"/>
            <w:shd w:val="clear" w:color="auto" w:fill="auto"/>
          </w:tcPr>
          <w:p w14:paraId="30429110"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О</w:t>
            </w:r>
            <w:r w:rsidR="00B06AB5" w:rsidRPr="005117AB">
              <w:rPr>
                <w:rFonts w:ascii="Tahoma" w:hAnsi="Tahoma" w:cs="Tahoma"/>
                <w:bCs/>
              </w:rPr>
              <w:t>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tc>
      </w:tr>
      <w:tr w:rsidR="00B06AB5" w:rsidRPr="005117AB" w14:paraId="6806B7B8" w14:textId="77777777" w:rsidTr="0048697A">
        <w:trPr>
          <w:trHeight w:val="326"/>
        </w:trPr>
        <w:tc>
          <w:tcPr>
            <w:tcW w:w="2990" w:type="dxa"/>
            <w:shd w:val="clear" w:color="auto" w:fill="auto"/>
          </w:tcPr>
          <w:p w14:paraId="1EA410C7" w14:textId="77777777" w:rsidR="00B06AB5" w:rsidRPr="005117AB" w:rsidRDefault="00046CD8" w:rsidP="0025027A">
            <w:pPr>
              <w:pStyle w:val="a8"/>
              <w:spacing w:after="60"/>
              <w:ind w:left="37"/>
              <w:rPr>
                <w:rFonts w:ascii="Tahoma" w:hAnsi="Tahoma" w:cs="Tahoma"/>
                <w:bCs/>
              </w:rPr>
            </w:pPr>
            <w:r w:rsidRPr="005117AB">
              <w:rPr>
                <w:rFonts w:ascii="Tahoma" w:hAnsi="Tahoma" w:cs="Tahoma"/>
                <w:bCs/>
              </w:rPr>
              <w:t>О</w:t>
            </w:r>
            <w:r w:rsidR="00B06AB5" w:rsidRPr="005117AB">
              <w:rPr>
                <w:rFonts w:ascii="Tahoma" w:hAnsi="Tahoma" w:cs="Tahoma"/>
                <w:bCs/>
              </w:rPr>
              <w:t>рганизация тушения пожаров</w:t>
            </w:r>
          </w:p>
        </w:tc>
        <w:tc>
          <w:tcPr>
            <w:tcW w:w="6190" w:type="dxa"/>
            <w:shd w:val="clear" w:color="auto" w:fill="auto"/>
          </w:tcPr>
          <w:p w14:paraId="17245612"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С</w:t>
            </w:r>
            <w:r w:rsidR="00B06AB5" w:rsidRPr="005117AB">
              <w:rPr>
                <w:rFonts w:ascii="Tahoma" w:hAnsi="Tahoma" w:cs="Tahoma"/>
                <w:bCs/>
              </w:rPr>
              <w:t xml:space="preserve">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w:t>
            </w:r>
            <w:r w:rsidR="00B06AB5" w:rsidRPr="005117AB">
              <w:rPr>
                <w:rFonts w:ascii="Tahoma" w:hAnsi="Tahoma" w:cs="Tahoma"/>
                <w:bCs/>
              </w:rPr>
              <w:lastRenderedPageBreak/>
              <w:t>опасных факторов пожара, ликвидацию пожаров и проведение аварийно-спасательных работ</w:t>
            </w:r>
          </w:p>
        </w:tc>
      </w:tr>
      <w:tr w:rsidR="00872E12" w:rsidRPr="005117AB" w14:paraId="5123F501" w14:textId="77777777" w:rsidTr="0048697A">
        <w:trPr>
          <w:trHeight w:val="326"/>
        </w:trPr>
        <w:tc>
          <w:tcPr>
            <w:tcW w:w="2990" w:type="dxa"/>
            <w:shd w:val="clear" w:color="auto" w:fill="auto"/>
          </w:tcPr>
          <w:p w14:paraId="64C2FD1C" w14:textId="77777777" w:rsidR="00872E12" w:rsidRPr="005117AB" w:rsidRDefault="00872E12" w:rsidP="005D1E69">
            <w:pPr>
              <w:pStyle w:val="a8"/>
              <w:spacing w:after="60"/>
              <w:ind w:left="37"/>
              <w:rPr>
                <w:rFonts w:ascii="Tahoma" w:hAnsi="Tahoma" w:cs="Tahoma"/>
                <w:bCs/>
              </w:rPr>
            </w:pPr>
            <w:r w:rsidRPr="005117AB">
              <w:rPr>
                <w:rFonts w:ascii="Tahoma" w:hAnsi="Tahoma" w:cs="Tahoma"/>
                <w:bCs/>
              </w:rPr>
              <w:lastRenderedPageBreak/>
              <w:t>Особый противопожарный режим</w:t>
            </w:r>
          </w:p>
        </w:tc>
        <w:tc>
          <w:tcPr>
            <w:tcW w:w="6190" w:type="dxa"/>
            <w:shd w:val="clear" w:color="auto" w:fill="auto"/>
          </w:tcPr>
          <w:p w14:paraId="27751143" w14:textId="77777777" w:rsidR="00872E12" w:rsidRDefault="00872E12" w:rsidP="005D1E69">
            <w:pPr>
              <w:pStyle w:val="a8"/>
              <w:spacing w:after="60"/>
              <w:ind w:left="297"/>
              <w:jc w:val="both"/>
              <w:rPr>
                <w:rFonts w:ascii="Tahoma" w:hAnsi="Tahoma" w:cs="Tahoma"/>
                <w:bCs/>
              </w:rPr>
            </w:pPr>
            <w:r>
              <w:rPr>
                <w:rFonts w:ascii="Tahoma" w:hAnsi="Tahoma" w:cs="Tahoma"/>
                <w:bCs/>
              </w:rPr>
              <w:t>Д</w:t>
            </w:r>
            <w:r w:rsidRPr="005117AB">
              <w:rPr>
                <w:rFonts w:ascii="Tahoma" w:hAnsi="Tahoma" w:cs="Tahoma"/>
                <w:bCs/>
              </w:rPr>
              <w:t>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tc>
      </w:tr>
      <w:tr w:rsidR="00B06AB5" w:rsidRPr="005117AB" w14:paraId="1221B556" w14:textId="77777777" w:rsidTr="0048697A">
        <w:trPr>
          <w:trHeight w:val="326"/>
        </w:trPr>
        <w:tc>
          <w:tcPr>
            <w:tcW w:w="2990" w:type="dxa"/>
            <w:shd w:val="clear" w:color="auto" w:fill="auto"/>
          </w:tcPr>
          <w:p w14:paraId="6B7B1402" w14:textId="77777777" w:rsidR="009855E2" w:rsidRPr="005117AB" w:rsidRDefault="009855E2" w:rsidP="005D1E69">
            <w:pPr>
              <w:pStyle w:val="a8"/>
              <w:spacing w:after="60"/>
              <w:ind w:left="37"/>
              <w:rPr>
                <w:rFonts w:ascii="Tahoma" w:hAnsi="Tahoma" w:cs="Tahoma"/>
                <w:bCs/>
              </w:rPr>
            </w:pPr>
            <w:r w:rsidRPr="005117AB">
              <w:rPr>
                <w:rFonts w:ascii="Tahoma" w:hAnsi="Tahoma" w:cs="Tahoma"/>
                <w:bCs/>
              </w:rPr>
              <w:t>Объект защиты</w:t>
            </w:r>
          </w:p>
        </w:tc>
        <w:tc>
          <w:tcPr>
            <w:tcW w:w="6190" w:type="dxa"/>
            <w:shd w:val="clear" w:color="auto" w:fill="auto"/>
          </w:tcPr>
          <w:p w14:paraId="6BBB7919" w14:textId="0F2C99D1" w:rsidR="009855E2" w:rsidRPr="005117AB" w:rsidRDefault="00872E12" w:rsidP="0048697A">
            <w:pPr>
              <w:pStyle w:val="a8"/>
              <w:spacing w:after="60"/>
              <w:ind w:left="297"/>
              <w:jc w:val="both"/>
              <w:rPr>
                <w:rFonts w:ascii="Tahoma" w:hAnsi="Tahoma" w:cs="Tahoma"/>
                <w:bCs/>
              </w:rPr>
            </w:pPr>
            <w:r>
              <w:rPr>
                <w:rFonts w:ascii="Tahoma" w:hAnsi="Tahoma" w:cs="Tahoma"/>
                <w:bCs/>
              </w:rPr>
              <w:t>З</w:t>
            </w:r>
            <w:r w:rsidR="009855E2" w:rsidRPr="005117AB">
              <w:rPr>
                <w:rFonts w:ascii="Tahoma" w:hAnsi="Tahoma" w:cs="Tahoma"/>
                <w:bCs/>
              </w:rPr>
              <w:t>дания, сооружения, транспортные средства, технологические установки, оборудование, агрегаты, изделия и иное имущество Компании, ОП/РОКС НН, к которым установлены или должны быть установлены требования пожарной безопасности для предотвращения пожара и защиты людей при пожаре</w:t>
            </w:r>
          </w:p>
        </w:tc>
      </w:tr>
      <w:tr w:rsidR="00B06AB5" w:rsidRPr="005117AB" w14:paraId="264C95C2" w14:textId="77777777" w:rsidTr="0048697A">
        <w:trPr>
          <w:trHeight w:val="326"/>
        </w:trPr>
        <w:tc>
          <w:tcPr>
            <w:tcW w:w="2990" w:type="dxa"/>
            <w:shd w:val="clear" w:color="auto" w:fill="auto"/>
          </w:tcPr>
          <w:p w14:paraId="32366475"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П</w:t>
            </w:r>
            <w:r w:rsidR="00B06AB5" w:rsidRPr="005117AB">
              <w:rPr>
                <w:rFonts w:ascii="Tahoma" w:hAnsi="Tahoma" w:cs="Tahoma"/>
                <w:bCs/>
              </w:rPr>
              <w:t>ожар</w:t>
            </w:r>
          </w:p>
        </w:tc>
        <w:tc>
          <w:tcPr>
            <w:tcW w:w="6190" w:type="dxa"/>
            <w:shd w:val="clear" w:color="auto" w:fill="auto"/>
          </w:tcPr>
          <w:p w14:paraId="6BB8A987"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Н</w:t>
            </w:r>
            <w:r w:rsidR="00B06AB5" w:rsidRPr="005117AB">
              <w:rPr>
                <w:rFonts w:ascii="Tahoma" w:hAnsi="Tahoma" w:cs="Tahoma"/>
                <w:bCs/>
              </w:rPr>
              <w:t>еконтролируемое горение, причиняющее материальный ущерб, вред жизни и здоровью граждан, интересам общества и государства</w:t>
            </w:r>
          </w:p>
        </w:tc>
      </w:tr>
      <w:tr w:rsidR="00B06AB5" w:rsidRPr="005117AB" w14:paraId="1B552256" w14:textId="77777777" w:rsidTr="0048697A">
        <w:trPr>
          <w:trHeight w:val="326"/>
        </w:trPr>
        <w:tc>
          <w:tcPr>
            <w:tcW w:w="2990" w:type="dxa"/>
            <w:shd w:val="clear" w:color="auto" w:fill="auto"/>
          </w:tcPr>
          <w:p w14:paraId="6319F4BD"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П</w:t>
            </w:r>
            <w:r w:rsidR="00B06AB5" w:rsidRPr="005117AB">
              <w:rPr>
                <w:rFonts w:ascii="Tahoma" w:hAnsi="Tahoma" w:cs="Tahoma"/>
                <w:bCs/>
              </w:rPr>
              <w:t>ожарная безопасность</w:t>
            </w:r>
          </w:p>
        </w:tc>
        <w:tc>
          <w:tcPr>
            <w:tcW w:w="6190" w:type="dxa"/>
            <w:shd w:val="clear" w:color="auto" w:fill="auto"/>
          </w:tcPr>
          <w:p w14:paraId="75CED883"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С</w:t>
            </w:r>
            <w:r w:rsidR="00B06AB5" w:rsidRPr="005117AB">
              <w:rPr>
                <w:rFonts w:ascii="Tahoma" w:hAnsi="Tahoma" w:cs="Tahoma"/>
                <w:bCs/>
              </w:rPr>
              <w:t>остояние защищенности личности, имущества, общества и государства от пожаров</w:t>
            </w:r>
          </w:p>
        </w:tc>
      </w:tr>
      <w:tr w:rsidR="00B06AB5" w:rsidRPr="005117AB" w14:paraId="07907593" w14:textId="77777777" w:rsidTr="0048697A">
        <w:trPr>
          <w:trHeight w:val="326"/>
        </w:trPr>
        <w:tc>
          <w:tcPr>
            <w:tcW w:w="2990" w:type="dxa"/>
            <w:shd w:val="clear" w:color="auto" w:fill="auto"/>
          </w:tcPr>
          <w:p w14:paraId="2C1303C0"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П</w:t>
            </w:r>
            <w:r w:rsidR="00B06AB5" w:rsidRPr="005117AB">
              <w:rPr>
                <w:rFonts w:ascii="Tahoma" w:hAnsi="Tahoma" w:cs="Tahoma"/>
                <w:bCs/>
              </w:rPr>
              <w:t>ожарная охрана</w:t>
            </w:r>
          </w:p>
        </w:tc>
        <w:tc>
          <w:tcPr>
            <w:tcW w:w="6190" w:type="dxa"/>
            <w:shd w:val="clear" w:color="auto" w:fill="auto"/>
          </w:tcPr>
          <w:p w14:paraId="7083B3AA"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С</w:t>
            </w:r>
            <w:r w:rsidR="00B06AB5" w:rsidRPr="005117AB">
              <w:rPr>
                <w:rFonts w:ascii="Tahoma" w:hAnsi="Tahoma" w:cs="Tahoma"/>
                <w:bCs/>
              </w:rPr>
              <w:t>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tc>
      </w:tr>
      <w:tr w:rsidR="00B06AB5" w:rsidRPr="005117AB" w14:paraId="2C78BB7A" w14:textId="77777777" w:rsidTr="0048697A">
        <w:trPr>
          <w:trHeight w:val="326"/>
        </w:trPr>
        <w:tc>
          <w:tcPr>
            <w:tcW w:w="2990" w:type="dxa"/>
            <w:shd w:val="clear" w:color="auto" w:fill="auto"/>
          </w:tcPr>
          <w:p w14:paraId="4BFB42C5"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П</w:t>
            </w:r>
            <w:r w:rsidR="00B06AB5" w:rsidRPr="005117AB">
              <w:rPr>
                <w:rFonts w:ascii="Tahoma" w:hAnsi="Tahoma" w:cs="Tahoma"/>
                <w:bCs/>
              </w:rPr>
              <w:t>ожарно-спасательный гарнизон</w:t>
            </w:r>
          </w:p>
        </w:tc>
        <w:tc>
          <w:tcPr>
            <w:tcW w:w="6190" w:type="dxa"/>
            <w:shd w:val="clear" w:color="auto" w:fill="auto"/>
          </w:tcPr>
          <w:p w14:paraId="013D6C84"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С</w:t>
            </w:r>
            <w:r w:rsidR="00B06AB5" w:rsidRPr="005117AB">
              <w:rPr>
                <w:rFonts w:ascii="Tahoma" w:hAnsi="Tahoma" w:cs="Tahoma"/>
                <w:bCs/>
              </w:rPr>
              <w:t>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tc>
      </w:tr>
      <w:tr w:rsidR="00B06AB5" w:rsidRPr="005117AB" w14:paraId="0F52E7DA" w14:textId="77777777" w:rsidTr="0048697A">
        <w:trPr>
          <w:trHeight w:val="326"/>
        </w:trPr>
        <w:tc>
          <w:tcPr>
            <w:tcW w:w="2990" w:type="dxa"/>
            <w:shd w:val="clear" w:color="auto" w:fill="auto"/>
          </w:tcPr>
          <w:p w14:paraId="2EBD01A7"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П</w:t>
            </w:r>
            <w:r w:rsidR="00B06AB5" w:rsidRPr="005117AB">
              <w:rPr>
                <w:rFonts w:ascii="Tahoma" w:hAnsi="Tahoma" w:cs="Tahoma"/>
                <w:bCs/>
              </w:rPr>
              <w:t>ротивопожарная пропаганда</w:t>
            </w:r>
          </w:p>
        </w:tc>
        <w:tc>
          <w:tcPr>
            <w:tcW w:w="6190" w:type="dxa"/>
            <w:shd w:val="clear" w:color="auto" w:fill="auto"/>
          </w:tcPr>
          <w:p w14:paraId="23F529D7"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И</w:t>
            </w:r>
            <w:r w:rsidR="00B06AB5" w:rsidRPr="005117AB">
              <w:rPr>
                <w:rFonts w:ascii="Tahoma" w:hAnsi="Tahoma" w:cs="Tahoma"/>
                <w:bCs/>
              </w:rPr>
              <w:t>нформирование общества о путях обеспечения пожарной безопасности</w:t>
            </w:r>
          </w:p>
        </w:tc>
      </w:tr>
      <w:tr w:rsidR="00B06AB5" w:rsidRPr="005117AB" w14:paraId="7C9DFD81" w14:textId="77777777" w:rsidTr="0048697A">
        <w:trPr>
          <w:trHeight w:val="326"/>
        </w:trPr>
        <w:tc>
          <w:tcPr>
            <w:tcW w:w="2990" w:type="dxa"/>
            <w:shd w:val="clear" w:color="auto" w:fill="auto"/>
          </w:tcPr>
          <w:p w14:paraId="7A953DA4"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t>П</w:t>
            </w:r>
            <w:r w:rsidR="00B06AB5" w:rsidRPr="005117AB">
              <w:rPr>
                <w:rFonts w:ascii="Tahoma" w:hAnsi="Tahoma" w:cs="Tahoma"/>
                <w:bCs/>
              </w:rPr>
              <w:t>ротивопожарный режим</w:t>
            </w:r>
          </w:p>
        </w:tc>
        <w:tc>
          <w:tcPr>
            <w:tcW w:w="6190" w:type="dxa"/>
            <w:shd w:val="clear" w:color="auto" w:fill="auto"/>
          </w:tcPr>
          <w:p w14:paraId="4A6AC1EA"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С</w:t>
            </w:r>
            <w:r w:rsidR="00B06AB5" w:rsidRPr="005117AB">
              <w:rPr>
                <w:rFonts w:ascii="Tahoma" w:hAnsi="Tahoma" w:cs="Tahoma"/>
                <w:bCs/>
              </w:rPr>
              <w:t xml:space="preserve">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w:t>
            </w:r>
            <w:r w:rsidR="00B06AB5" w:rsidRPr="005117AB">
              <w:rPr>
                <w:rFonts w:ascii="Tahoma" w:hAnsi="Tahoma" w:cs="Tahoma"/>
                <w:bCs/>
              </w:rPr>
              <w:lastRenderedPageBreak/>
              <w:t>других объектов защиты в целях обеспечения пожарной безопасности</w:t>
            </w:r>
          </w:p>
        </w:tc>
      </w:tr>
      <w:tr w:rsidR="00B06AB5" w:rsidRPr="005117AB" w14:paraId="181CAEDC" w14:textId="77777777" w:rsidTr="0048697A">
        <w:trPr>
          <w:trHeight w:val="326"/>
        </w:trPr>
        <w:tc>
          <w:tcPr>
            <w:tcW w:w="2990" w:type="dxa"/>
            <w:shd w:val="clear" w:color="auto" w:fill="auto"/>
          </w:tcPr>
          <w:p w14:paraId="5413335A" w14:textId="77777777" w:rsidR="00B06AB5" w:rsidRPr="005117AB" w:rsidRDefault="00046CD8" w:rsidP="005D1E69">
            <w:pPr>
              <w:pStyle w:val="a8"/>
              <w:spacing w:after="60"/>
              <w:ind w:left="37"/>
              <w:rPr>
                <w:rFonts w:ascii="Tahoma" w:hAnsi="Tahoma" w:cs="Tahoma"/>
                <w:bCs/>
              </w:rPr>
            </w:pPr>
            <w:r w:rsidRPr="005117AB">
              <w:rPr>
                <w:rFonts w:ascii="Tahoma" w:hAnsi="Tahoma" w:cs="Tahoma"/>
                <w:bCs/>
              </w:rPr>
              <w:lastRenderedPageBreak/>
              <w:t>П</w:t>
            </w:r>
            <w:r w:rsidR="00B06AB5" w:rsidRPr="005117AB">
              <w:rPr>
                <w:rFonts w:ascii="Tahoma" w:hAnsi="Tahoma" w:cs="Tahoma"/>
                <w:bCs/>
              </w:rPr>
              <w:t>рофилактика пожаров</w:t>
            </w:r>
          </w:p>
        </w:tc>
        <w:tc>
          <w:tcPr>
            <w:tcW w:w="6190" w:type="dxa"/>
            <w:shd w:val="clear" w:color="auto" w:fill="auto"/>
          </w:tcPr>
          <w:p w14:paraId="7FA5D656" w14:textId="77777777" w:rsidR="00B06AB5" w:rsidRPr="005117AB" w:rsidRDefault="00872E12" w:rsidP="005D1E69">
            <w:pPr>
              <w:pStyle w:val="a8"/>
              <w:spacing w:after="60"/>
              <w:ind w:left="297"/>
              <w:jc w:val="both"/>
              <w:rPr>
                <w:rFonts w:ascii="Tahoma" w:hAnsi="Tahoma" w:cs="Tahoma"/>
                <w:bCs/>
              </w:rPr>
            </w:pPr>
            <w:r>
              <w:rPr>
                <w:rFonts w:ascii="Tahoma" w:hAnsi="Tahoma" w:cs="Tahoma"/>
                <w:bCs/>
              </w:rPr>
              <w:t>С</w:t>
            </w:r>
            <w:r w:rsidR="00B06AB5" w:rsidRPr="005117AB">
              <w:rPr>
                <w:rFonts w:ascii="Tahoma" w:hAnsi="Tahoma" w:cs="Tahoma"/>
                <w:bCs/>
              </w:rPr>
              <w:t>овокупность превентивных мер, направленных на исключение возможности возникновения пожаров и ограничение их последствий</w:t>
            </w:r>
          </w:p>
        </w:tc>
      </w:tr>
      <w:tr w:rsidR="001F2C3F" w:rsidRPr="005117AB" w14:paraId="40BC5AE7" w14:textId="77777777" w:rsidTr="0048697A">
        <w:trPr>
          <w:trHeight w:val="326"/>
        </w:trPr>
        <w:tc>
          <w:tcPr>
            <w:tcW w:w="2990" w:type="dxa"/>
            <w:shd w:val="clear" w:color="auto" w:fill="auto"/>
          </w:tcPr>
          <w:p w14:paraId="1F6CED17" w14:textId="77777777" w:rsidR="001F2C3F" w:rsidRPr="005117AB" w:rsidRDefault="001F2C3F" w:rsidP="005D1E69">
            <w:pPr>
              <w:pStyle w:val="a8"/>
              <w:spacing w:after="60"/>
              <w:ind w:left="37"/>
              <w:rPr>
                <w:rFonts w:ascii="Tahoma" w:hAnsi="Tahoma" w:cs="Tahoma"/>
                <w:bCs/>
              </w:rPr>
            </w:pPr>
            <w:r w:rsidRPr="005117AB">
              <w:rPr>
                <w:rFonts w:ascii="Tahoma" w:hAnsi="Tahoma" w:cs="Tahoma"/>
                <w:bCs/>
              </w:rPr>
              <w:t>Система управления пожарной безопасностью</w:t>
            </w:r>
          </w:p>
        </w:tc>
        <w:tc>
          <w:tcPr>
            <w:tcW w:w="6190" w:type="dxa"/>
            <w:shd w:val="clear" w:color="auto" w:fill="auto"/>
          </w:tcPr>
          <w:p w14:paraId="30D0438E" w14:textId="4D435197" w:rsidR="001F2C3F" w:rsidRDefault="001D5A59" w:rsidP="005D1E69">
            <w:pPr>
              <w:pStyle w:val="a8"/>
              <w:spacing w:after="60"/>
              <w:ind w:left="297"/>
              <w:jc w:val="both"/>
              <w:rPr>
                <w:rFonts w:ascii="Tahoma" w:hAnsi="Tahoma" w:cs="Tahoma"/>
                <w:bCs/>
              </w:rPr>
            </w:pPr>
            <w:r w:rsidRPr="001D5A59">
              <w:rPr>
                <w:rFonts w:ascii="Tahoma" w:hAnsi="Tahoma" w:cs="Tahoma"/>
              </w:rPr>
              <w:t>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tc>
      </w:tr>
      <w:tr w:rsidR="004D5A1F" w:rsidRPr="005117AB" w14:paraId="3C19CCA2" w14:textId="77777777" w:rsidTr="0048697A">
        <w:trPr>
          <w:trHeight w:val="326"/>
        </w:trPr>
        <w:tc>
          <w:tcPr>
            <w:tcW w:w="2990" w:type="dxa"/>
            <w:shd w:val="clear" w:color="auto" w:fill="auto"/>
          </w:tcPr>
          <w:p w14:paraId="4DFA84C7" w14:textId="6E11B0BB" w:rsidR="00BD0AAF" w:rsidRPr="005117AB" w:rsidRDefault="00BD0AAF" w:rsidP="005D1E69">
            <w:pPr>
              <w:pStyle w:val="a8"/>
              <w:spacing w:after="60"/>
              <w:ind w:left="37"/>
              <w:rPr>
                <w:rFonts w:ascii="Tahoma" w:hAnsi="Tahoma" w:cs="Tahoma"/>
                <w:bCs/>
              </w:rPr>
            </w:pPr>
            <w:r w:rsidRPr="00BD0AAF">
              <w:rPr>
                <w:rFonts w:ascii="Tahoma" w:hAnsi="Tahoma" w:cs="Tahoma"/>
                <w:bCs/>
              </w:rPr>
              <w:t>Требования пожарной безопасности</w:t>
            </w:r>
          </w:p>
        </w:tc>
        <w:tc>
          <w:tcPr>
            <w:tcW w:w="6190" w:type="dxa"/>
            <w:shd w:val="clear" w:color="auto" w:fill="auto"/>
          </w:tcPr>
          <w:p w14:paraId="77EF8DA4" w14:textId="2A2377D3" w:rsidR="00BD0AAF" w:rsidRPr="005117AB" w:rsidRDefault="00CC05A6">
            <w:pPr>
              <w:pStyle w:val="a8"/>
              <w:spacing w:after="60"/>
              <w:ind w:left="297"/>
              <w:jc w:val="both"/>
              <w:rPr>
                <w:rFonts w:ascii="Tahoma" w:hAnsi="Tahoma" w:cs="Tahoma"/>
                <w:bCs/>
              </w:rPr>
            </w:pPr>
            <w:r>
              <w:rPr>
                <w:rFonts w:ascii="Tahoma" w:hAnsi="Tahoma" w:cs="Tahoma"/>
                <w:bCs/>
              </w:rPr>
              <w:t>С</w:t>
            </w:r>
            <w:r w:rsidR="00BD0AAF" w:rsidRPr="00BD0AAF">
              <w:rPr>
                <w:rFonts w:ascii="Tahoma" w:hAnsi="Tahoma" w:cs="Tahoma"/>
                <w:bCs/>
              </w:rPr>
              <w:t>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нормативными документами по пожарной безопасности</w:t>
            </w:r>
            <w:r w:rsidR="00BF617B">
              <w:rPr>
                <w:rFonts w:ascii="Tahoma" w:hAnsi="Tahoma" w:cs="Tahoma"/>
                <w:bCs/>
              </w:rPr>
              <w:t>, локальными актами Компании и РОКС НН в области пожарной безопасности</w:t>
            </w:r>
          </w:p>
        </w:tc>
      </w:tr>
      <w:tr w:rsidR="004D5A1F" w:rsidRPr="008C5E13" w14:paraId="3B3044FE" w14:textId="77777777" w:rsidTr="005D1E69">
        <w:trPr>
          <w:trHeight w:val="326"/>
        </w:trPr>
        <w:tc>
          <w:tcPr>
            <w:tcW w:w="2990" w:type="dxa"/>
          </w:tcPr>
          <w:p w14:paraId="44CC26A9" w14:textId="77777777" w:rsidR="004D5A1F" w:rsidRPr="005117AB" w:rsidRDefault="00046CD8" w:rsidP="005D1E69">
            <w:pPr>
              <w:pStyle w:val="a8"/>
              <w:spacing w:after="60"/>
              <w:ind w:left="37"/>
              <w:rPr>
                <w:rFonts w:ascii="Tahoma" w:hAnsi="Tahoma" w:cs="Tahoma"/>
                <w:bCs/>
              </w:rPr>
            </w:pPr>
            <w:r w:rsidRPr="005117AB">
              <w:rPr>
                <w:rFonts w:ascii="Tahoma" w:hAnsi="Tahoma" w:cs="Tahoma"/>
                <w:bCs/>
              </w:rPr>
              <w:t>У</w:t>
            </w:r>
            <w:r w:rsidR="004D5A1F" w:rsidRPr="005117AB">
              <w:rPr>
                <w:rFonts w:ascii="Tahoma" w:hAnsi="Tahoma" w:cs="Tahoma"/>
                <w:bCs/>
              </w:rPr>
              <w:t>правление в области пожарной безопасности</w:t>
            </w:r>
          </w:p>
        </w:tc>
        <w:tc>
          <w:tcPr>
            <w:tcW w:w="6190" w:type="dxa"/>
          </w:tcPr>
          <w:p w14:paraId="66F409FE" w14:textId="77777777" w:rsidR="004D5A1F" w:rsidRPr="008C5E13" w:rsidRDefault="00872E12" w:rsidP="005D1E69">
            <w:pPr>
              <w:pStyle w:val="a8"/>
              <w:spacing w:after="60"/>
              <w:ind w:left="297"/>
              <w:jc w:val="both"/>
              <w:rPr>
                <w:rFonts w:ascii="Tahoma" w:hAnsi="Tahoma" w:cs="Tahoma"/>
                <w:bCs/>
              </w:rPr>
            </w:pPr>
            <w:r>
              <w:rPr>
                <w:rFonts w:ascii="Tahoma" w:hAnsi="Tahoma" w:cs="Tahoma"/>
                <w:bCs/>
              </w:rPr>
              <w:t>Д</w:t>
            </w:r>
            <w:r w:rsidR="004D5A1F" w:rsidRPr="005117AB">
              <w:rPr>
                <w:rFonts w:ascii="Tahoma" w:hAnsi="Tahoma" w:cs="Tahoma"/>
                <w:bCs/>
              </w:rPr>
              <w:t>еятельность организаций, участвующих в соответствии с законодательством Российской Федерации в обеспечении пожарной безопасности</w:t>
            </w:r>
          </w:p>
        </w:tc>
      </w:tr>
    </w:tbl>
    <w:p w14:paraId="6165BBB7" w14:textId="77777777" w:rsidR="00B555E9" w:rsidRPr="008C5E13" w:rsidRDefault="00B555E9" w:rsidP="00AF7BFC"/>
    <w:sectPr w:rsidR="00B555E9" w:rsidRPr="008C5E13" w:rsidSect="005A4E10">
      <w:headerReference w:type="default" r:id="rId15"/>
      <w:headerReference w:type="first" r:id="rId16"/>
      <w:footerReference w:type="first" r:id="rId17"/>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E709" w14:textId="77777777" w:rsidR="007C5A66" w:rsidRDefault="007C5A66">
      <w:r>
        <w:separator/>
      </w:r>
    </w:p>
    <w:p w14:paraId="3A6F1CE9" w14:textId="77777777" w:rsidR="007C5A66" w:rsidRDefault="007C5A66"/>
    <w:p w14:paraId="53B4EBE9" w14:textId="77777777" w:rsidR="007C5A66" w:rsidRDefault="007C5A66"/>
  </w:endnote>
  <w:endnote w:type="continuationSeparator" w:id="0">
    <w:p w14:paraId="362DAEE7" w14:textId="77777777" w:rsidR="007C5A66" w:rsidRDefault="007C5A66">
      <w:r>
        <w:continuationSeparator/>
      </w:r>
    </w:p>
    <w:p w14:paraId="119BB1A8" w14:textId="77777777" w:rsidR="007C5A66" w:rsidRDefault="007C5A66"/>
    <w:p w14:paraId="1CFB366D" w14:textId="77777777" w:rsidR="007C5A66" w:rsidRDefault="007C5A66"/>
  </w:endnote>
  <w:endnote w:type="continuationNotice" w:id="1">
    <w:p w14:paraId="485D7AEF" w14:textId="77777777" w:rsidR="007C5A66" w:rsidRDefault="007C5A66"/>
    <w:p w14:paraId="4541F745" w14:textId="77777777" w:rsidR="007C5A66" w:rsidRDefault="007C5A66"/>
    <w:p w14:paraId="0EB7E0BF" w14:textId="77777777" w:rsidR="007C5A66" w:rsidRDefault="007C5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589B" w14:textId="118C2ACD" w:rsidR="008E5E0E" w:rsidRDefault="008E5E0E" w:rsidP="00663D64">
    <w:pPr>
      <w:pStyle w:val="af0"/>
      <w:jc w:val="right"/>
    </w:pPr>
    <w:r w:rsidRPr="00E84B9D">
      <w:rPr>
        <w:rFonts w:ascii="Tahoma" w:hAnsi="Tahoma" w:cs="Tahoma"/>
      </w:rPr>
      <w:fldChar w:fldCharType="begin"/>
    </w:r>
    <w:r w:rsidRPr="00E84B9D">
      <w:rPr>
        <w:rFonts w:ascii="Tahoma" w:hAnsi="Tahoma" w:cs="Tahoma"/>
      </w:rPr>
      <w:instrText>PAGE   \* MERGEFORMAT</w:instrText>
    </w:r>
    <w:r w:rsidRPr="00E84B9D">
      <w:rPr>
        <w:rFonts w:ascii="Tahoma" w:hAnsi="Tahoma" w:cs="Tahoma"/>
      </w:rPr>
      <w:fldChar w:fldCharType="separate"/>
    </w:r>
    <w:r w:rsidR="00D13FF9">
      <w:rPr>
        <w:rFonts w:ascii="Tahoma" w:hAnsi="Tahoma" w:cs="Tahoma"/>
        <w:noProof/>
      </w:rPr>
      <w:t>7</w:t>
    </w:r>
    <w:r w:rsidRPr="00E84B9D">
      <w:rP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9288" w14:textId="77777777" w:rsidR="008E5E0E" w:rsidRDefault="008E5E0E" w:rsidP="007219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4C35A" w14:textId="77777777" w:rsidR="007C5A66" w:rsidRDefault="007C5A66">
      <w:r>
        <w:separator/>
      </w:r>
    </w:p>
    <w:p w14:paraId="48D72D89" w14:textId="77777777" w:rsidR="007C5A66" w:rsidRDefault="007C5A66"/>
    <w:p w14:paraId="01FAB272" w14:textId="77777777" w:rsidR="007C5A66" w:rsidRDefault="007C5A66"/>
    <w:p w14:paraId="099C7272" w14:textId="77777777" w:rsidR="007C5A66" w:rsidRDefault="007C5A66"/>
  </w:footnote>
  <w:footnote w:type="continuationSeparator" w:id="0">
    <w:p w14:paraId="78F2B189" w14:textId="77777777" w:rsidR="007C5A66" w:rsidRDefault="007C5A66">
      <w:r>
        <w:continuationSeparator/>
      </w:r>
    </w:p>
    <w:p w14:paraId="1191D520" w14:textId="77777777" w:rsidR="007C5A66" w:rsidRDefault="007C5A66"/>
    <w:p w14:paraId="22A9E5F2" w14:textId="77777777" w:rsidR="007C5A66" w:rsidRDefault="007C5A66"/>
  </w:footnote>
  <w:footnote w:type="continuationNotice" w:id="1">
    <w:p w14:paraId="4682F6C2" w14:textId="77777777" w:rsidR="007C5A66" w:rsidRDefault="007C5A66"/>
    <w:p w14:paraId="29415C00" w14:textId="77777777" w:rsidR="007C5A66" w:rsidRDefault="007C5A66"/>
    <w:p w14:paraId="4B733894" w14:textId="77777777" w:rsidR="007C5A66" w:rsidRDefault="007C5A66"/>
  </w:footnote>
  <w:footnote w:id="2">
    <w:p w14:paraId="63D4CF57" w14:textId="77777777" w:rsidR="008E5E0E" w:rsidRPr="00663D64" w:rsidRDefault="008E5E0E">
      <w:pPr>
        <w:pStyle w:val="af8"/>
        <w:rPr>
          <w:rFonts w:ascii="Tahoma" w:hAnsi="Tahoma" w:cs="Tahoma"/>
        </w:rPr>
      </w:pPr>
      <w:r w:rsidRPr="00663D64">
        <w:rPr>
          <w:rStyle w:val="af7"/>
          <w:rFonts w:ascii="Tahoma" w:hAnsi="Tahoma" w:cs="Tahoma"/>
        </w:rPr>
        <w:footnoteRef/>
      </w:r>
      <w:r w:rsidRPr="00663D64">
        <w:rPr>
          <w:rFonts w:ascii="Tahoma" w:hAnsi="Tahoma" w:cs="Tahoma"/>
        </w:rPr>
        <w:t xml:space="preserve"> При осуществлении ОП/РОКС НН соответствующих видов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Ind w:w="-34"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6096"/>
      <w:gridCol w:w="3119"/>
    </w:tblGrid>
    <w:tr w:rsidR="008E5E0E" w:rsidRPr="00636F7C" w14:paraId="56604DE3" w14:textId="77777777" w:rsidTr="00980BBB">
      <w:trPr>
        <w:trHeight w:val="558"/>
      </w:trPr>
      <w:tc>
        <w:tcPr>
          <w:tcW w:w="6096" w:type="dxa"/>
          <w:tcBorders>
            <w:top w:val="single" w:sz="4" w:space="0" w:color="C0C0C0"/>
            <w:bottom w:val="single" w:sz="4" w:space="0" w:color="C0C0C0"/>
          </w:tcBorders>
          <w:vAlign w:val="center"/>
        </w:tcPr>
        <w:p w14:paraId="522720B6" w14:textId="77777777" w:rsidR="008E5E0E" w:rsidRDefault="008E5E0E" w:rsidP="00721900">
          <w:pPr>
            <w:pStyle w:val="af"/>
            <w:rPr>
              <w:rFonts w:ascii="Tahoma" w:hAnsi="Tahoma" w:cs="Tahoma"/>
              <w:color w:val="808080" w:themeColor="background1" w:themeShade="80"/>
            </w:rPr>
          </w:pPr>
          <w:r w:rsidRPr="00FA5915">
            <w:rPr>
              <w:rFonts w:ascii="Tahoma" w:hAnsi="Tahoma" w:cs="Tahoma"/>
              <w:color w:val="808080" w:themeColor="background1" w:themeShade="80"/>
            </w:rPr>
            <w:t>Положение о системе обеспечения пожарной безопасности</w:t>
          </w:r>
          <w:r>
            <w:rPr>
              <w:rFonts w:ascii="Tahoma" w:hAnsi="Tahoma" w:cs="Tahoma"/>
              <w:color w:val="808080" w:themeColor="background1" w:themeShade="80"/>
            </w:rPr>
            <w:t xml:space="preserve"> </w:t>
          </w:r>
        </w:p>
        <w:p w14:paraId="421ED6CF" w14:textId="77777777" w:rsidR="008E5E0E" w:rsidRPr="00636F7C" w:rsidRDefault="008E5E0E" w:rsidP="00721900">
          <w:pPr>
            <w:pStyle w:val="af"/>
            <w:rPr>
              <w:rFonts w:ascii="Tahoma" w:hAnsi="Tahoma" w:cs="Tahoma"/>
            </w:rPr>
          </w:pPr>
          <w:r>
            <w:rPr>
              <w:rFonts w:ascii="Tahoma" w:hAnsi="Tahoma" w:cs="Tahoma"/>
              <w:color w:val="808080" w:themeColor="background1" w:themeShade="80"/>
            </w:rPr>
            <w:t>ПАО «ГМК «Норильский никель»</w:t>
          </w:r>
        </w:p>
      </w:tc>
      <w:tc>
        <w:tcPr>
          <w:tcW w:w="3119" w:type="dxa"/>
          <w:vAlign w:val="center"/>
        </w:tcPr>
        <w:p w14:paraId="3423A43B" w14:textId="326FA7B6" w:rsidR="008E5E0E" w:rsidRPr="00636F7C" w:rsidRDefault="00F7359A" w:rsidP="00721900">
          <w:pPr>
            <w:pStyle w:val="af"/>
            <w:rPr>
              <w:rFonts w:ascii="Tahoma" w:hAnsi="Tahoma" w:cs="Tahoma"/>
            </w:rPr>
          </w:pPr>
          <w:r w:rsidRPr="00F7359A">
            <w:rPr>
              <w:rFonts w:ascii="Tahoma" w:hAnsi="Tahoma" w:cs="Tahoma"/>
            </w:rPr>
            <w:t>П ГК НН PRDS.1.3-2024</w:t>
          </w:r>
        </w:p>
      </w:tc>
    </w:tr>
  </w:tbl>
  <w:p w14:paraId="4798F13B" w14:textId="77777777" w:rsidR="008E5E0E" w:rsidRDefault="008E5E0E">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Ind w:w="-34" w:type="dxa"/>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000" w:firstRow="0" w:lastRow="0" w:firstColumn="0" w:lastColumn="0" w:noHBand="0" w:noVBand="0"/>
    </w:tblPr>
    <w:tblGrid>
      <w:gridCol w:w="6096"/>
      <w:gridCol w:w="3119"/>
    </w:tblGrid>
    <w:tr w:rsidR="008E5E0E" w:rsidRPr="00636F7C" w14:paraId="6332FDD8" w14:textId="77777777" w:rsidTr="00636F7C">
      <w:trPr>
        <w:trHeight w:val="558"/>
      </w:trPr>
      <w:tc>
        <w:tcPr>
          <w:tcW w:w="6096" w:type="dxa"/>
          <w:tcBorders>
            <w:top w:val="single" w:sz="4" w:space="0" w:color="C0C0C0"/>
            <w:bottom w:val="single" w:sz="4" w:space="0" w:color="C0C0C0"/>
          </w:tcBorders>
          <w:vAlign w:val="center"/>
        </w:tcPr>
        <w:p w14:paraId="18274D4A" w14:textId="77777777" w:rsidR="008E5E0E" w:rsidRDefault="008E5E0E" w:rsidP="00721900">
          <w:pPr>
            <w:pStyle w:val="af"/>
            <w:rPr>
              <w:rFonts w:ascii="Tahoma" w:hAnsi="Tahoma"/>
              <w:color w:val="808080" w:themeColor="background1" w:themeShade="80"/>
            </w:rPr>
          </w:pPr>
          <w:r w:rsidRPr="00CA6F76">
            <w:rPr>
              <w:rFonts w:ascii="Tahoma" w:hAnsi="Tahoma" w:cs="Tahoma"/>
              <w:color w:val="808080" w:themeColor="background1" w:themeShade="80"/>
            </w:rPr>
            <w:t xml:space="preserve">Положение о </w:t>
          </w:r>
          <w:r w:rsidRPr="00712390">
            <w:rPr>
              <w:rFonts w:ascii="Tahoma" w:hAnsi="Tahoma"/>
              <w:color w:val="808080" w:themeColor="background1" w:themeShade="80"/>
            </w:rPr>
            <w:t>системе обеспечения пожарной безопасности</w:t>
          </w:r>
          <w:r>
            <w:rPr>
              <w:rFonts w:ascii="Tahoma" w:hAnsi="Tahoma"/>
              <w:color w:val="808080" w:themeColor="background1" w:themeShade="80"/>
            </w:rPr>
            <w:t xml:space="preserve"> </w:t>
          </w:r>
        </w:p>
        <w:p w14:paraId="36CCC648" w14:textId="77777777" w:rsidR="008E5E0E" w:rsidRPr="00636F7C" w:rsidRDefault="008E5E0E" w:rsidP="00721900">
          <w:pPr>
            <w:pStyle w:val="af"/>
            <w:rPr>
              <w:rFonts w:ascii="Tahoma" w:hAnsi="Tahoma" w:cs="Tahoma"/>
            </w:rPr>
          </w:pPr>
          <w:r>
            <w:rPr>
              <w:rFonts w:ascii="Tahoma" w:hAnsi="Tahoma"/>
              <w:color w:val="808080" w:themeColor="background1" w:themeShade="80"/>
            </w:rPr>
            <w:t>ПАО «ГМК «Норильский никель»</w:t>
          </w:r>
        </w:p>
      </w:tc>
      <w:tc>
        <w:tcPr>
          <w:tcW w:w="3119" w:type="dxa"/>
          <w:vAlign w:val="center"/>
        </w:tcPr>
        <w:p w14:paraId="68DF8D0C" w14:textId="3E6207A2" w:rsidR="008E5E0E" w:rsidRPr="00636F7C" w:rsidRDefault="00F7359A" w:rsidP="00721900">
          <w:pPr>
            <w:pStyle w:val="af"/>
            <w:rPr>
              <w:rFonts w:ascii="Tahoma" w:hAnsi="Tahoma" w:cs="Tahoma"/>
            </w:rPr>
          </w:pPr>
          <w:r w:rsidRPr="00F7359A">
            <w:rPr>
              <w:rFonts w:ascii="Tahoma" w:hAnsi="Tahoma" w:cs="Tahoma"/>
            </w:rPr>
            <w:t>П ГК НН PRDS.1.3-2024</w:t>
          </w:r>
        </w:p>
      </w:tc>
    </w:tr>
  </w:tbl>
  <w:p w14:paraId="3641244E" w14:textId="77777777" w:rsidR="008E5E0E" w:rsidRPr="00BE1A53" w:rsidRDefault="008E5E0E" w:rsidP="00721900">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90DCDC"/>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3127264"/>
    <w:multiLevelType w:val="hybridMultilevel"/>
    <w:tmpl w:val="826496A2"/>
    <w:lvl w:ilvl="0" w:tplc="A5122F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2534F0"/>
    <w:multiLevelType w:val="hybridMultilevel"/>
    <w:tmpl w:val="F4C838C0"/>
    <w:lvl w:ilvl="0" w:tplc="FF32D424">
      <w:start w:val="1"/>
      <w:numFmt w:val="decimal"/>
      <w:lvlText w:val="3.1.%1."/>
      <w:lvlJc w:val="left"/>
      <w:pPr>
        <w:ind w:left="2149" w:hanging="360"/>
      </w:pPr>
      <w:rPr>
        <w:rFonts w:hint="default"/>
      </w:rPr>
    </w:lvl>
    <w:lvl w:ilvl="1" w:tplc="19D2D80C">
      <w:start w:val="1"/>
      <w:numFmt w:val="decimal"/>
      <w:lvlText w:val="5.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01EA7"/>
    <w:multiLevelType w:val="multilevel"/>
    <w:tmpl w:val="56C66C2C"/>
    <w:lvl w:ilvl="0">
      <w:start w:val="3"/>
      <w:numFmt w:val="decimal"/>
      <w:lvlText w:val="%1"/>
      <w:lvlJc w:val="left"/>
      <w:pPr>
        <w:ind w:left="690" w:hanging="690"/>
      </w:pPr>
      <w:rPr>
        <w:rFonts w:hint="default"/>
      </w:rPr>
    </w:lvl>
    <w:lvl w:ilvl="1">
      <w:start w:val="10"/>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D04987"/>
    <w:multiLevelType w:val="hybridMultilevel"/>
    <w:tmpl w:val="2594F9E8"/>
    <w:lvl w:ilvl="0" w:tplc="8898DA3E">
      <w:start w:val="1"/>
      <w:numFmt w:val="decimal"/>
      <w:lvlText w:val="3.20.%1."/>
      <w:lvlJc w:val="left"/>
      <w:pPr>
        <w:ind w:left="1440" w:hanging="360"/>
      </w:pPr>
      <w:rPr>
        <w:rFonts w:hint="default"/>
      </w:rPr>
    </w:lvl>
    <w:lvl w:ilvl="1" w:tplc="B80652BA">
      <w:start w:val="1"/>
      <w:numFmt w:val="decimal"/>
      <w:lvlText w:val="7.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A21D0"/>
    <w:multiLevelType w:val="hybridMultilevel"/>
    <w:tmpl w:val="E12CD4C4"/>
    <w:lvl w:ilvl="0" w:tplc="B3CAF246">
      <w:start w:val="1"/>
      <w:numFmt w:val="decimal"/>
      <w:lvlText w:val="3.16.%1."/>
      <w:lvlJc w:val="left"/>
      <w:pPr>
        <w:ind w:left="1440" w:hanging="360"/>
      </w:pPr>
      <w:rPr>
        <w:rFonts w:hint="default"/>
      </w:rPr>
    </w:lvl>
    <w:lvl w:ilvl="1" w:tplc="A69E84D2">
      <w:start w:val="1"/>
      <w:numFmt w:val="decimal"/>
      <w:lvlText w:val="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C66C8"/>
    <w:multiLevelType w:val="hybridMultilevel"/>
    <w:tmpl w:val="A87C3A66"/>
    <w:lvl w:ilvl="0" w:tplc="A5122F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713218"/>
    <w:multiLevelType w:val="hybridMultilevel"/>
    <w:tmpl w:val="9C90A780"/>
    <w:lvl w:ilvl="0" w:tplc="FACE620E">
      <w:start w:val="1"/>
      <w:numFmt w:val="decimal"/>
      <w:lvlText w:val="3.13.%1."/>
      <w:lvlJc w:val="left"/>
      <w:pPr>
        <w:ind w:left="1440" w:hanging="360"/>
      </w:pPr>
      <w:rPr>
        <w:rFonts w:hint="default"/>
      </w:rPr>
    </w:lvl>
    <w:lvl w:ilvl="1" w:tplc="90E634CA">
      <w:start w:val="1"/>
      <w:numFmt w:val="decimal"/>
      <w:lvlText w:val="6.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B7EAC"/>
    <w:multiLevelType w:val="multilevel"/>
    <w:tmpl w:val="C568C69A"/>
    <w:lvl w:ilvl="0">
      <w:start w:val="3"/>
      <w:numFmt w:val="decimal"/>
      <w:lvlText w:val="%1"/>
      <w:lvlJc w:val="left"/>
      <w:pPr>
        <w:ind w:left="555" w:hanging="55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A7E1B74"/>
    <w:multiLevelType w:val="hybridMultilevel"/>
    <w:tmpl w:val="21CCD75C"/>
    <w:lvl w:ilvl="0" w:tplc="234C78AE">
      <w:start w:val="1"/>
      <w:numFmt w:val="decimal"/>
      <w:lvlText w:val="3.22.%1."/>
      <w:lvlJc w:val="left"/>
      <w:pPr>
        <w:ind w:left="2138" w:hanging="360"/>
      </w:pPr>
      <w:rPr>
        <w:rFonts w:hint="default"/>
      </w:rPr>
    </w:lvl>
    <w:lvl w:ilvl="1" w:tplc="C3AAC91E">
      <w:start w:val="1"/>
      <w:numFmt w:val="decimal"/>
      <w:lvlText w:val="7.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21D29"/>
    <w:multiLevelType w:val="multilevel"/>
    <w:tmpl w:val="72BAAE1A"/>
    <w:lvl w:ilvl="0">
      <w:start w:val="7"/>
      <w:numFmt w:val="decimal"/>
      <w:lvlText w:val="%1."/>
      <w:lvlJc w:val="left"/>
      <w:pPr>
        <w:ind w:left="420" w:hanging="420"/>
      </w:pPr>
      <w:rPr>
        <w:rFonts w:hint="default"/>
      </w:rPr>
    </w:lvl>
    <w:lvl w:ilvl="1">
      <w:start w:val="2"/>
      <w:numFmt w:val="decimal"/>
      <w:lvlText w:val="%1.%2."/>
      <w:lvlJc w:val="left"/>
      <w:pPr>
        <w:ind w:left="4264" w:hanging="720"/>
      </w:pPr>
      <w:rPr>
        <w:rFonts w:hint="default"/>
      </w:rPr>
    </w:lvl>
    <w:lvl w:ilvl="2">
      <w:start w:val="1"/>
      <w:numFmt w:val="decimal"/>
      <w:lvlText w:val="7.4.%3."/>
      <w:lvlJc w:val="left"/>
      <w:pPr>
        <w:ind w:left="8168" w:hanging="108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064" w:hanging="1800"/>
      </w:pPr>
      <w:rPr>
        <w:rFonts w:hint="default"/>
      </w:rPr>
    </w:lvl>
    <w:lvl w:ilvl="7">
      <w:start w:val="1"/>
      <w:numFmt w:val="decimal"/>
      <w:lvlText w:val="%1.%2.%3.%4.%5.%6.%7.%8."/>
      <w:lvlJc w:val="left"/>
      <w:pPr>
        <w:ind w:left="26968" w:hanging="2160"/>
      </w:pPr>
      <w:rPr>
        <w:rFonts w:hint="default"/>
      </w:rPr>
    </w:lvl>
    <w:lvl w:ilvl="8">
      <w:start w:val="1"/>
      <w:numFmt w:val="decimal"/>
      <w:lvlText w:val="%1.%2.%3.%4.%5.%6.%7.%8.%9."/>
      <w:lvlJc w:val="left"/>
      <w:pPr>
        <w:ind w:left="30872" w:hanging="2520"/>
      </w:pPr>
      <w:rPr>
        <w:rFonts w:hint="default"/>
      </w:rPr>
    </w:lvl>
  </w:abstractNum>
  <w:abstractNum w:abstractNumId="11" w15:restartNumberingAfterBreak="0">
    <w:nsid w:val="1C180860"/>
    <w:multiLevelType w:val="hybridMultilevel"/>
    <w:tmpl w:val="F2C88D08"/>
    <w:lvl w:ilvl="0" w:tplc="F230D948">
      <w:start w:val="1"/>
      <w:numFmt w:val="decimal"/>
      <w:lvlText w:val="4.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18192F"/>
    <w:multiLevelType w:val="multilevel"/>
    <w:tmpl w:val="AA703A0A"/>
    <w:lvl w:ilvl="0">
      <w:start w:val="3"/>
      <w:numFmt w:val="decimal"/>
      <w:lvlText w:val="%1"/>
      <w:lvlJc w:val="left"/>
      <w:pPr>
        <w:ind w:left="555" w:hanging="555"/>
      </w:pPr>
      <w:rPr>
        <w:rFonts w:hint="default"/>
        <w:b w:val="0"/>
      </w:rPr>
    </w:lvl>
    <w:lvl w:ilvl="1">
      <w:start w:val="2"/>
      <w:numFmt w:val="decimal"/>
      <w:lvlText w:val="%1.%2"/>
      <w:lvlJc w:val="left"/>
      <w:pPr>
        <w:ind w:left="1074" w:hanging="720"/>
      </w:pPr>
      <w:rPr>
        <w:rFonts w:hint="default"/>
        <w:b w:val="0"/>
      </w:rPr>
    </w:lvl>
    <w:lvl w:ilvl="2">
      <w:start w:val="1"/>
      <w:numFmt w:val="decimal"/>
      <w:lvlText w:val="%1.%2.%3"/>
      <w:lvlJc w:val="left"/>
      <w:pPr>
        <w:ind w:left="1788" w:hanging="108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570" w:hanging="1800"/>
      </w:pPr>
      <w:rPr>
        <w:rFonts w:hint="default"/>
        <w:b w:val="0"/>
      </w:rPr>
    </w:lvl>
    <w:lvl w:ilvl="6">
      <w:start w:val="1"/>
      <w:numFmt w:val="decimal"/>
      <w:lvlText w:val="%1.%2.%3.%4.%5.%6.%7"/>
      <w:lvlJc w:val="left"/>
      <w:pPr>
        <w:ind w:left="4284" w:hanging="216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5352" w:hanging="2520"/>
      </w:pPr>
      <w:rPr>
        <w:rFonts w:hint="default"/>
        <w:b w:val="0"/>
      </w:rPr>
    </w:lvl>
  </w:abstractNum>
  <w:abstractNum w:abstractNumId="13" w15:restartNumberingAfterBreak="0">
    <w:nsid w:val="228B70E8"/>
    <w:multiLevelType w:val="hybridMultilevel"/>
    <w:tmpl w:val="00AACA80"/>
    <w:lvl w:ilvl="0" w:tplc="22B26004">
      <w:start w:val="1"/>
      <w:numFmt w:val="decimal"/>
      <w:lvlText w:val="4.1.%1."/>
      <w:lvlJc w:val="left"/>
      <w:pPr>
        <w:ind w:left="35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5F317F"/>
    <w:multiLevelType w:val="multilevel"/>
    <w:tmpl w:val="4EEE7568"/>
    <w:lvl w:ilvl="0">
      <w:start w:val="1"/>
      <w:numFmt w:val="russianLower"/>
      <w:pStyle w:val="a0"/>
      <w:suff w:val="space"/>
      <w:lvlText w:val="%1)"/>
      <w:lvlJc w:val="left"/>
      <w:pPr>
        <w:ind w:left="0" w:firstLine="709"/>
      </w:pPr>
      <w:rPr>
        <w:rFonts w:hint="default"/>
      </w:rPr>
    </w:lvl>
    <w:lvl w:ilvl="1">
      <w:start w:val="1"/>
      <w:numFmt w:val="decimal"/>
      <w:suff w:val="space"/>
      <w:lvlText w:val="%2)"/>
      <w:lvlJc w:val="left"/>
      <w:pPr>
        <w:ind w:left="0" w:firstLine="1134"/>
      </w:pPr>
      <w:rPr>
        <w:rFonts w:hint="default"/>
      </w:rPr>
    </w:lvl>
    <w:lvl w:ilvl="2">
      <w:start w:val="1"/>
      <w:numFmt w:val="bullet"/>
      <w:suff w:val="space"/>
      <w:lvlText w:val=""/>
      <w:lvlJc w:val="left"/>
      <w:pPr>
        <w:ind w:left="0" w:firstLine="1559"/>
      </w:pPr>
      <w:rPr>
        <w:rFonts w:ascii="Symbol" w:hAnsi="Symbol"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5" w15:restartNumberingAfterBreak="0">
    <w:nsid w:val="2651314C"/>
    <w:multiLevelType w:val="hybridMultilevel"/>
    <w:tmpl w:val="C2CCB6B8"/>
    <w:lvl w:ilvl="0" w:tplc="83B08846">
      <w:start w:val="1"/>
      <w:numFmt w:val="decimal"/>
      <w:lvlText w:val="3.10.%1."/>
      <w:lvlJc w:val="left"/>
      <w:pPr>
        <w:ind w:left="2149" w:hanging="360"/>
      </w:pPr>
      <w:rPr>
        <w:rFonts w:hint="default"/>
      </w:rPr>
    </w:lvl>
    <w:lvl w:ilvl="1" w:tplc="09E01BFA">
      <w:start w:val="1"/>
      <w:numFmt w:val="decimal"/>
      <w:lvlText w:val="5.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846231"/>
    <w:multiLevelType w:val="multilevel"/>
    <w:tmpl w:val="609E0946"/>
    <w:lvl w:ilvl="0">
      <w:start w:val="3"/>
      <w:numFmt w:val="decimal"/>
      <w:lvlText w:val="%1"/>
      <w:lvlJc w:val="left"/>
      <w:pPr>
        <w:ind w:left="690" w:hanging="690"/>
      </w:pPr>
      <w:rPr>
        <w:rFonts w:hint="default"/>
      </w:rPr>
    </w:lvl>
    <w:lvl w:ilvl="1">
      <w:start w:val="1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17" w15:restartNumberingAfterBreak="0">
    <w:nsid w:val="275A6BA1"/>
    <w:multiLevelType w:val="hybridMultilevel"/>
    <w:tmpl w:val="AC6AF748"/>
    <w:lvl w:ilvl="0" w:tplc="A5122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1D0AE6"/>
    <w:multiLevelType w:val="hybridMultilevel"/>
    <w:tmpl w:val="AD7E6E16"/>
    <w:lvl w:ilvl="0" w:tplc="94B8D84A">
      <w:start w:val="1"/>
      <w:numFmt w:val="decimal"/>
      <w:lvlText w:val="5.3.%1."/>
      <w:lvlJc w:val="left"/>
      <w:pPr>
        <w:ind w:left="3564" w:hanging="360"/>
      </w:pPr>
      <w:rPr>
        <w:rFonts w:hint="default"/>
      </w:rPr>
    </w:lvl>
    <w:lvl w:ilvl="1" w:tplc="04190019" w:tentative="1">
      <w:start w:val="1"/>
      <w:numFmt w:val="lowerLetter"/>
      <w:lvlText w:val="%2."/>
      <w:lvlJc w:val="left"/>
      <w:pPr>
        <w:ind w:left="1440" w:hanging="360"/>
      </w:pPr>
    </w:lvl>
    <w:lvl w:ilvl="2" w:tplc="7D964D44">
      <w:start w:val="1"/>
      <w:numFmt w:val="decimal"/>
      <w:lvlText w:val="5.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282DD9"/>
    <w:multiLevelType w:val="hybridMultilevel"/>
    <w:tmpl w:val="48960A9A"/>
    <w:lvl w:ilvl="0" w:tplc="9744ADF6">
      <w:start w:val="1"/>
      <w:numFmt w:val="decimal"/>
      <w:lvlText w:val="5.4.%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A278EB"/>
    <w:multiLevelType w:val="hybridMultilevel"/>
    <w:tmpl w:val="5F64E656"/>
    <w:lvl w:ilvl="0" w:tplc="A5122F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D333036"/>
    <w:multiLevelType w:val="multilevel"/>
    <w:tmpl w:val="3982B496"/>
    <w:lvl w:ilvl="0">
      <w:start w:val="6"/>
      <w:numFmt w:val="decimal"/>
      <w:lvlText w:val="%1."/>
      <w:lvlJc w:val="left"/>
      <w:pPr>
        <w:ind w:left="450" w:hanging="450"/>
      </w:pPr>
      <w:rPr>
        <w:rFonts w:hint="default"/>
        <w:b/>
      </w:rPr>
    </w:lvl>
    <w:lvl w:ilvl="1">
      <w:start w:val="4"/>
      <w:numFmt w:val="decimal"/>
      <w:lvlText w:val="%1.%2."/>
      <w:lvlJc w:val="left"/>
      <w:pPr>
        <w:ind w:left="4264" w:hanging="720"/>
      </w:pPr>
      <w:rPr>
        <w:rFonts w:hint="default"/>
        <w:b w:val="0"/>
      </w:rPr>
    </w:lvl>
    <w:lvl w:ilvl="2">
      <w:start w:val="1"/>
      <w:numFmt w:val="decimal"/>
      <w:lvlText w:val="%1.%2.%3."/>
      <w:lvlJc w:val="left"/>
      <w:pPr>
        <w:ind w:left="8168" w:hanging="1080"/>
      </w:pPr>
      <w:rPr>
        <w:rFonts w:hint="default"/>
        <w:b w:val="0"/>
      </w:rPr>
    </w:lvl>
    <w:lvl w:ilvl="3">
      <w:start w:val="1"/>
      <w:numFmt w:val="decimal"/>
      <w:lvlText w:val="%1.%2.%3.%4."/>
      <w:lvlJc w:val="left"/>
      <w:pPr>
        <w:ind w:left="11712" w:hanging="1080"/>
      </w:pPr>
      <w:rPr>
        <w:rFonts w:hint="default"/>
        <w:b/>
      </w:rPr>
    </w:lvl>
    <w:lvl w:ilvl="4">
      <w:start w:val="1"/>
      <w:numFmt w:val="decimal"/>
      <w:lvlText w:val="%1.%2.%3.%4.%5."/>
      <w:lvlJc w:val="left"/>
      <w:pPr>
        <w:ind w:left="15616" w:hanging="1440"/>
      </w:pPr>
      <w:rPr>
        <w:rFonts w:hint="default"/>
        <w:b/>
      </w:rPr>
    </w:lvl>
    <w:lvl w:ilvl="5">
      <w:start w:val="1"/>
      <w:numFmt w:val="decimal"/>
      <w:lvlText w:val="%1.%2.%3.%4.%5.%6."/>
      <w:lvlJc w:val="left"/>
      <w:pPr>
        <w:ind w:left="19520" w:hanging="1800"/>
      </w:pPr>
      <w:rPr>
        <w:rFonts w:hint="default"/>
        <w:b/>
      </w:rPr>
    </w:lvl>
    <w:lvl w:ilvl="6">
      <w:start w:val="1"/>
      <w:numFmt w:val="decimal"/>
      <w:lvlText w:val="%1.%2.%3.%4.%5.%6.%7."/>
      <w:lvlJc w:val="left"/>
      <w:pPr>
        <w:ind w:left="23064" w:hanging="1800"/>
      </w:pPr>
      <w:rPr>
        <w:rFonts w:hint="default"/>
        <w:b/>
      </w:rPr>
    </w:lvl>
    <w:lvl w:ilvl="7">
      <w:start w:val="1"/>
      <w:numFmt w:val="decimal"/>
      <w:lvlText w:val="%1.%2.%3.%4.%5.%6.%7.%8."/>
      <w:lvlJc w:val="left"/>
      <w:pPr>
        <w:ind w:left="26968" w:hanging="2160"/>
      </w:pPr>
      <w:rPr>
        <w:rFonts w:hint="default"/>
        <w:b/>
      </w:rPr>
    </w:lvl>
    <w:lvl w:ilvl="8">
      <w:start w:val="1"/>
      <w:numFmt w:val="decimal"/>
      <w:lvlText w:val="%1.%2.%3.%4.%5.%6.%7.%8.%9."/>
      <w:lvlJc w:val="left"/>
      <w:pPr>
        <w:ind w:left="30872" w:hanging="2520"/>
      </w:pPr>
      <w:rPr>
        <w:rFonts w:hint="default"/>
        <w:b/>
      </w:rPr>
    </w:lvl>
  </w:abstractNum>
  <w:abstractNum w:abstractNumId="22" w15:restartNumberingAfterBreak="0">
    <w:nsid w:val="33556F54"/>
    <w:multiLevelType w:val="hybridMultilevel"/>
    <w:tmpl w:val="A5D69760"/>
    <w:lvl w:ilvl="0" w:tplc="5922ECA8">
      <w:start w:val="1"/>
      <w:numFmt w:val="decimal"/>
      <w:lvlText w:val="8.%1."/>
      <w:lvlJc w:val="left"/>
      <w:pPr>
        <w:ind w:left="2150" w:hanging="360"/>
      </w:pPr>
      <w:rPr>
        <w:rFonts w:hint="default"/>
      </w:rPr>
    </w:lvl>
    <w:lvl w:ilvl="1" w:tplc="D5E0B314">
      <w:start w:val="1"/>
      <w:numFmt w:val="decimal"/>
      <w:lvlText w:val="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6C2CE5"/>
    <w:multiLevelType w:val="hybridMultilevel"/>
    <w:tmpl w:val="215C3EDE"/>
    <w:lvl w:ilvl="0" w:tplc="40A6980A">
      <w:start w:val="1"/>
      <w:numFmt w:val="decimal"/>
      <w:lvlText w:val="7.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2E123D"/>
    <w:multiLevelType w:val="multilevel"/>
    <w:tmpl w:val="CA30165E"/>
    <w:lvl w:ilvl="0">
      <w:start w:val="3"/>
      <w:numFmt w:val="decimal"/>
      <w:lvlText w:val="%1"/>
      <w:lvlJc w:val="left"/>
      <w:pPr>
        <w:ind w:left="555" w:hanging="55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37BD0D7D"/>
    <w:multiLevelType w:val="hybridMultilevel"/>
    <w:tmpl w:val="6E4A6F98"/>
    <w:lvl w:ilvl="0" w:tplc="28C0CA4C">
      <w:start w:val="1"/>
      <w:numFmt w:val="decimal"/>
      <w:lvlText w:val="6.5.%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9B24F1"/>
    <w:multiLevelType w:val="hybridMultilevel"/>
    <w:tmpl w:val="FB0C7F38"/>
    <w:lvl w:ilvl="0" w:tplc="C0B2F06E">
      <w:start w:val="1"/>
      <w:numFmt w:val="decimal"/>
      <w:lvlText w:val="5.6.%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F97944"/>
    <w:multiLevelType w:val="multilevel"/>
    <w:tmpl w:val="D6EA6182"/>
    <w:lvl w:ilvl="0">
      <w:start w:val="1"/>
      <w:numFmt w:val="decimal"/>
      <w:suff w:val="space"/>
      <w:lvlText w:val="%1."/>
      <w:lvlJc w:val="left"/>
      <w:pPr>
        <w:ind w:left="0" w:firstLine="709"/>
      </w:pPr>
      <w:rPr>
        <w:rFonts w:hint="default"/>
        <w:b/>
      </w:rPr>
    </w:lvl>
    <w:lvl w:ilvl="1">
      <w:start w:val="1"/>
      <w:numFmt w:val="decimal"/>
      <w:suff w:val="space"/>
      <w:lvlText w:val="%1.%2."/>
      <w:lvlJc w:val="left"/>
      <w:pPr>
        <w:ind w:left="1" w:firstLine="709"/>
      </w:pPr>
      <w:rPr>
        <w:rFonts w:hint="default"/>
        <w:b w:val="0"/>
      </w:rPr>
    </w:lvl>
    <w:lvl w:ilvl="2">
      <w:start w:val="1"/>
      <w:numFmt w:val="bullet"/>
      <w:lvlText w:val=""/>
      <w:lvlJc w:val="left"/>
      <w:pPr>
        <w:ind w:left="2835" w:firstLine="709"/>
      </w:pPr>
      <w:rPr>
        <w:rFonts w:ascii="Symbol" w:hAnsi="Symbol"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28" w15:restartNumberingAfterBreak="0">
    <w:nsid w:val="3D645AC9"/>
    <w:multiLevelType w:val="multilevel"/>
    <w:tmpl w:val="8918D8EC"/>
    <w:lvl w:ilvl="0">
      <w:start w:val="1"/>
      <w:numFmt w:val="decimal"/>
      <w:pStyle w:val="a1"/>
      <w:suff w:val="space"/>
      <w:lvlText w:val="%1"/>
      <w:lvlJc w:val="left"/>
      <w:pPr>
        <w:ind w:left="-32767" w:hanging="32060"/>
      </w:pPr>
      <w:rPr>
        <w:rFonts w:hint="default"/>
      </w:rPr>
    </w:lvl>
    <w:lvl w:ilvl="1">
      <w:start w:val="1"/>
      <w:numFmt w:val="decimal"/>
      <w:suff w:val="space"/>
      <w:lvlText w:val="%1.%2"/>
      <w:lvlJc w:val="left"/>
      <w:pPr>
        <w:ind w:left="-32767" w:hanging="32060"/>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29" w15:restartNumberingAfterBreak="0">
    <w:nsid w:val="3DCF60E2"/>
    <w:multiLevelType w:val="multilevel"/>
    <w:tmpl w:val="16786184"/>
    <w:lvl w:ilvl="0">
      <w:start w:val="6"/>
      <w:numFmt w:val="decimal"/>
      <w:lvlText w:val="%1."/>
      <w:lvlJc w:val="left"/>
      <w:pPr>
        <w:ind w:left="450" w:hanging="450"/>
      </w:pPr>
      <w:rPr>
        <w:rFonts w:hint="default"/>
        <w:b/>
      </w:rPr>
    </w:lvl>
    <w:lvl w:ilvl="1">
      <w:start w:val="1"/>
      <w:numFmt w:val="decimal"/>
      <w:lvlText w:val="%1.%2."/>
      <w:lvlJc w:val="left"/>
      <w:pPr>
        <w:ind w:left="4264" w:hanging="720"/>
      </w:pPr>
      <w:rPr>
        <w:rFonts w:hint="default"/>
        <w:b w:val="0"/>
      </w:rPr>
    </w:lvl>
    <w:lvl w:ilvl="2">
      <w:start w:val="1"/>
      <w:numFmt w:val="decimal"/>
      <w:lvlText w:val="%1.%2.%3."/>
      <w:lvlJc w:val="left"/>
      <w:pPr>
        <w:ind w:left="8168" w:hanging="1080"/>
      </w:pPr>
      <w:rPr>
        <w:rFonts w:hint="default"/>
        <w:b w:val="0"/>
      </w:rPr>
    </w:lvl>
    <w:lvl w:ilvl="3">
      <w:start w:val="1"/>
      <w:numFmt w:val="decimal"/>
      <w:lvlText w:val="%1.%2.%3.%4."/>
      <w:lvlJc w:val="left"/>
      <w:pPr>
        <w:ind w:left="11712" w:hanging="1080"/>
      </w:pPr>
      <w:rPr>
        <w:rFonts w:hint="default"/>
        <w:b/>
      </w:rPr>
    </w:lvl>
    <w:lvl w:ilvl="4">
      <w:start w:val="1"/>
      <w:numFmt w:val="decimal"/>
      <w:lvlText w:val="%1.%2.%3.%4.%5."/>
      <w:lvlJc w:val="left"/>
      <w:pPr>
        <w:ind w:left="15616" w:hanging="1440"/>
      </w:pPr>
      <w:rPr>
        <w:rFonts w:hint="default"/>
        <w:b/>
      </w:rPr>
    </w:lvl>
    <w:lvl w:ilvl="5">
      <w:start w:val="1"/>
      <w:numFmt w:val="decimal"/>
      <w:lvlText w:val="%1.%2.%3.%4.%5.%6."/>
      <w:lvlJc w:val="left"/>
      <w:pPr>
        <w:ind w:left="19520" w:hanging="1800"/>
      </w:pPr>
      <w:rPr>
        <w:rFonts w:hint="default"/>
        <w:b/>
      </w:rPr>
    </w:lvl>
    <w:lvl w:ilvl="6">
      <w:start w:val="1"/>
      <w:numFmt w:val="decimal"/>
      <w:lvlText w:val="%1.%2.%3.%4.%5.%6.%7."/>
      <w:lvlJc w:val="left"/>
      <w:pPr>
        <w:ind w:left="23064" w:hanging="1800"/>
      </w:pPr>
      <w:rPr>
        <w:rFonts w:hint="default"/>
        <w:b/>
      </w:rPr>
    </w:lvl>
    <w:lvl w:ilvl="7">
      <w:start w:val="1"/>
      <w:numFmt w:val="decimal"/>
      <w:lvlText w:val="%1.%2.%3.%4.%5.%6.%7.%8."/>
      <w:lvlJc w:val="left"/>
      <w:pPr>
        <w:ind w:left="26968" w:hanging="2160"/>
      </w:pPr>
      <w:rPr>
        <w:rFonts w:hint="default"/>
        <w:b/>
      </w:rPr>
    </w:lvl>
    <w:lvl w:ilvl="8">
      <w:start w:val="1"/>
      <w:numFmt w:val="decimal"/>
      <w:lvlText w:val="%1.%2.%3.%4.%5.%6.%7.%8.%9."/>
      <w:lvlJc w:val="left"/>
      <w:pPr>
        <w:ind w:left="30872" w:hanging="2520"/>
      </w:pPr>
      <w:rPr>
        <w:rFonts w:hint="default"/>
        <w:b/>
      </w:rPr>
    </w:lvl>
  </w:abstractNum>
  <w:abstractNum w:abstractNumId="30" w15:restartNumberingAfterBreak="0">
    <w:nsid w:val="3EAE53A1"/>
    <w:multiLevelType w:val="hybridMultilevel"/>
    <w:tmpl w:val="B1582B72"/>
    <w:lvl w:ilvl="0" w:tplc="7ACC636C">
      <w:start w:val="1"/>
      <w:numFmt w:val="decimal"/>
      <w:lvlText w:val="3.12.%1."/>
      <w:lvlJc w:val="left"/>
      <w:pPr>
        <w:ind w:left="2149" w:hanging="360"/>
      </w:pPr>
      <w:rPr>
        <w:rFonts w:hint="default"/>
      </w:rPr>
    </w:lvl>
    <w:lvl w:ilvl="1" w:tplc="838E73D2">
      <w:start w:val="1"/>
      <w:numFmt w:val="decimal"/>
      <w:lvlText w:val="5.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C06435"/>
    <w:multiLevelType w:val="hybridMultilevel"/>
    <w:tmpl w:val="BF92D884"/>
    <w:lvl w:ilvl="0" w:tplc="20A47582">
      <w:start w:val="1"/>
      <w:numFmt w:val="decimal"/>
      <w:lvlText w:val="3.19.%1."/>
      <w:lvlJc w:val="left"/>
      <w:pPr>
        <w:ind w:left="2149" w:hanging="360"/>
      </w:pPr>
      <w:rPr>
        <w:rFonts w:hint="default"/>
      </w:rPr>
    </w:lvl>
    <w:lvl w:ilvl="1" w:tplc="DF6E3EE8">
      <w:start w:val="1"/>
      <w:numFmt w:val="decimal"/>
      <w:lvlText w:val="7.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CF018F"/>
    <w:multiLevelType w:val="hybridMultilevel"/>
    <w:tmpl w:val="089E0038"/>
    <w:lvl w:ilvl="0" w:tplc="AA0C33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38752D3"/>
    <w:multiLevelType w:val="hybridMultilevel"/>
    <w:tmpl w:val="40C096B0"/>
    <w:lvl w:ilvl="0" w:tplc="AA0C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C91336"/>
    <w:multiLevelType w:val="multilevel"/>
    <w:tmpl w:val="F660693E"/>
    <w:lvl w:ilvl="0">
      <w:start w:val="1"/>
      <w:numFmt w:val="decimal"/>
      <w:suff w:val="space"/>
      <w:lvlText w:val="%1."/>
      <w:lvlJc w:val="left"/>
      <w:pPr>
        <w:ind w:left="0" w:firstLine="709"/>
      </w:pPr>
      <w:rPr>
        <w:rFonts w:hint="default"/>
      </w:rPr>
    </w:lvl>
    <w:lvl w:ilvl="1">
      <w:start w:val="1"/>
      <w:numFmt w:val="decimal"/>
      <w:suff w:val="space"/>
      <w:lvlText w:val="%1.%2."/>
      <w:lvlJc w:val="left"/>
      <w:pPr>
        <w:ind w:left="1" w:firstLine="709"/>
      </w:pPr>
      <w:rPr>
        <w:rFonts w:hint="default"/>
        <w:b w:val="0"/>
      </w:rPr>
    </w:lvl>
    <w:lvl w:ilvl="2">
      <w:start w:val="1"/>
      <w:numFmt w:val="decimal"/>
      <w:suff w:val="space"/>
      <w:lvlText w:val="%1.%2.%3."/>
      <w:lvlJc w:val="left"/>
      <w:pPr>
        <w:ind w:left="0" w:firstLine="709"/>
      </w:pPr>
      <w:rPr>
        <w:rFonts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35" w15:restartNumberingAfterBreak="0">
    <w:nsid w:val="48692C36"/>
    <w:multiLevelType w:val="hybridMultilevel"/>
    <w:tmpl w:val="C2DAC484"/>
    <w:lvl w:ilvl="0" w:tplc="D65877A0">
      <w:start w:val="1"/>
      <w:numFmt w:val="russianLower"/>
      <w:lvlText w:val="%1)"/>
      <w:lvlJc w:val="left"/>
      <w:pPr>
        <w:ind w:left="2868"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915710A"/>
    <w:multiLevelType w:val="singleLevel"/>
    <w:tmpl w:val="6E1CA80C"/>
    <w:lvl w:ilvl="0">
      <w:start w:val="1"/>
      <w:numFmt w:val="bullet"/>
      <w:pStyle w:val="3"/>
      <w:lvlText w:val=""/>
      <w:lvlJc w:val="left"/>
      <w:pPr>
        <w:tabs>
          <w:tab w:val="num" w:pos="360"/>
        </w:tabs>
        <w:ind w:left="360" w:hanging="360"/>
      </w:pPr>
      <w:rPr>
        <w:rFonts w:ascii="Symbol" w:hAnsi="Symbol" w:cs="Symbol" w:hint="default"/>
      </w:rPr>
    </w:lvl>
  </w:abstractNum>
  <w:abstractNum w:abstractNumId="37" w15:restartNumberingAfterBreak="0">
    <w:nsid w:val="49243DC9"/>
    <w:multiLevelType w:val="hybridMultilevel"/>
    <w:tmpl w:val="8E5CEF1A"/>
    <w:lvl w:ilvl="0" w:tplc="A31A95B4">
      <w:start w:val="1"/>
      <w:numFmt w:val="decimal"/>
      <w:lvlText w:val="6.2.%1."/>
      <w:lvlJc w:val="left"/>
      <w:pPr>
        <w:ind w:left="3576" w:hanging="180"/>
      </w:pPr>
      <w:rPr>
        <w:rFonts w:hint="default"/>
      </w:rPr>
    </w:lvl>
    <w:lvl w:ilvl="1" w:tplc="04190019" w:tentative="1">
      <w:start w:val="1"/>
      <w:numFmt w:val="lowerLetter"/>
      <w:lvlText w:val="%2."/>
      <w:lvlJc w:val="left"/>
      <w:pPr>
        <w:ind w:left="1440" w:hanging="360"/>
      </w:pPr>
    </w:lvl>
    <w:lvl w:ilvl="2" w:tplc="3A1A6C7E">
      <w:start w:val="1"/>
      <w:numFmt w:val="decimal"/>
      <w:lvlText w:val="6.2.%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68685D"/>
    <w:multiLevelType w:val="multilevel"/>
    <w:tmpl w:val="2C1C8022"/>
    <w:lvl w:ilvl="0">
      <w:start w:val="7"/>
      <w:numFmt w:val="decimal"/>
      <w:lvlText w:val="%1."/>
      <w:lvlJc w:val="left"/>
      <w:pPr>
        <w:ind w:left="420" w:hanging="420"/>
      </w:pPr>
      <w:rPr>
        <w:rFonts w:hint="default"/>
      </w:rPr>
    </w:lvl>
    <w:lvl w:ilvl="1">
      <w:start w:val="2"/>
      <w:numFmt w:val="decimal"/>
      <w:lvlText w:val="%1.%2."/>
      <w:lvlJc w:val="left"/>
      <w:pPr>
        <w:ind w:left="4264" w:hanging="720"/>
      </w:pPr>
      <w:rPr>
        <w:rFonts w:hint="default"/>
      </w:rPr>
    </w:lvl>
    <w:lvl w:ilvl="2">
      <w:start w:val="1"/>
      <w:numFmt w:val="decimal"/>
      <w:lvlText w:val="%1.%2.%3."/>
      <w:lvlJc w:val="left"/>
      <w:pPr>
        <w:ind w:left="8168" w:hanging="108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064" w:hanging="1800"/>
      </w:pPr>
      <w:rPr>
        <w:rFonts w:hint="default"/>
      </w:rPr>
    </w:lvl>
    <w:lvl w:ilvl="7">
      <w:start w:val="1"/>
      <w:numFmt w:val="decimal"/>
      <w:lvlText w:val="%1.%2.%3.%4.%5.%6.%7.%8."/>
      <w:lvlJc w:val="left"/>
      <w:pPr>
        <w:ind w:left="26968" w:hanging="2160"/>
      </w:pPr>
      <w:rPr>
        <w:rFonts w:hint="default"/>
      </w:rPr>
    </w:lvl>
    <w:lvl w:ilvl="8">
      <w:start w:val="1"/>
      <w:numFmt w:val="decimal"/>
      <w:lvlText w:val="%1.%2.%3.%4.%5.%6.%7.%8.%9."/>
      <w:lvlJc w:val="left"/>
      <w:pPr>
        <w:ind w:left="30872" w:hanging="2520"/>
      </w:pPr>
      <w:rPr>
        <w:rFonts w:hint="default"/>
      </w:rPr>
    </w:lvl>
  </w:abstractNum>
  <w:abstractNum w:abstractNumId="39" w15:restartNumberingAfterBreak="0">
    <w:nsid w:val="4B013B7C"/>
    <w:multiLevelType w:val="hybridMultilevel"/>
    <w:tmpl w:val="A784F52E"/>
    <w:lvl w:ilvl="0" w:tplc="94B8D84A">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C34405"/>
    <w:multiLevelType w:val="hybridMultilevel"/>
    <w:tmpl w:val="F1E22580"/>
    <w:lvl w:ilvl="0" w:tplc="06006E3C">
      <w:start w:val="1"/>
      <w:numFmt w:val="decimal"/>
      <w:lvlText w:val="7.1.%1."/>
      <w:lvlJc w:val="left"/>
      <w:pPr>
        <w:ind w:left="2136" w:hanging="360"/>
      </w:pPr>
      <w:rPr>
        <w:rFonts w:hint="default"/>
      </w:rPr>
    </w:lvl>
    <w:lvl w:ilvl="1" w:tplc="04190019" w:tentative="1">
      <w:start w:val="1"/>
      <w:numFmt w:val="lowerLetter"/>
      <w:lvlText w:val="%2."/>
      <w:lvlJc w:val="left"/>
      <w:pPr>
        <w:ind w:left="1440" w:hanging="360"/>
      </w:pPr>
    </w:lvl>
    <w:lvl w:ilvl="2" w:tplc="9BCC91C6">
      <w:start w:val="1"/>
      <w:numFmt w:val="decimal"/>
      <w:lvlText w:val="7.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EC1751"/>
    <w:multiLevelType w:val="hybridMultilevel"/>
    <w:tmpl w:val="6B58AD1C"/>
    <w:lvl w:ilvl="0" w:tplc="740424D0">
      <w:start w:val="1"/>
      <w:numFmt w:val="russianLower"/>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CC7619"/>
    <w:multiLevelType w:val="hybridMultilevel"/>
    <w:tmpl w:val="BF72029E"/>
    <w:lvl w:ilvl="0" w:tplc="43AC9BC0">
      <w:start w:val="1"/>
      <w:numFmt w:val="bullet"/>
      <w:pStyle w:val="a2"/>
      <w:lvlText w:val=""/>
      <w:lvlJc w:val="left"/>
      <w:pPr>
        <w:tabs>
          <w:tab w:val="num" w:pos="992"/>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4D410E"/>
    <w:multiLevelType w:val="hybridMultilevel"/>
    <w:tmpl w:val="B364B186"/>
    <w:lvl w:ilvl="0" w:tplc="6D96935C">
      <w:start w:val="6"/>
      <w:numFmt w:val="decimal"/>
      <w:lvlText w:val="6.4.%1."/>
      <w:lvlJc w:val="left"/>
      <w:pPr>
        <w:ind w:left="7976" w:hanging="180"/>
      </w:pPr>
      <w:rPr>
        <w:rFonts w:hint="default"/>
      </w:rPr>
    </w:lvl>
    <w:lvl w:ilvl="1" w:tplc="04190019" w:tentative="1">
      <w:start w:val="1"/>
      <w:numFmt w:val="lowerLetter"/>
      <w:lvlText w:val="%2."/>
      <w:lvlJc w:val="left"/>
      <w:pPr>
        <w:ind w:left="1440" w:hanging="360"/>
      </w:pPr>
    </w:lvl>
    <w:lvl w:ilvl="2" w:tplc="60D2B82A">
      <w:start w:val="1"/>
      <w:numFmt w:val="decimal"/>
      <w:lvlText w:val="6.4.%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0C607D"/>
    <w:multiLevelType w:val="multilevel"/>
    <w:tmpl w:val="FF840A40"/>
    <w:lvl w:ilvl="0">
      <w:start w:val="1"/>
      <w:numFmt w:val="decimal"/>
      <w:pStyle w:val="a3"/>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549073A"/>
    <w:multiLevelType w:val="multilevel"/>
    <w:tmpl w:val="C1FA0D50"/>
    <w:lvl w:ilvl="0">
      <w:start w:val="1"/>
      <w:numFmt w:val="decimal"/>
      <w:pStyle w:val="a4"/>
      <w:suff w:val="space"/>
      <w:lvlText w:val="%1"/>
      <w:lvlJc w:val="left"/>
      <w:pPr>
        <w:ind w:firstLine="709"/>
      </w:pPr>
      <w:rPr>
        <w:rFonts w:hint="default"/>
      </w:rPr>
    </w:lvl>
    <w:lvl w:ilvl="1">
      <w:start w:val="1"/>
      <w:numFmt w:val="decimal"/>
      <w:suff w:val="space"/>
      <w:lvlText w:val="%1.%2"/>
      <w:lvlJc w:val="left"/>
      <w:pPr>
        <w:ind w:firstLine="709"/>
      </w:pPr>
      <w:rPr>
        <w:rFonts w:hint="default"/>
      </w:rPr>
    </w:lvl>
    <w:lvl w:ilvl="2">
      <w:start w:val="1"/>
      <w:numFmt w:val="decimal"/>
      <w:suff w:val="space"/>
      <w:lvlText w:val="%1.%2.%3"/>
      <w:lvlJc w:val="left"/>
      <w:pPr>
        <w:ind w:firstLine="709"/>
      </w:pPr>
      <w:rPr>
        <w:rFonts w:hint="default"/>
      </w:rPr>
    </w:lvl>
    <w:lvl w:ilvl="3">
      <w:start w:val="1"/>
      <w:numFmt w:val="decimal"/>
      <w:suff w:val="space"/>
      <w:lvlText w:val="%1.%2.%3.%4"/>
      <w:lvlJc w:val="left"/>
      <w:pPr>
        <w:ind w:firstLine="709"/>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6" w15:restartNumberingAfterBreak="0">
    <w:nsid w:val="55C238B7"/>
    <w:multiLevelType w:val="hybridMultilevel"/>
    <w:tmpl w:val="BA747BE2"/>
    <w:lvl w:ilvl="0" w:tplc="2724EF7A">
      <w:start w:val="1"/>
      <w:numFmt w:val="decimal"/>
      <w:lvlText w:val="3.17.%1."/>
      <w:lvlJc w:val="left"/>
      <w:pPr>
        <w:ind w:left="2149" w:hanging="360"/>
      </w:pPr>
      <w:rPr>
        <w:rFonts w:hint="default"/>
      </w:rPr>
    </w:lvl>
    <w:lvl w:ilvl="1" w:tplc="28303D00">
      <w:start w:val="1"/>
      <w:numFmt w:val="decimal"/>
      <w:lvlText w:val="6.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646ED9"/>
    <w:multiLevelType w:val="multilevel"/>
    <w:tmpl w:val="766A288E"/>
    <w:lvl w:ilvl="0">
      <w:start w:val="1"/>
      <w:numFmt w:val="decimal"/>
      <w:suff w:val="space"/>
      <w:lvlText w:val="%1."/>
      <w:lvlJc w:val="left"/>
      <w:pPr>
        <w:ind w:left="-425" w:firstLine="709"/>
      </w:pPr>
      <w:rPr>
        <w:rFonts w:hint="default"/>
        <w:b/>
      </w:rPr>
    </w:lvl>
    <w:lvl w:ilvl="1">
      <w:start w:val="1"/>
      <w:numFmt w:val="decimal"/>
      <w:suff w:val="space"/>
      <w:lvlText w:val="%1.%2."/>
      <w:lvlJc w:val="left"/>
      <w:pPr>
        <w:ind w:left="-424" w:firstLine="709"/>
      </w:pPr>
      <w:rPr>
        <w:rFonts w:hint="default"/>
        <w:b w:val="0"/>
      </w:rPr>
    </w:lvl>
    <w:lvl w:ilvl="2">
      <w:start w:val="1"/>
      <w:numFmt w:val="decimal"/>
      <w:lvlText w:val="3.1.%3."/>
      <w:lvlJc w:val="left"/>
      <w:pPr>
        <w:ind w:left="2410" w:firstLine="709"/>
      </w:pPr>
      <w:rPr>
        <w:rFonts w:hint="default"/>
        <w:i w:val="0"/>
        <w:color w:val="auto"/>
      </w:rPr>
    </w:lvl>
    <w:lvl w:ilvl="3">
      <w:start w:val="1"/>
      <w:numFmt w:val="decimal"/>
      <w:suff w:val="space"/>
      <w:lvlText w:val="%1.%2.%3.%4"/>
      <w:lvlJc w:val="left"/>
      <w:pPr>
        <w:ind w:left="-425" w:firstLine="709"/>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48" w15:restartNumberingAfterBreak="0">
    <w:nsid w:val="594628AA"/>
    <w:multiLevelType w:val="multilevel"/>
    <w:tmpl w:val="4C6C23F6"/>
    <w:lvl w:ilvl="0">
      <w:start w:val="6"/>
      <w:numFmt w:val="decimal"/>
      <w:lvlText w:val="%1."/>
      <w:lvlJc w:val="left"/>
      <w:pPr>
        <w:ind w:left="450" w:hanging="450"/>
      </w:pPr>
      <w:rPr>
        <w:rFonts w:hint="default"/>
        <w:b/>
      </w:rPr>
    </w:lvl>
    <w:lvl w:ilvl="1">
      <w:start w:val="1"/>
      <w:numFmt w:val="decimal"/>
      <w:lvlText w:val="%1.%2."/>
      <w:lvlJc w:val="left"/>
      <w:pPr>
        <w:ind w:left="4264" w:hanging="720"/>
      </w:pPr>
      <w:rPr>
        <w:rFonts w:hint="default"/>
        <w:b w:val="0"/>
      </w:rPr>
    </w:lvl>
    <w:lvl w:ilvl="2">
      <w:start w:val="1"/>
      <w:numFmt w:val="decimal"/>
      <w:lvlText w:val="6.3.%3."/>
      <w:lvlJc w:val="left"/>
      <w:pPr>
        <w:ind w:left="8168" w:hanging="1080"/>
      </w:pPr>
      <w:rPr>
        <w:rFonts w:hint="default"/>
        <w:b w:val="0"/>
      </w:rPr>
    </w:lvl>
    <w:lvl w:ilvl="3">
      <w:start w:val="1"/>
      <w:numFmt w:val="decimal"/>
      <w:lvlText w:val="%1.%2.%3.%4."/>
      <w:lvlJc w:val="left"/>
      <w:pPr>
        <w:ind w:left="11712" w:hanging="1080"/>
      </w:pPr>
      <w:rPr>
        <w:rFonts w:hint="default"/>
        <w:b/>
      </w:rPr>
    </w:lvl>
    <w:lvl w:ilvl="4">
      <w:start w:val="1"/>
      <w:numFmt w:val="decimal"/>
      <w:lvlText w:val="%1.%2.%3.%4.%5."/>
      <w:lvlJc w:val="left"/>
      <w:pPr>
        <w:ind w:left="15616" w:hanging="1440"/>
      </w:pPr>
      <w:rPr>
        <w:rFonts w:hint="default"/>
        <w:b/>
      </w:rPr>
    </w:lvl>
    <w:lvl w:ilvl="5">
      <w:start w:val="1"/>
      <w:numFmt w:val="decimal"/>
      <w:lvlText w:val="%1.%2.%3.%4.%5.%6."/>
      <w:lvlJc w:val="left"/>
      <w:pPr>
        <w:ind w:left="19520" w:hanging="1800"/>
      </w:pPr>
      <w:rPr>
        <w:rFonts w:hint="default"/>
        <w:b/>
      </w:rPr>
    </w:lvl>
    <w:lvl w:ilvl="6">
      <w:start w:val="1"/>
      <w:numFmt w:val="decimal"/>
      <w:lvlText w:val="%1.%2.%3.%4.%5.%6.%7."/>
      <w:lvlJc w:val="left"/>
      <w:pPr>
        <w:ind w:left="23064" w:hanging="1800"/>
      </w:pPr>
      <w:rPr>
        <w:rFonts w:hint="default"/>
        <w:b/>
      </w:rPr>
    </w:lvl>
    <w:lvl w:ilvl="7">
      <w:start w:val="1"/>
      <w:numFmt w:val="decimal"/>
      <w:lvlText w:val="%1.%2.%3.%4.%5.%6.%7.%8."/>
      <w:lvlJc w:val="left"/>
      <w:pPr>
        <w:ind w:left="26968" w:hanging="2160"/>
      </w:pPr>
      <w:rPr>
        <w:rFonts w:hint="default"/>
        <w:b/>
      </w:rPr>
    </w:lvl>
    <w:lvl w:ilvl="8">
      <w:start w:val="1"/>
      <w:numFmt w:val="decimal"/>
      <w:lvlText w:val="%1.%2.%3.%4.%5.%6.%7.%8.%9."/>
      <w:lvlJc w:val="left"/>
      <w:pPr>
        <w:ind w:left="30872" w:hanging="2520"/>
      </w:pPr>
      <w:rPr>
        <w:rFonts w:hint="default"/>
        <w:b/>
      </w:rPr>
    </w:lvl>
  </w:abstractNum>
  <w:abstractNum w:abstractNumId="49" w15:restartNumberingAfterBreak="0">
    <w:nsid w:val="5A1B0FC8"/>
    <w:multiLevelType w:val="hybridMultilevel"/>
    <w:tmpl w:val="3FC02A84"/>
    <w:lvl w:ilvl="0" w:tplc="3A1A6C7E">
      <w:start w:val="1"/>
      <w:numFmt w:val="decimal"/>
      <w:lvlText w:val="6.2.%1."/>
      <w:lvlJc w:val="left"/>
      <w:pPr>
        <w:ind w:left="2868" w:hanging="1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5A7B7183"/>
    <w:multiLevelType w:val="multilevel"/>
    <w:tmpl w:val="DD7C7730"/>
    <w:lvl w:ilvl="0">
      <w:start w:val="1"/>
      <w:numFmt w:val="bullet"/>
      <w:lvlText w:val=""/>
      <w:lvlJc w:val="left"/>
      <w:pPr>
        <w:ind w:left="0" w:firstLine="709"/>
      </w:pPr>
      <w:rPr>
        <w:rFonts w:ascii="Symbol" w:hAnsi="Symbol" w:hint="default"/>
        <w:b/>
      </w:rPr>
    </w:lvl>
    <w:lvl w:ilvl="1">
      <w:start w:val="1"/>
      <w:numFmt w:val="decimal"/>
      <w:suff w:val="space"/>
      <w:lvlText w:val="%1.%2."/>
      <w:lvlJc w:val="left"/>
      <w:pPr>
        <w:ind w:left="1" w:firstLine="709"/>
      </w:pPr>
      <w:rPr>
        <w:rFonts w:hint="default"/>
        <w:b w:val="0"/>
      </w:rPr>
    </w:lvl>
    <w:lvl w:ilvl="2">
      <w:start w:val="1"/>
      <w:numFmt w:val="decimal"/>
      <w:suff w:val="space"/>
      <w:lvlText w:val="%1.%2.%3."/>
      <w:lvlJc w:val="left"/>
      <w:pPr>
        <w:ind w:left="2835" w:firstLine="709"/>
      </w:pPr>
      <w:rPr>
        <w:rFonts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51" w15:restartNumberingAfterBreak="0">
    <w:nsid w:val="5BA16C66"/>
    <w:multiLevelType w:val="hybridMultilevel"/>
    <w:tmpl w:val="C2DAC484"/>
    <w:lvl w:ilvl="0" w:tplc="D65877A0">
      <w:start w:val="1"/>
      <w:numFmt w:val="russianLower"/>
      <w:lvlText w:val="%1)"/>
      <w:lvlJc w:val="left"/>
      <w:pPr>
        <w:ind w:left="2868"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EC91F4B"/>
    <w:multiLevelType w:val="hybridMultilevel"/>
    <w:tmpl w:val="38767C5A"/>
    <w:lvl w:ilvl="0" w:tplc="FFEA6FAC">
      <w:start w:val="1"/>
      <w:numFmt w:val="decimal"/>
      <w:lvlText w:val="3.14.%1."/>
      <w:lvlJc w:val="left"/>
      <w:pPr>
        <w:ind w:left="2149" w:hanging="360"/>
      </w:pPr>
      <w:rPr>
        <w:rFonts w:hint="default"/>
      </w:rPr>
    </w:lvl>
    <w:lvl w:ilvl="1" w:tplc="2FF63CA6">
      <w:start w:val="1"/>
      <w:numFmt w:val="decimal"/>
      <w:lvlText w:val="6.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8F219D"/>
    <w:multiLevelType w:val="hybridMultilevel"/>
    <w:tmpl w:val="90DE2CC0"/>
    <w:lvl w:ilvl="0" w:tplc="65029946">
      <w:start w:val="1"/>
      <w:numFmt w:val="decimal"/>
      <w:lvlText w:val="4.2.%1."/>
      <w:lvlJc w:val="left"/>
      <w:pPr>
        <w:ind w:left="2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1DF7422"/>
    <w:multiLevelType w:val="hybridMultilevel"/>
    <w:tmpl w:val="A9D24D04"/>
    <w:lvl w:ilvl="0" w:tplc="D876BDC4">
      <w:start w:val="1"/>
      <w:numFmt w:val="decimal"/>
      <w:lvlText w:val="3.15.%1."/>
      <w:lvlJc w:val="left"/>
      <w:pPr>
        <w:ind w:left="2149" w:hanging="360"/>
      </w:pPr>
      <w:rPr>
        <w:rFonts w:hint="default"/>
      </w:rPr>
    </w:lvl>
    <w:lvl w:ilvl="1" w:tplc="4F2A4F68">
      <w:start w:val="1"/>
      <w:numFmt w:val="decimal"/>
      <w:lvlText w:val="6.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F3409C"/>
    <w:multiLevelType w:val="multilevel"/>
    <w:tmpl w:val="ADDA3900"/>
    <w:lvl w:ilvl="0">
      <w:start w:val="1"/>
      <w:numFmt w:val="decimal"/>
      <w:suff w:val="space"/>
      <w:lvlText w:val="%1."/>
      <w:lvlJc w:val="left"/>
      <w:pPr>
        <w:ind w:left="-425" w:firstLine="709"/>
      </w:pPr>
      <w:rPr>
        <w:rFonts w:hint="default"/>
        <w:b/>
      </w:rPr>
    </w:lvl>
    <w:lvl w:ilvl="1">
      <w:start w:val="1"/>
      <w:numFmt w:val="decimal"/>
      <w:suff w:val="space"/>
      <w:lvlText w:val="%1.%2."/>
      <w:lvlJc w:val="left"/>
      <w:pPr>
        <w:ind w:left="-424" w:firstLine="709"/>
      </w:pPr>
      <w:rPr>
        <w:rFonts w:hint="default"/>
        <w:b w:val="0"/>
      </w:rPr>
    </w:lvl>
    <w:lvl w:ilvl="2">
      <w:start w:val="1"/>
      <w:numFmt w:val="decimal"/>
      <w:suff w:val="space"/>
      <w:lvlText w:val="%1.%2.%3."/>
      <w:lvlJc w:val="left"/>
      <w:pPr>
        <w:ind w:left="2410" w:firstLine="709"/>
      </w:pPr>
      <w:rPr>
        <w:rFonts w:hint="default"/>
        <w:i w:val="0"/>
        <w:color w:val="auto"/>
      </w:rPr>
    </w:lvl>
    <w:lvl w:ilvl="3">
      <w:start w:val="1"/>
      <w:numFmt w:val="decimal"/>
      <w:suff w:val="space"/>
      <w:lvlText w:val="%1.%2.%3.%4"/>
      <w:lvlJc w:val="left"/>
      <w:pPr>
        <w:ind w:left="-425" w:firstLine="709"/>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56" w15:restartNumberingAfterBreak="0">
    <w:nsid w:val="64597125"/>
    <w:multiLevelType w:val="multilevel"/>
    <w:tmpl w:val="E8187B1A"/>
    <w:lvl w:ilvl="0">
      <w:start w:val="7"/>
      <w:numFmt w:val="decimal"/>
      <w:lvlText w:val="%1."/>
      <w:lvlJc w:val="left"/>
      <w:pPr>
        <w:ind w:left="420" w:hanging="420"/>
      </w:pPr>
      <w:rPr>
        <w:rFonts w:hint="default"/>
      </w:rPr>
    </w:lvl>
    <w:lvl w:ilvl="1">
      <w:start w:val="2"/>
      <w:numFmt w:val="decimal"/>
      <w:lvlText w:val="%1.%2."/>
      <w:lvlJc w:val="left"/>
      <w:pPr>
        <w:ind w:left="4264" w:hanging="720"/>
      </w:pPr>
      <w:rPr>
        <w:rFonts w:hint="default"/>
      </w:rPr>
    </w:lvl>
    <w:lvl w:ilvl="2">
      <w:start w:val="1"/>
      <w:numFmt w:val="decimal"/>
      <w:lvlText w:val="7.3.%3."/>
      <w:lvlJc w:val="left"/>
      <w:pPr>
        <w:ind w:left="8168" w:hanging="108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064" w:hanging="1800"/>
      </w:pPr>
      <w:rPr>
        <w:rFonts w:hint="default"/>
      </w:rPr>
    </w:lvl>
    <w:lvl w:ilvl="7">
      <w:start w:val="1"/>
      <w:numFmt w:val="decimal"/>
      <w:lvlText w:val="%1.%2.%3.%4.%5.%6.%7.%8."/>
      <w:lvlJc w:val="left"/>
      <w:pPr>
        <w:ind w:left="26968" w:hanging="2160"/>
      </w:pPr>
      <w:rPr>
        <w:rFonts w:hint="default"/>
      </w:rPr>
    </w:lvl>
    <w:lvl w:ilvl="8">
      <w:start w:val="1"/>
      <w:numFmt w:val="decimal"/>
      <w:lvlText w:val="%1.%2.%3.%4.%5.%6.%7.%8.%9."/>
      <w:lvlJc w:val="left"/>
      <w:pPr>
        <w:ind w:left="30872" w:hanging="2520"/>
      </w:pPr>
      <w:rPr>
        <w:rFonts w:hint="default"/>
      </w:rPr>
    </w:lvl>
  </w:abstractNum>
  <w:abstractNum w:abstractNumId="57" w15:restartNumberingAfterBreak="0">
    <w:nsid w:val="645A242F"/>
    <w:multiLevelType w:val="hybridMultilevel"/>
    <w:tmpl w:val="2EEC9236"/>
    <w:lvl w:ilvl="0" w:tplc="B4B649C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4FD07C3"/>
    <w:multiLevelType w:val="singleLevel"/>
    <w:tmpl w:val="9AE49168"/>
    <w:lvl w:ilvl="0">
      <w:start w:val="1"/>
      <w:numFmt w:val="bullet"/>
      <w:pStyle w:val="2"/>
      <w:lvlText w:val=""/>
      <w:lvlJc w:val="left"/>
      <w:pPr>
        <w:tabs>
          <w:tab w:val="num" w:pos="360"/>
        </w:tabs>
        <w:ind w:left="360" w:hanging="360"/>
      </w:pPr>
      <w:rPr>
        <w:rFonts w:ascii="Wingdings" w:hAnsi="Wingdings" w:cs="Wingdings" w:hint="default"/>
        <w:color w:val="auto"/>
      </w:rPr>
    </w:lvl>
  </w:abstractNum>
  <w:abstractNum w:abstractNumId="59" w15:restartNumberingAfterBreak="0">
    <w:nsid w:val="65857C18"/>
    <w:multiLevelType w:val="hybridMultilevel"/>
    <w:tmpl w:val="F5F07C7E"/>
    <w:lvl w:ilvl="0" w:tplc="90F0BA5C">
      <w:start w:val="1"/>
      <w:numFmt w:val="decimal"/>
      <w:lvlText w:val="7.%1."/>
      <w:lvlJc w:val="left"/>
      <w:pPr>
        <w:ind w:left="2868" w:hanging="180"/>
      </w:pPr>
      <w:rPr>
        <w:rFonts w:hint="default"/>
      </w:rPr>
    </w:lvl>
    <w:lvl w:ilvl="1" w:tplc="5D46C248">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60C16B2"/>
    <w:multiLevelType w:val="hybridMultilevel"/>
    <w:tmpl w:val="9A3EE1BE"/>
    <w:lvl w:ilvl="0" w:tplc="1B5E2F94">
      <w:start w:val="1"/>
      <w:numFmt w:val="bullet"/>
      <w:pStyle w:val="a5"/>
      <w:lvlText w:val=""/>
      <w:lvlJc w:val="left"/>
      <w:pPr>
        <w:tabs>
          <w:tab w:val="num" w:pos="720"/>
        </w:tabs>
        <w:ind w:left="720" w:hanging="360"/>
      </w:pPr>
      <w:rPr>
        <w:rFonts w:ascii="Symbol" w:hAnsi="Symbol" w:cs="Symbol" w:hint="default"/>
      </w:rPr>
    </w:lvl>
    <w:lvl w:ilvl="1" w:tplc="D03AD24A">
      <w:start w:val="1"/>
      <w:numFmt w:val="decimal"/>
      <w:lvlText w:val="%2."/>
      <w:lvlJc w:val="left"/>
      <w:pPr>
        <w:tabs>
          <w:tab w:val="num" w:pos="1440"/>
        </w:tabs>
        <w:ind w:left="1440" w:hanging="360"/>
      </w:pPr>
    </w:lvl>
    <w:lvl w:ilvl="2" w:tplc="00C014CC">
      <w:start w:val="1"/>
      <w:numFmt w:val="decimal"/>
      <w:lvlText w:val="%3."/>
      <w:lvlJc w:val="left"/>
      <w:pPr>
        <w:tabs>
          <w:tab w:val="num" w:pos="2160"/>
        </w:tabs>
        <w:ind w:left="2160" w:hanging="360"/>
      </w:pPr>
    </w:lvl>
    <w:lvl w:ilvl="3" w:tplc="5B008742">
      <w:start w:val="1"/>
      <w:numFmt w:val="decimal"/>
      <w:lvlText w:val="%4."/>
      <w:lvlJc w:val="left"/>
      <w:pPr>
        <w:tabs>
          <w:tab w:val="num" w:pos="2880"/>
        </w:tabs>
        <w:ind w:left="2880" w:hanging="360"/>
      </w:pPr>
    </w:lvl>
    <w:lvl w:ilvl="4" w:tplc="5FFE1BD4">
      <w:start w:val="1"/>
      <w:numFmt w:val="decimal"/>
      <w:lvlText w:val="%5."/>
      <w:lvlJc w:val="left"/>
      <w:pPr>
        <w:tabs>
          <w:tab w:val="num" w:pos="3600"/>
        </w:tabs>
        <w:ind w:left="3600" w:hanging="360"/>
      </w:pPr>
    </w:lvl>
    <w:lvl w:ilvl="5" w:tplc="142052A6">
      <w:start w:val="1"/>
      <w:numFmt w:val="decimal"/>
      <w:lvlText w:val="%6."/>
      <w:lvlJc w:val="left"/>
      <w:pPr>
        <w:tabs>
          <w:tab w:val="num" w:pos="4320"/>
        </w:tabs>
        <w:ind w:left="4320" w:hanging="360"/>
      </w:pPr>
    </w:lvl>
    <w:lvl w:ilvl="6" w:tplc="045A3100">
      <w:start w:val="1"/>
      <w:numFmt w:val="decimal"/>
      <w:lvlText w:val="%7."/>
      <w:lvlJc w:val="left"/>
      <w:pPr>
        <w:tabs>
          <w:tab w:val="num" w:pos="5040"/>
        </w:tabs>
        <w:ind w:left="5040" w:hanging="360"/>
      </w:pPr>
    </w:lvl>
    <w:lvl w:ilvl="7" w:tplc="1C5433B8">
      <w:start w:val="1"/>
      <w:numFmt w:val="decimal"/>
      <w:lvlText w:val="%8."/>
      <w:lvlJc w:val="left"/>
      <w:pPr>
        <w:tabs>
          <w:tab w:val="num" w:pos="5760"/>
        </w:tabs>
        <w:ind w:left="5760" w:hanging="360"/>
      </w:pPr>
    </w:lvl>
    <w:lvl w:ilvl="8" w:tplc="A6F69B10">
      <w:start w:val="1"/>
      <w:numFmt w:val="decimal"/>
      <w:lvlText w:val="%9."/>
      <w:lvlJc w:val="left"/>
      <w:pPr>
        <w:tabs>
          <w:tab w:val="num" w:pos="6480"/>
        </w:tabs>
        <w:ind w:left="6480" w:hanging="360"/>
      </w:pPr>
    </w:lvl>
  </w:abstractNum>
  <w:abstractNum w:abstractNumId="61" w15:restartNumberingAfterBreak="0">
    <w:nsid w:val="679D387F"/>
    <w:multiLevelType w:val="multilevel"/>
    <w:tmpl w:val="B632220E"/>
    <w:lvl w:ilvl="0">
      <w:start w:val="1"/>
      <w:numFmt w:val="none"/>
      <w:pStyle w:val="1"/>
      <w:suff w:val="nothing"/>
      <w:lvlText w:val="%1"/>
      <w:lvlJc w:val="left"/>
      <w:pPr>
        <w:ind w:hanging="851"/>
      </w:pPr>
      <w:rPr>
        <w:rFonts w:hint="default"/>
      </w:rPr>
    </w:lvl>
    <w:lvl w:ilvl="1">
      <w:start w:val="1"/>
      <w:numFmt w:val="none"/>
      <w:pStyle w:val="20"/>
      <w:suff w:val="nothing"/>
      <w:lvlText w:val="%1"/>
      <w:lvlJc w:val="left"/>
      <w:pPr>
        <w:ind w:left="1418" w:hanging="851"/>
      </w:pPr>
      <w:rPr>
        <w:rFonts w:hint="default"/>
      </w:rPr>
    </w:lvl>
    <w:lvl w:ilvl="2">
      <w:start w:val="1"/>
      <w:numFmt w:val="none"/>
      <w:pStyle w:val="30"/>
      <w:suff w:val="nothing"/>
      <w:lvlText w:val="%1"/>
      <w:lvlJc w:val="left"/>
      <w:pPr>
        <w:ind w:left="1701" w:hanging="851"/>
      </w:pPr>
      <w:rPr>
        <w:rFonts w:hint="default"/>
      </w:rPr>
    </w:lvl>
    <w:lvl w:ilvl="3">
      <w:start w:val="1"/>
      <w:numFmt w:val="none"/>
      <w:pStyle w:val="4"/>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62" w15:restartNumberingAfterBreak="0">
    <w:nsid w:val="6B625123"/>
    <w:multiLevelType w:val="multilevel"/>
    <w:tmpl w:val="31305086"/>
    <w:lvl w:ilvl="0">
      <w:start w:val="7"/>
      <w:numFmt w:val="decimal"/>
      <w:lvlText w:val="%1."/>
      <w:lvlJc w:val="left"/>
      <w:pPr>
        <w:ind w:left="420" w:hanging="420"/>
      </w:pPr>
      <w:rPr>
        <w:rFonts w:hint="default"/>
      </w:rPr>
    </w:lvl>
    <w:lvl w:ilvl="1">
      <w:start w:val="2"/>
      <w:numFmt w:val="decimal"/>
      <w:lvlText w:val="%1.%2."/>
      <w:lvlJc w:val="left"/>
      <w:pPr>
        <w:ind w:left="4264" w:hanging="720"/>
      </w:pPr>
      <w:rPr>
        <w:rFonts w:hint="default"/>
      </w:rPr>
    </w:lvl>
    <w:lvl w:ilvl="2">
      <w:start w:val="1"/>
      <w:numFmt w:val="decimal"/>
      <w:lvlText w:val="7.5.%3."/>
      <w:lvlJc w:val="left"/>
      <w:pPr>
        <w:ind w:left="8168" w:hanging="108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064" w:hanging="1800"/>
      </w:pPr>
      <w:rPr>
        <w:rFonts w:hint="default"/>
      </w:rPr>
    </w:lvl>
    <w:lvl w:ilvl="7">
      <w:start w:val="1"/>
      <w:numFmt w:val="decimal"/>
      <w:lvlText w:val="%1.%2.%3.%4.%5.%6.%7.%8."/>
      <w:lvlJc w:val="left"/>
      <w:pPr>
        <w:ind w:left="26968" w:hanging="2160"/>
      </w:pPr>
      <w:rPr>
        <w:rFonts w:hint="default"/>
      </w:rPr>
    </w:lvl>
    <w:lvl w:ilvl="8">
      <w:start w:val="1"/>
      <w:numFmt w:val="decimal"/>
      <w:lvlText w:val="%1.%2.%3.%4.%5.%6.%7.%8.%9."/>
      <w:lvlJc w:val="left"/>
      <w:pPr>
        <w:ind w:left="30872" w:hanging="2520"/>
      </w:pPr>
      <w:rPr>
        <w:rFonts w:hint="default"/>
      </w:rPr>
    </w:lvl>
  </w:abstractNum>
  <w:abstractNum w:abstractNumId="63" w15:restartNumberingAfterBreak="0">
    <w:nsid w:val="6C9B3AB9"/>
    <w:multiLevelType w:val="hybridMultilevel"/>
    <w:tmpl w:val="E09C7C86"/>
    <w:lvl w:ilvl="0" w:tplc="7DBE6526">
      <w:start w:val="1"/>
      <w:numFmt w:val="decimal"/>
      <w:lvlText w:val="3.9.%1."/>
      <w:lvlJc w:val="left"/>
      <w:pPr>
        <w:ind w:left="2138" w:hanging="360"/>
      </w:pPr>
      <w:rPr>
        <w:rFonts w:hint="default"/>
      </w:rPr>
    </w:lvl>
    <w:lvl w:ilvl="1" w:tplc="0A68BA34">
      <w:start w:val="1"/>
      <w:numFmt w:val="decimal"/>
      <w:lvlText w:val="5.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EF183C"/>
    <w:multiLevelType w:val="hybridMultilevel"/>
    <w:tmpl w:val="B37409BA"/>
    <w:lvl w:ilvl="0" w:tplc="523E7570">
      <w:start w:val="1"/>
      <w:numFmt w:val="decimal"/>
      <w:lvlText w:val="4.2.%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5E1E92"/>
    <w:multiLevelType w:val="multilevel"/>
    <w:tmpl w:val="A58A204A"/>
    <w:lvl w:ilvl="0">
      <w:start w:val="1"/>
      <w:numFmt w:val="decimal"/>
      <w:suff w:val="space"/>
      <w:lvlText w:val="%1"/>
      <w:lvlJc w:val="left"/>
      <w:pPr>
        <w:ind w:left="0" w:firstLine="709"/>
      </w:pPr>
      <w:rPr>
        <w:rFonts w:hint="default"/>
      </w:rPr>
    </w:lvl>
    <w:lvl w:ilvl="1">
      <w:start w:val="1"/>
      <w:numFmt w:val="decimal"/>
      <w:pStyle w:val="21"/>
      <w:suff w:val="space"/>
      <w:lvlText w:val="%1.%2"/>
      <w:lvlJc w:val="left"/>
      <w:pPr>
        <w:ind w:left="0" w:firstLine="709"/>
      </w:pPr>
      <w:rPr>
        <w:rFonts w:hint="default"/>
      </w:rPr>
    </w:lvl>
    <w:lvl w:ilvl="2">
      <w:start w:val="1"/>
      <w:numFmt w:val="decimal"/>
      <w:pStyle w:val="31"/>
      <w:suff w:val="space"/>
      <w:lvlText w:val="%1.%2.%3"/>
      <w:lvlJc w:val="left"/>
      <w:pPr>
        <w:ind w:left="0" w:firstLine="709"/>
      </w:pPr>
      <w:rPr>
        <w:rFonts w:hint="default"/>
      </w:rPr>
    </w:lvl>
    <w:lvl w:ilvl="3">
      <w:start w:val="1"/>
      <w:numFmt w:val="decimal"/>
      <w:pStyle w:val="40"/>
      <w:suff w:val="space"/>
      <w:lvlText w:val="%1.%2.%3.%4"/>
      <w:lvlJc w:val="left"/>
      <w:pPr>
        <w:ind w:left="0" w:firstLine="709"/>
      </w:pPr>
      <w:rPr>
        <w:rFonts w:hint="default"/>
      </w:rPr>
    </w:lvl>
    <w:lvl w:ilvl="4">
      <w:start w:val="1"/>
      <w:numFmt w:val="decimal"/>
      <w:lvlText w:val="%1.%2.%3.%4.%5."/>
      <w:lvlJc w:val="left"/>
      <w:pPr>
        <w:tabs>
          <w:tab w:val="num" w:pos="2358"/>
        </w:tabs>
        <w:ind w:left="2358" w:hanging="1080"/>
      </w:pPr>
      <w:rPr>
        <w:rFonts w:hint="default"/>
      </w:rPr>
    </w:lvl>
    <w:lvl w:ilvl="5">
      <w:start w:val="1"/>
      <w:numFmt w:val="decimal"/>
      <w:lvlText w:val="%1.%2.%3.%4.%5.%6."/>
      <w:lvlJc w:val="left"/>
      <w:pPr>
        <w:tabs>
          <w:tab w:val="num" w:pos="3144"/>
        </w:tabs>
        <w:ind w:left="3144" w:hanging="1440"/>
      </w:pPr>
      <w:rPr>
        <w:rFonts w:hint="default"/>
      </w:rPr>
    </w:lvl>
    <w:lvl w:ilvl="6">
      <w:start w:val="1"/>
      <w:numFmt w:val="decimal"/>
      <w:lvlText w:val="%1.%2.%3.%4.%5.%6.%7."/>
      <w:lvlJc w:val="left"/>
      <w:pPr>
        <w:tabs>
          <w:tab w:val="num" w:pos="3930"/>
        </w:tabs>
        <w:ind w:left="3930" w:hanging="1800"/>
      </w:pPr>
      <w:rPr>
        <w:rFonts w:hint="default"/>
      </w:rPr>
    </w:lvl>
    <w:lvl w:ilvl="7">
      <w:start w:val="1"/>
      <w:numFmt w:val="decimal"/>
      <w:lvlText w:val="%1.%2.%3.%4.%5.%6.%7.%8."/>
      <w:lvlJc w:val="left"/>
      <w:pPr>
        <w:tabs>
          <w:tab w:val="num" w:pos="4356"/>
        </w:tabs>
        <w:ind w:left="4356" w:hanging="1800"/>
      </w:pPr>
      <w:rPr>
        <w:rFonts w:hint="default"/>
      </w:rPr>
    </w:lvl>
    <w:lvl w:ilvl="8">
      <w:start w:val="1"/>
      <w:numFmt w:val="decimal"/>
      <w:lvlText w:val="%1.%2.%3.%4.%5.%6.%7.%8.%9."/>
      <w:lvlJc w:val="left"/>
      <w:pPr>
        <w:tabs>
          <w:tab w:val="num" w:pos="5142"/>
        </w:tabs>
        <w:ind w:left="5142" w:hanging="2160"/>
      </w:pPr>
      <w:rPr>
        <w:rFonts w:hint="default"/>
      </w:rPr>
    </w:lvl>
  </w:abstractNum>
  <w:abstractNum w:abstractNumId="66" w15:restartNumberingAfterBreak="0">
    <w:nsid w:val="79B01FB8"/>
    <w:multiLevelType w:val="hybridMultilevel"/>
    <w:tmpl w:val="72549D56"/>
    <w:lvl w:ilvl="0" w:tplc="E0BE808C">
      <w:start w:val="1"/>
      <w:numFmt w:val="decimal"/>
      <w:lvlText w:val="4.%1."/>
      <w:lvlJc w:val="left"/>
      <w:pPr>
        <w:ind w:left="4187" w:hanging="360"/>
      </w:pPr>
      <w:rPr>
        <w:rFonts w:hint="default"/>
      </w:rPr>
    </w:lvl>
    <w:lvl w:ilvl="1" w:tplc="507C3AC8">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39352C"/>
    <w:multiLevelType w:val="hybridMultilevel"/>
    <w:tmpl w:val="6DB64F64"/>
    <w:lvl w:ilvl="0" w:tplc="BDB4197C">
      <w:start w:val="1"/>
      <w:numFmt w:val="decimal"/>
      <w:lvlText w:val="3.18.%1."/>
      <w:lvlJc w:val="left"/>
      <w:pPr>
        <w:ind w:left="1440" w:hanging="360"/>
      </w:pPr>
      <w:rPr>
        <w:rFonts w:hint="default"/>
      </w:rPr>
    </w:lvl>
    <w:lvl w:ilvl="1" w:tplc="F0A224A0">
      <w:start w:val="1"/>
      <w:numFmt w:val="decimal"/>
      <w:lvlText w:val="7.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BE01554"/>
    <w:multiLevelType w:val="multilevel"/>
    <w:tmpl w:val="06A664A6"/>
    <w:lvl w:ilvl="0">
      <w:start w:val="1"/>
      <w:numFmt w:val="none"/>
      <w:pStyle w:val="a6"/>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9" w15:restartNumberingAfterBreak="0">
    <w:nsid w:val="7E0B4D05"/>
    <w:multiLevelType w:val="hybridMultilevel"/>
    <w:tmpl w:val="078025AA"/>
    <w:lvl w:ilvl="0" w:tplc="4686F6E2">
      <w:start w:val="1"/>
      <w:numFmt w:val="decimal"/>
      <w:lvlText w:val="5.5.%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0"/>
  </w:num>
  <w:num w:numId="3">
    <w:abstractNumId w:val="45"/>
  </w:num>
  <w:num w:numId="4">
    <w:abstractNumId w:val="65"/>
  </w:num>
  <w:num w:numId="5">
    <w:abstractNumId w:val="61"/>
  </w:num>
  <w:num w:numId="6">
    <w:abstractNumId w:val="58"/>
  </w:num>
  <w:num w:numId="7">
    <w:abstractNumId w:val="28"/>
  </w:num>
  <w:num w:numId="8">
    <w:abstractNumId w:val="44"/>
  </w:num>
  <w:num w:numId="9">
    <w:abstractNumId w:val="14"/>
  </w:num>
  <w:num w:numId="10">
    <w:abstractNumId w:val="42"/>
  </w:num>
  <w:num w:numId="11">
    <w:abstractNumId w:val="55"/>
  </w:num>
  <w:num w:numId="12">
    <w:abstractNumId w:val="68"/>
  </w:num>
  <w:num w:numId="13">
    <w:abstractNumId w:val="36"/>
  </w:num>
  <w:num w:numId="14">
    <w:abstractNumId w:val="32"/>
  </w:num>
  <w:num w:numId="15">
    <w:abstractNumId w:val="33"/>
  </w:num>
  <w:num w:numId="16">
    <w:abstractNumId w:val="22"/>
  </w:num>
  <w:num w:numId="17">
    <w:abstractNumId w:val="50"/>
  </w:num>
  <w:num w:numId="18">
    <w:abstractNumId w:val="29"/>
  </w:num>
  <w:num w:numId="19">
    <w:abstractNumId w:val="21"/>
  </w:num>
  <w:num w:numId="20">
    <w:abstractNumId w:val="38"/>
  </w:num>
  <w:num w:numId="21">
    <w:abstractNumId w:val="55"/>
    <w:lvlOverride w:ilvl="0">
      <w:startOverride w:val="3"/>
    </w:lvlOverride>
    <w:lvlOverride w:ilvl="1">
      <w:startOverride w:val="9"/>
    </w:lvlOverride>
    <w:lvlOverride w:ilvl="2">
      <w:startOverride w:val="5"/>
    </w:lvlOverride>
  </w:num>
  <w:num w:numId="22">
    <w:abstractNumId w:val="55"/>
    <w:lvlOverride w:ilvl="0">
      <w:startOverride w:val="3"/>
    </w:lvlOverride>
    <w:lvlOverride w:ilvl="1">
      <w:startOverride w:val="21"/>
    </w:lvlOverride>
    <w:lvlOverride w:ilvl="2">
      <w:startOverride w:val="1"/>
    </w:lvlOverride>
  </w:num>
  <w:num w:numId="23">
    <w:abstractNumId w:val="34"/>
  </w:num>
  <w:num w:numId="24">
    <w:abstractNumId w:val="55"/>
    <w:lvlOverride w:ilvl="0">
      <w:startOverride w:val="3"/>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5"/>
    <w:lvlOverride w:ilvl="0">
      <w:startOverride w:val="3"/>
    </w:lvlOverride>
    <w:lvlOverride w:ilvl="1">
      <w:startOverride w:val="11"/>
    </w:lvlOverride>
    <w:lvlOverride w:ilvl="2">
      <w:startOverride w:val="5"/>
    </w:lvlOverride>
  </w:num>
  <w:num w:numId="27">
    <w:abstractNumId w:val="55"/>
    <w:lvlOverride w:ilvl="0">
      <w:startOverride w:val="4"/>
    </w:lvlOverride>
    <w:lvlOverride w:ilvl="1">
      <w:startOverride w:val="1"/>
    </w:lvlOverride>
  </w:num>
  <w:num w:numId="28">
    <w:abstractNumId w:val="55"/>
    <w:lvlOverride w:ilvl="0">
      <w:startOverride w:val="3"/>
    </w:lvlOverride>
    <w:lvlOverride w:ilvl="1">
      <w:startOverride w:val="11"/>
    </w:lvlOverride>
    <w:lvlOverride w:ilvl="2">
      <w:startOverride w:val="5"/>
    </w:lvlOverride>
  </w:num>
  <w:num w:numId="29">
    <w:abstractNumId w:val="16"/>
  </w:num>
  <w:num w:numId="30">
    <w:abstractNumId w:val="55"/>
    <w:lvlOverride w:ilvl="0">
      <w:startOverride w:val="3"/>
    </w:lvlOverride>
    <w:lvlOverride w:ilvl="1">
      <w:startOverride w:val="10"/>
    </w:lvlOverride>
    <w:lvlOverride w:ilvl="2">
      <w:startOverride w:val="5"/>
    </w:lvlOverride>
  </w:num>
  <w:num w:numId="31">
    <w:abstractNumId w:val="57"/>
  </w:num>
  <w:num w:numId="32">
    <w:abstractNumId w:val="63"/>
  </w:num>
  <w:num w:numId="33">
    <w:abstractNumId w:val="15"/>
  </w:num>
  <w:num w:numId="34">
    <w:abstractNumId w:val="2"/>
  </w:num>
  <w:num w:numId="35">
    <w:abstractNumId w:val="30"/>
  </w:num>
  <w:num w:numId="36">
    <w:abstractNumId w:val="7"/>
  </w:num>
  <w:num w:numId="37">
    <w:abstractNumId w:val="52"/>
  </w:num>
  <w:num w:numId="38">
    <w:abstractNumId w:val="54"/>
  </w:num>
  <w:num w:numId="39">
    <w:abstractNumId w:val="5"/>
  </w:num>
  <w:num w:numId="40">
    <w:abstractNumId w:val="46"/>
  </w:num>
  <w:num w:numId="41">
    <w:abstractNumId w:val="67"/>
  </w:num>
  <w:num w:numId="42">
    <w:abstractNumId w:val="31"/>
  </w:num>
  <w:num w:numId="43">
    <w:abstractNumId w:val="4"/>
  </w:num>
  <w:num w:numId="44">
    <w:abstractNumId w:val="23"/>
  </w:num>
  <w:num w:numId="45">
    <w:abstractNumId w:val="9"/>
  </w:num>
  <w:num w:numId="46">
    <w:abstractNumId w:val="8"/>
  </w:num>
  <w:num w:numId="47">
    <w:abstractNumId w:val="12"/>
  </w:num>
  <w:num w:numId="48">
    <w:abstractNumId w:val="24"/>
  </w:num>
  <w:num w:numId="49">
    <w:abstractNumId w:val="27"/>
  </w:num>
  <w:num w:numId="50">
    <w:abstractNumId w:val="6"/>
  </w:num>
  <w:num w:numId="51">
    <w:abstractNumId w:val="20"/>
  </w:num>
  <w:num w:numId="52">
    <w:abstractNumId w:val="1"/>
  </w:num>
  <w:num w:numId="53">
    <w:abstractNumId w:val="41"/>
  </w:num>
  <w:num w:numId="54">
    <w:abstractNumId w:val="47"/>
  </w:num>
  <w:num w:numId="55">
    <w:abstractNumId w:val="66"/>
  </w:num>
  <w:num w:numId="56">
    <w:abstractNumId w:val="11"/>
  </w:num>
  <w:num w:numId="57">
    <w:abstractNumId w:val="64"/>
  </w:num>
  <w:num w:numId="58">
    <w:abstractNumId w:val="53"/>
  </w:num>
  <w:num w:numId="59">
    <w:abstractNumId w:val="17"/>
  </w:num>
  <w:num w:numId="60">
    <w:abstractNumId w:val="13"/>
  </w:num>
  <w:num w:numId="61">
    <w:abstractNumId w:val="18"/>
  </w:num>
  <w:num w:numId="62">
    <w:abstractNumId w:val="19"/>
  </w:num>
  <w:num w:numId="63">
    <w:abstractNumId w:val="69"/>
  </w:num>
  <w:num w:numId="64">
    <w:abstractNumId w:val="26"/>
  </w:num>
  <w:num w:numId="65">
    <w:abstractNumId w:val="51"/>
  </w:num>
  <w:num w:numId="66">
    <w:abstractNumId w:val="35"/>
  </w:num>
  <w:num w:numId="67">
    <w:abstractNumId w:val="37"/>
  </w:num>
  <w:num w:numId="68">
    <w:abstractNumId w:val="49"/>
  </w:num>
  <w:num w:numId="69">
    <w:abstractNumId w:val="48"/>
  </w:num>
  <w:num w:numId="70">
    <w:abstractNumId w:val="43"/>
  </w:num>
  <w:num w:numId="71">
    <w:abstractNumId w:val="39"/>
  </w:num>
  <w:num w:numId="72">
    <w:abstractNumId w:val="25"/>
  </w:num>
  <w:num w:numId="73">
    <w:abstractNumId w:val="40"/>
  </w:num>
  <w:num w:numId="74">
    <w:abstractNumId w:val="59"/>
  </w:num>
  <w:num w:numId="75">
    <w:abstractNumId w:val="56"/>
  </w:num>
  <w:num w:numId="76">
    <w:abstractNumId w:val="10"/>
  </w:num>
  <w:num w:numId="77">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2"/>
    <w:rsid w:val="00002F14"/>
    <w:rsid w:val="000034F7"/>
    <w:rsid w:val="000034FA"/>
    <w:rsid w:val="000073EE"/>
    <w:rsid w:val="00014370"/>
    <w:rsid w:val="000145EF"/>
    <w:rsid w:val="0001484A"/>
    <w:rsid w:val="00015387"/>
    <w:rsid w:val="00017BA2"/>
    <w:rsid w:val="0002127B"/>
    <w:rsid w:val="00022E17"/>
    <w:rsid w:val="00032AB3"/>
    <w:rsid w:val="0003686C"/>
    <w:rsid w:val="00037964"/>
    <w:rsid w:val="000412E9"/>
    <w:rsid w:val="000415E4"/>
    <w:rsid w:val="00043DCA"/>
    <w:rsid w:val="00044E96"/>
    <w:rsid w:val="00046C6A"/>
    <w:rsid w:val="00046CD8"/>
    <w:rsid w:val="0005276E"/>
    <w:rsid w:val="00055374"/>
    <w:rsid w:val="00056003"/>
    <w:rsid w:val="00056DAD"/>
    <w:rsid w:val="00061EB2"/>
    <w:rsid w:val="00063083"/>
    <w:rsid w:val="00064104"/>
    <w:rsid w:val="00073870"/>
    <w:rsid w:val="00075B1E"/>
    <w:rsid w:val="0008223E"/>
    <w:rsid w:val="000831A6"/>
    <w:rsid w:val="000840F5"/>
    <w:rsid w:val="000912C1"/>
    <w:rsid w:val="00091383"/>
    <w:rsid w:val="000968CD"/>
    <w:rsid w:val="00097A23"/>
    <w:rsid w:val="00097E0D"/>
    <w:rsid w:val="000A113E"/>
    <w:rsid w:val="000A11C1"/>
    <w:rsid w:val="000A1D48"/>
    <w:rsid w:val="000A3B71"/>
    <w:rsid w:val="000A5197"/>
    <w:rsid w:val="000A5FCA"/>
    <w:rsid w:val="000B06D5"/>
    <w:rsid w:val="000B0BFE"/>
    <w:rsid w:val="000B0F94"/>
    <w:rsid w:val="000B1215"/>
    <w:rsid w:val="000B12EE"/>
    <w:rsid w:val="000B2CE3"/>
    <w:rsid w:val="000B312D"/>
    <w:rsid w:val="000C0D19"/>
    <w:rsid w:val="000C6005"/>
    <w:rsid w:val="000C6311"/>
    <w:rsid w:val="000C6AB3"/>
    <w:rsid w:val="000D1AE6"/>
    <w:rsid w:val="000D44FB"/>
    <w:rsid w:val="000D6A60"/>
    <w:rsid w:val="000E19ED"/>
    <w:rsid w:val="000E23DB"/>
    <w:rsid w:val="000E344A"/>
    <w:rsid w:val="000E43B5"/>
    <w:rsid w:val="000E608B"/>
    <w:rsid w:val="000E692A"/>
    <w:rsid w:val="000F0527"/>
    <w:rsid w:val="000F19F5"/>
    <w:rsid w:val="000F1CF8"/>
    <w:rsid w:val="000F319D"/>
    <w:rsid w:val="000F5CE8"/>
    <w:rsid w:val="001025C0"/>
    <w:rsid w:val="00106CAD"/>
    <w:rsid w:val="00106EF9"/>
    <w:rsid w:val="00110077"/>
    <w:rsid w:val="00112B32"/>
    <w:rsid w:val="00116770"/>
    <w:rsid w:val="001204BF"/>
    <w:rsid w:val="00125F9B"/>
    <w:rsid w:val="00130195"/>
    <w:rsid w:val="001337BA"/>
    <w:rsid w:val="00137738"/>
    <w:rsid w:val="00137BE0"/>
    <w:rsid w:val="00144F07"/>
    <w:rsid w:val="00150F46"/>
    <w:rsid w:val="00155F54"/>
    <w:rsid w:val="001571CF"/>
    <w:rsid w:val="0016174F"/>
    <w:rsid w:val="0016419F"/>
    <w:rsid w:val="001648BB"/>
    <w:rsid w:val="001652B6"/>
    <w:rsid w:val="00167ADB"/>
    <w:rsid w:val="00175DF2"/>
    <w:rsid w:val="001825E1"/>
    <w:rsid w:val="00183D1D"/>
    <w:rsid w:val="001851D1"/>
    <w:rsid w:val="00187AB7"/>
    <w:rsid w:val="00191BDD"/>
    <w:rsid w:val="001A15FA"/>
    <w:rsid w:val="001A352D"/>
    <w:rsid w:val="001A5D15"/>
    <w:rsid w:val="001B0B7E"/>
    <w:rsid w:val="001B156A"/>
    <w:rsid w:val="001C3C95"/>
    <w:rsid w:val="001C65EF"/>
    <w:rsid w:val="001C683D"/>
    <w:rsid w:val="001C7229"/>
    <w:rsid w:val="001D4853"/>
    <w:rsid w:val="001D5A59"/>
    <w:rsid w:val="001D5DB6"/>
    <w:rsid w:val="001E154B"/>
    <w:rsid w:val="001E1F3F"/>
    <w:rsid w:val="001E34FB"/>
    <w:rsid w:val="001F04C0"/>
    <w:rsid w:val="001F2C3F"/>
    <w:rsid w:val="001F588A"/>
    <w:rsid w:val="001F5D2C"/>
    <w:rsid w:val="001F73B1"/>
    <w:rsid w:val="001F76F2"/>
    <w:rsid w:val="00200B49"/>
    <w:rsid w:val="002063CB"/>
    <w:rsid w:val="00206752"/>
    <w:rsid w:val="00206F7B"/>
    <w:rsid w:val="00207BE2"/>
    <w:rsid w:val="0021248E"/>
    <w:rsid w:val="00213286"/>
    <w:rsid w:val="002205B0"/>
    <w:rsid w:val="002217E5"/>
    <w:rsid w:val="00223482"/>
    <w:rsid w:val="00226EB0"/>
    <w:rsid w:val="00231865"/>
    <w:rsid w:val="00231C97"/>
    <w:rsid w:val="00232438"/>
    <w:rsid w:val="002324EF"/>
    <w:rsid w:val="00233FD4"/>
    <w:rsid w:val="002346C7"/>
    <w:rsid w:val="002350CE"/>
    <w:rsid w:val="00235A05"/>
    <w:rsid w:val="00237982"/>
    <w:rsid w:val="00237996"/>
    <w:rsid w:val="002416E3"/>
    <w:rsid w:val="0024382B"/>
    <w:rsid w:val="00244606"/>
    <w:rsid w:val="00245CAE"/>
    <w:rsid w:val="0025027A"/>
    <w:rsid w:val="00257A4D"/>
    <w:rsid w:val="002632FD"/>
    <w:rsid w:val="0026360A"/>
    <w:rsid w:val="00265367"/>
    <w:rsid w:val="00281E6F"/>
    <w:rsid w:val="00282027"/>
    <w:rsid w:val="002846AD"/>
    <w:rsid w:val="00285AA6"/>
    <w:rsid w:val="0029049E"/>
    <w:rsid w:val="00290F23"/>
    <w:rsid w:val="00295381"/>
    <w:rsid w:val="00295540"/>
    <w:rsid w:val="002969A9"/>
    <w:rsid w:val="002A025C"/>
    <w:rsid w:val="002A2DC9"/>
    <w:rsid w:val="002B21F0"/>
    <w:rsid w:val="002B2944"/>
    <w:rsid w:val="002B30BD"/>
    <w:rsid w:val="002B374C"/>
    <w:rsid w:val="002B3C52"/>
    <w:rsid w:val="002B3F68"/>
    <w:rsid w:val="002B5870"/>
    <w:rsid w:val="002B6C15"/>
    <w:rsid w:val="002B71CC"/>
    <w:rsid w:val="002C0ED1"/>
    <w:rsid w:val="002C446A"/>
    <w:rsid w:val="002C44E9"/>
    <w:rsid w:val="002C46F7"/>
    <w:rsid w:val="002C517F"/>
    <w:rsid w:val="002C5681"/>
    <w:rsid w:val="002C5E3B"/>
    <w:rsid w:val="002C62E7"/>
    <w:rsid w:val="002D0947"/>
    <w:rsid w:val="002D744C"/>
    <w:rsid w:val="002E0CF4"/>
    <w:rsid w:val="002E0F2F"/>
    <w:rsid w:val="002E33D4"/>
    <w:rsid w:val="002E3D72"/>
    <w:rsid w:val="002F18CC"/>
    <w:rsid w:val="002F1E3E"/>
    <w:rsid w:val="002F2132"/>
    <w:rsid w:val="002F320F"/>
    <w:rsid w:val="002F4C9E"/>
    <w:rsid w:val="002F5389"/>
    <w:rsid w:val="00304E33"/>
    <w:rsid w:val="00310C3C"/>
    <w:rsid w:val="003136FE"/>
    <w:rsid w:val="00321AD1"/>
    <w:rsid w:val="0032585D"/>
    <w:rsid w:val="00331EA9"/>
    <w:rsid w:val="003400FC"/>
    <w:rsid w:val="003421DD"/>
    <w:rsid w:val="0034379E"/>
    <w:rsid w:val="0035165D"/>
    <w:rsid w:val="00351C41"/>
    <w:rsid w:val="00351E42"/>
    <w:rsid w:val="0035211F"/>
    <w:rsid w:val="00354FF3"/>
    <w:rsid w:val="00356068"/>
    <w:rsid w:val="00362122"/>
    <w:rsid w:val="00362598"/>
    <w:rsid w:val="00362859"/>
    <w:rsid w:val="003701D9"/>
    <w:rsid w:val="0037339E"/>
    <w:rsid w:val="00373481"/>
    <w:rsid w:val="00373D3B"/>
    <w:rsid w:val="0037416D"/>
    <w:rsid w:val="00375C15"/>
    <w:rsid w:val="00377999"/>
    <w:rsid w:val="00380344"/>
    <w:rsid w:val="00383753"/>
    <w:rsid w:val="00384E75"/>
    <w:rsid w:val="00387CAA"/>
    <w:rsid w:val="00396E36"/>
    <w:rsid w:val="003A16F6"/>
    <w:rsid w:val="003A524A"/>
    <w:rsid w:val="003B0125"/>
    <w:rsid w:val="003B1125"/>
    <w:rsid w:val="003B39DC"/>
    <w:rsid w:val="003B50AB"/>
    <w:rsid w:val="003B55F4"/>
    <w:rsid w:val="003C014D"/>
    <w:rsid w:val="003C0243"/>
    <w:rsid w:val="003C0F2A"/>
    <w:rsid w:val="003C2936"/>
    <w:rsid w:val="003D113F"/>
    <w:rsid w:val="003D2662"/>
    <w:rsid w:val="003D2C72"/>
    <w:rsid w:val="003D57F2"/>
    <w:rsid w:val="003E07F0"/>
    <w:rsid w:val="003E4F99"/>
    <w:rsid w:val="003E5D1D"/>
    <w:rsid w:val="003F05A3"/>
    <w:rsid w:val="003F1E68"/>
    <w:rsid w:val="003F2F49"/>
    <w:rsid w:val="003F400E"/>
    <w:rsid w:val="003F5652"/>
    <w:rsid w:val="00400210"/>
    <w:rsid w:val="0040039D"/>
    <w:rsid w:val="00403486"/>
    <w:rsid w:val="004034B6"/>
    <w:rsid w:val="00403DC2"/>
    <w:rsid w:val="0040550C"/>
    <w:rsid w:val="00414816"/>
    <w:rsid w:val="00414D55"/>
    <w:rsid w:val="00421016"/>
    <w:rsid w:val="00424A8D"/>
    <w:rsid w:val="004256DB"/>
    <w:rsid w:val="00426443"/>
    <w:rsid w:val="00427397"/>
    <w:rsid w:val="004277ED"/>
    <w:rsid w:val="00430AAA"/>
    <w:rsid w:val="004339E3"/>
    <w:rsid w:val="004379D3"/>
    <w:rsid w:val="004419D7"/>
    <w:rsid w:val="004439FC"/>
    <w:rsid w:val="0044400F"/>
    <w:rsid w:val="00451419"/>
    <w:rsid w:val="00451971"/>
    <w:rsid w:val="00454924"/>
    <w:rsid w:val="00465779"/>
    <w:rsid w:val="00465881"/>
    <w:rsid w:val="004664D5"/>
    <w:rsid w:val="00466A74"/>
    <w:rsid w:val="004670BD"/>
    <w:rsid w:val="00472E9A"/>
    <w:rsid w:val="00474DB3"/>
    <w:rsid w:val="00475232"/>
    <w:rsid w:val="00475300"/>
    <w:rsid w:val="00475A37"/>
    <w:rsid w:val="0048255E"/>
    <w:rsid w:val="00482FA4"/>
    <w:rsid w:val="00484C60"/>
    <w:rsid w:val="0048697A"/>
    <w:rsid w:val="0049097C"/>
    <w:rsid w:val="0049504F"/>
    <w:rsid w:val="00497EB1"/>
    <w:rsid w:val="004A1855"/>
    <w:rsid w:val="004A19F7"/>
    <w:rsid w:val="004A5C31"/>
    <w:rsid w:val="004B34F1"/>
    <w:rsid w:val="004B4660"/>
    <w:rsid w:val="004C0910"/>
    <w:rsid w:val="004D27A0"/>
    <w:rsid w:val="004D33A5"/>
    <w:rsid w:val="004D3F92"/>
    <w:rsid w:val="004D4649"/>
    <w:rsid w:val="004D4B5A"/>
    <w:rsid w:val="004D5A1F"/>
    <w:rsid w:val="004E6255"/>
    <w:rsid w:val="004E6A2C"/>
    <w:rsid w:val="004E6B1D"/>
    <w:rsid w:val="004E79A0"/>
    <w:rsid w:val="004F5D84"/>
    <w:rsid w:val="004F5F8B"/>
    <w:rsid w:val="004F6A48"/>
    <w:rsid w:val="004F6CD3"/>
    <w:rsid w:val="005013B7"/>
    <w:rsid w:val="0050262F"/>
    <w:rsid w:val="0050283E"/>
    <w:rsid w:val="00503247"/>
    <w:rsid w:val="00506646"/>
    <w:rsid w:val="005111CE"/>
    <w:rsid w:val="005117AB"/>
    <w:rsid w:val="00512A48"/>
    <w:rsid w:val="0051313D"/>
    <w:rsid w:val="005213E5"/>
    <w:rsid w:val="00522374"/>
    <w:rsid w:val="00522BB4"/>
    <w:rsid w:val="005247B3"/>
    <w:rsid w:val="00524F07"/>
    <w:rsid w:val="00526A0F"/>
    <w:rsid w:val="00531AC8"/>
    <w:rsid w:val="00543520"/>
    <w:rsid w:val="0054452A"/>
    <w:rsid w:val="005448BC"/>
    <w:rsid w:val="0054793A"/>
    <w:rsid w:val="00552AE9"/>
    <w:rsid w:val="00553642"/>
    <w:rsid w:val="00555594"/>
    <w:rsid w:val="00557A57"/>
    <w:rsid w:val="005635CD"/>
    <w:rsid w:val="0056486D"/>
    <w:rsid w:val="00564A35"/>
    <w:rsid w:val="00565421"/>
    <w:rsid w:val="00565B1F"/>
    <w:rsid w:val="00567D6B"/>
    <w:rsid w:val="00574A24"/>
    <w:rsid w:val="00576AEA"/>
    <w:rsid w:val="005817EB"/>
    <w:rsid w:val="0058320A"/>
    <w:rsid w:val="00583AB7"/>
    <w:rsid w:val="00585F9C"/>
    <w:rsid w:val="005878F5"/>
    <w:rsid w:val="00587EEA"/>
    <w:rsid w:val="00591358"/>
    <w:rsid w:val="005935E4"/>
    <w:rsid w:val="00594540"/>
    <w:rsid w:val="005A1335"/>
    <w:rsid w:val="005A2EAA"/>
    <w:rsid w:val="005A4E10"/>
    <w:rsid w:val="005A536F"/>
    <w:rsid w:val="005A6E9B"/>
    <w:rsid w:val="005A7531"/>
    <w:rsid w:val="005A7ECD"/>
    <w:rsid w:val="005B7C0F"/>
    <w:rsid w:val="005C145D"/>
    <w:rsid w:val="005C5212"/>
    <w:rsid w:val="005D072F"/>
    <w:rsid w:val="005D1E69"/>
    <w:rsid w:val="005D3AEE"/>
    <w:rsid w:val="005D5101"/>
    <w:rsid w:val="005D5C23"/>
    <w:rsid w:val="005D7260"/>
    <w:rsid w:val="005E0FE3"/>
    <w:rsid w:val="005E5C6C"/>
    <w:rsid w:val="005E6391"/>
    <w:rsid w:val="005E760A"/>
    <w:rsid w:val="005F5EF8"/>
    <w:rsid w:val="00600C3F"/>
    <w:rsid w:val="006029AB"/>
    <w:rsid w:val="00604632"/>
    <w:rsid w:val="00605436"/>
    <w:rsid w:val="0060678C"/>
    <w:rsid w:val="0060679B"/>
    <w:rsid w:val="0060754A"/>
    <w:rsid w:val="00607B85"/>
    <w:rsid w:val="00614D76"/>
    <w:rsid w:val="0061750E"/>
    <w:rsid w:val="006202C7"/>
    <w:rsid w:val="00622462"/>
    <w:rsid w:val="006241E7"/>
    <w:rsid w:val="0063075D"/>
    <w:rsid w:val="00632AFD"/>
    <w:rsid w:val="0063594D"/>
    <w:rsid w:val="00636F7C"/>
    <w:rsid w:val="00636FFE"/>
    <w:rsid w:val="0064122A"/>
    <w:rsid w:val="006450D4"/>
    <w:rsid w:val="00646B15"/>
    <w:rsid w:val="00647659"/>
    <w:rsid w:val="00650236"/>
    <w:rsid w:val="00651C04"/>
    <w:rsid w:val="00651EA0"/>
    <w:rsid w:val="0065244B"/>
    <w:rsid w:val="00654931"/>
    <w:rsid w:val="00661909"/>
    <w:rsid w:val="00663D64"/>
    <w:rsid w:val="00673DB6"/>
    <w:rsid w:val="00675279"/>
    <w:rsid w:val="0068183B"/>
    <w:rsid w:val="00691F6B"/>
    <w:rsid w:val="00692D3F"/>
    <w:rsid w:val="00692D62"/>
    <w:rsid w:val="00693E1F"/>
    <w:rsid w:val="00694430"/>
    <w:rsid w:val="00695E62"/>
    <w:rsid w:val="0069748A"/>
    <w:rsid w:val="006A2E56"/>
    <w:rsid w:val="006A4F4B"/>
    <w:rsid w:val="006B17AB"/>
    <w:rsid w:val="006B3169"/>
    <w:rsid w:val="006B3331"/>
    <w:rsid w:val="006B3E9A"/>
    <w:rsid w:val="006B3F8D"/>
    <w:rsid w:val="006B5667"/>
    <w:rsid w:val="006B7939"/>
    <w:rsid w:val="006C0EEA"/>
    <w:rsid w:val="006C1FDA"/>
    <w:rsid w:val="006C3E6F"/>
    <w:rsid w:val="006C479C"/>
    <w:rsid w:val="006C4DF6"/>
    <w:rsid w:val="006C5A55"/>
    <w:rsid w:val="006D059C"/>
    <w:rsid w:val="006D4278"/>
    <w:rsid w:val="006D5786"/>
    <w:rsid w:val="006E16E9"/>
    <w:rsid w:val="006E2063"/>
    <w:rsid w:val="006E2E2E"/>
    <w:rsid w:val="006E439D"/>
    <w:rsid w:val="006F1272"/>
    <w:rsid w:val="006F1BB3"/>
    <w:rsid w:val="006F273A"/>
    <w:rsid w:val="006F2E7F"/>
    <w:rsid w:val="006F4E8A"/>
    <w:rsid w:val="006F5369"/>
    <w:rsid w:val="006F5698"/>
    <w:rsid w:val="007002DD"/>
    <w:rsid w:val="007015D1"/>
    <w:rsid w:val="00701839"/>
    <w:rsid w:val="007033BC"/>
    <w:rsid w:val="00710A6F"/>
    <w:rsid w:val="007115E2"/>
    <w:rsid w:val="00711A52"/>
    <w:rsid w:val="00712390"/>
    <w:rsid w:val="007141FB"/>
    <w:rsid w:val="007142CA"/>
    <w:rsid w:val="00716306"/>
    <w:rsid w:val="00721900"/>
    <w:rsid w:val="007258D3"/>
    <w:rsid w:val="00725CCA"/>
    <w:rsid w:val="007312A0"/>
    <w:rsid w:val="007336A9"/>
    <w:rsid w:val="00734BB5"/>
    <w:rsid w:val="00735B4B"/>
    <w:rsid w:val="00740FF5"/>
    <w:rsid w:val="00741D4B"/>
    <w:rsid w:val="0075094F"/>
    <w:rsid w:val="007521B4"/>
    <w:rsid w:val="00754AB5"/>
    <w:rsid w:val="007627FF"/>
    <w:rsid w:val="00767430"/>
    <w:rsid w:val="00774E56"/>
    <w:rsid w:val="00780C5E"/>
    <w:rsid w:val="00780D87"/>
    <w:rsid w:val="00782FA3"/>
    <w:rsid w:val="00783F4F"/>
    <w:rsid w:val="00784255"/>
    <w:rsid w:val="00784E5C"/>
    <w:rsid w:val="00785977"/>
    <w:rsid w:val="0079161A"/>
    <w:rsid w:val="00792E48"/>
    <w:rsid w:val="00794F17"/>
    <w:rsid w:val="007A1282"/>
    <w:rsid w:val="007A2D67"/>
    <w:rsid w:val="007A34EB"/>
    <w:rsid w:val="007A6AED"/>
    <w:rsid w:val="007A6B9B"/>
    <w:rsid w:val="007B1B78"/>
    <w:rsid w:val="007B2147"/>
    <w:rsid w:val="007B2789"/>
    <w:rsid w:val="007B378F"/>
    <w:rsid w:val="007B3C52"/>
    <w:rsid w:val="007B7104"/>
    <w:rsid w:val="007B7675"/>
    <w:rsid w:val="007C0E0C"/>
    <w:rsid w:val="007C1D6C"/>
    <w:rsid w:val="007C389C"/>
    <w:rsid w:val="007C4349"/>
    <w:rsid w:val="007C48E6"/>
    <w:rsid w:val="007C5A66"/>
    <w:rsid w:val="007C6D2B"/>
    <w:rsid w:val="007C74EB"/>
    <w:rsid w:val="007D03F9"/>
    <w:rsid w:val="007D13B1"/>
    <w:rsid w:val="007D444F"/>
    <w:rsid w:val="007D4AEE"/>
    <w:rsid w:val="007D6971"/>
    <w:rsid w:val="007E16BD"/>
    <w:rsid w:val="007E396B"/>
    <w:rsid w:val="007E4C07"/>
    <w:rsid w:val="007E5B91"/>
    <w:rsid w:val="007F273D"/>
    <w:rsid w:val="007F27E8"/>
    <w:rsid w:val="007F3110"/>
    <w:rsid w:val="00800A07"/>
    <w:rsid w:val="00800C5B"/>
    <w:rsid w:val="00800CF7"/>
    <w:rsid w:val="00801162"/>
    <w:rsid w:val="00804D69"/>
    <w:rsid w:val="00805ECF"/>
    <w:rsid w:val="00810C1B"/>
    <w:rsid w:val="00812DA6"/>
    <w:rsid w:val="00814339"/>
    <w:rsid w:val="00814875"/>
    <w:rsid w:val="0081491C"/>
    <w:rsid w:val="008159C7"/>
    <w:rsid w:val="00816A67"/>
    <w:rsid w:val="00821CD7"/>
    <w:rsid w:val="00826052"/>
    <w:rsid w:val="00827380"/>
    <w:rsid w:val="008323EA"/>
    <w:rsid w:val="00843D24"/>
    <w:rsid w:val="008474AF"/>
    <w:rsid w:val="00852145"/>
    <w:rsid w:val="008576B6"/>
    <w:rsid w:val="00860E98"/>
    <w:rsid w:val="00862874"/>
    <w:rsid w:val="008656B1"/>
    <w:rsid w:val="0086598C"/>
    <w:rsid w:val="00865AFB"/>
    <w:rsid w:val="008678A6"/>
    <w:rsid w:val="008702AE"/>
    <w:rsid w:val="0087245A"/>
    <w:rsid w:val="00872C14"/>
    <w:rsid w:val="00872E12"/>
    <w:rsid w:val="00873579"/>
    <w:rsid w:val="008741E8"/>
    <w:rsid w:val="00876A51"/>
    <w:rsid w:val="00877ABB"/>
    <w:rsid w:val="00880A34"/>
    <w:rsid w:val="0088370A"/>
    <w:rsid w:val="00886F16"/>
    <w:rsid w:val="00890245"/>
    <w:rsid w:val="00892FCD"/>
    <w:rsid w:val="00893561"/>
    <w:rsid w:val="00894020"/>
    <w:rsid w:val="008A225B"/>
    <w:rsid w:val="008A65F3"/>
    <w:rsid w:val="008B2953"/>
    <w:rsid w:val="008B2A12"/>
    <w:rsid w:val="008B2F9A"/>
    <w:rsid w:val="008C443D"/>
    <w:rsid w:val="008C4B0E"/>
    <w:rsid w:val="008C5E13"/>
    <w:rsid w:val="008C669F"/>
    <w:rsid w:val="008C78F6"/>
    <w:rsid w:val="008D1D2D"/>
    <w:rsid w:val="008D2B20"/>
    <w:rsid w:val="008D3801"/>
    <w:rsid w:val="008D46F4"/>
    <w:rsid w:val="008D495C"/>
    <w:rsid w:val="008D4B4E"/>
    <w:rsid w:val="008D5EC6"/>
    <w:rsid w:val="008D7230"/>
    <w:rsid w:val="008E1E35"/>
    <w:rsid w:val="008E3DB5"/>
    <w:rsid w:val="008E4724"/>
    <w:rsid w:val="008E4F85"/>
    <w:rsid w:val="008E5E0E"/>
    <w:rsid w:val="008F6775"/>
    <w:rsid w:val="008F77A1"/>
    <w:rsid w:val="008F77E2"/>
    <w:rsid w:val="00906F76"/>
    <w:rsid w:val="00907EE4"/>
    <w:rsid w:val="00910FF1"/>
    <w:rsid w:val="0091130F"/>
    <w:rsid w:val="00912560"/>
    <w:rsid w:val="0091459E"/>
    <w:rsid w:val="00915AA9"/>
    <w:rsid w:val="00915B5F"/>
    <w:rsid w:val="009171B9"/>
    <w:rsid w:val="00920FFE"/>
    <w:rsid w:val="009217D2"/>
    <w:rsid w:val="00921BC6"/>
    <w:rsid w:val="0092499F"/>
    <w:rsid w:val="00924B15"/>
    <w:rsid w:val="00932C8E"/>
    <w:rsid w:val="00940A2D"/>
    <w:rsid w:val="009450DF"/>
    <w:rsid w:val="00950F24"/>
    <w:rsid w:val="00955233"/>
    <w:rsid w:val="00955BF8"/>
    <w:rsid w:val="0096018E"/>
    <w:rsid w:val="00963E0B"/>
    <w:rsid w:val="00966058"/>
    <w:rsid w:val="00971B84"/>
    <w:rsid w:val="00980BBB"/>
    <w:rsid w:val="0098395D"/>
    <w:rsid w:val="009855E2"/>
    <w:rsid w:val="009864C5"/>
    <w:rsid w:val="009918C5"/>
    <w:rsid w:val="00991BDF"/>
    <w:rsid w:val="00993027"/>
    <w:rsid w:val="009931A4"/>
    <w:rsid w:val="009940B0"/>
    <w:rsid w:val="00995AB1"/>
    <w:rsid w:val="00995DFD"/>
    <w:rsid w:val="009A4F4A"/>
    <w:rsid w:val="009B1783"/>
    <w:rsid w:val="009B1BED"/>
    <w:rsid w:val="009B5CDC"/>
    <w:rsid w:val="009B75DD"/>
    <w:rsid w:val="009B7DC8"/>
    <w:rsid w:val="009C0E1B"/>
    <w:rsid w:val="009C2091"/>
    <w:rsid w:val="009C245E"/>
    <w:rsid w:val="009C295C"/>
    <w:rsid w:val="009C2CAB"/>
    <w:rsid w:val="009C3AE6"/>
    <w:rsid w:val="009D082B"/>
    <w:rsid w:val="009D247D"/>
    <w:rsid w:val="009D321E"/>
    <w:rsid w:val="009D377B"/>
    <w:rsid w:val="009D547E"/>
    <w:rsid w:val="009E2011"/>
    <w:rsid w:val="009E3126"/>
    <w:rsid w:val="009E4A2F"/>
    <w:rsid w:val="009F681A"/>
    <w:rsid w:val="009F7A3E"/>
    <w:rsid w:val="00A015BB"/>
    <w:rsid w:val="00A01F45"/>
    <w:rsid w:val="00A0480F"/>
    <w:rsid w:val="00A108EC"/>
    <w:rsid w:val="00A1782D"/>
    <w:rsid w:val="00A20698"/>
    <w:rsid w:val="00A21671"/>
    <w:rsid w:val="00A21A4A"/>
    <w:rsid w:val="00A24953"/>
    <w:rsid w:val="00A30158"/>
    <w:rsid w:val="00A332E5"/>
    <w:rsid w:val="00A342F1"/>
    <w:rsid w:val="00A41BAA"/>
    <w:rsid w:val="00A44C4A"/>
    <w:rsid w:val="00A46E58"/>
    <w:rsid w:val="00A543D2"/>
    <w:rsid w:val="00A55B83"/>
    <w:rsid w:val="00A6060C"/>
    <w:rsid w:val="00A607D5"/>
    <w:rsid w:val="00A61E5E"/>
    <w:rsid w:val="00A639EA"/>
    <w:rsid w:val="00A76B4F"/>
    <w:rsid w:val="00A82974"/>
    <w:rsid w:val="00A832B2"/>
    <w:rsid w:val="00A83615"/>
    <w:rsid w:val="00A841C8"/>
    <w:rsid w:val="00A84713"/>
    <w:rsid w:val="00A876E5"/>
    <w:rsid w:val="00A87EBD"/>
    <w:rsid w:val="00A94BDA"/>
    <w:rsid w:val="00A957B0"/>
    <w:rsid w:val="00A963D5"/>
    <w:rsid w:val="00AA1395"/>
    <w:rsid w:val="00AA2112"/>
    <w:rsid w:val="00AB6417"/>
    <w:rsid w:val="00AB7B15"/>
    <w:rsid w:val="00AB7B42"/>
    <w:rsid w:val="00AC09D2"/>
    <w:rsid w:val="00AC120A"/>
    <w:rsid w:val="00AC1369"/>
    <w:rsid w:val="00AC38F7"/>
    <w:rsid w:val="00AC7F34"/>
    <w:rsid w:val="00AD15B1"/>
    <w:rsid w:val="00AE544A"/>
    <w:rsid w:val="00AF0E4E"/>
    <w:rsid w:val="00AF431C"/>
    <w:rsid w:val="00AF5688"/>
    <w:rsid w:val="00AF5C64"/>
    <w:rsid w:val="00AF7BFC"/>
    <w:rsid w:val="00B01AEF"/>
    <w:rsid w:val="00B01ED3"/>
    <w:rsid w:val="00B04CBE"/>
    <w:rsid w:val="00B06026"/>
    <w:rsid w:val="00B06AB5"/>
    <w:rsid w:val="00B07952"/>
    <w:rsid w:val="00B102D2"/>
    <w:rsid w:val="00B13D62"/>
    <w:rsid w:val="00B143F8"/>
    <w:rsid w:val="00B20842"/>
    <w:rsid w:val="00B23F06"/>
    <w:rsid w:val="00B24AEA"/>
    <w:rsid w:val="00B2521C"/>
    <w:rsid w:val="00B25DCB"/>
    <w:rsid w:val="00B26E42"/>
    <w:rsid w:val="00B3073F"/>
    <w:rsid w:val="00B32C47"/>
    <w:rsid w:val="00B331F8"/>
    <w:rsid w:val="00B36471"/>
    <w:rsid w:val="00B36AF1"/>
    <w:rsid w:val="00B515E8"/>
    <w:rsid w:val="00B555E9"/>
    <w:rsid w:val="00B572AB"/>
    <w:rsid w:val="00B63D25"/>
    <w:rsid w:val="00B64431"/>
    <w:rsid w:val="00B66047"/>
    <w:rsid w:val="00B72DAB"/>
    <w:rsid w:val="00B817DB"/>
    <w:rsid w:val="00B8454A"/>
    <w:rsid w:val="00B8515E"/>
    <w:rsid w:val="00B964EE"/>
    <w:rsid w:val="00BA157F"/>
    <w:rsid w:val="00BA583F"/>
    <w:rsid w:val="00BB0520"/>
    <w:rsid w:val="00BB0FEC"/>
    <w:rsid w:val="00BB60CF"/>
    <w:rsid w:val="00BC0625"/>
    <w:rsid w:val="00BC1DAE"/>
    <w:rsid w:val="00BC3391"/>
    <w:rsid w:val="00BC3F80"/>
    <w:rsid w:val="00BD0999"/>
    <w:rsid w:val="00BD0AAF"/>
    <w:rsid w:val="00BD1AF9"/>
    <w:rsid w:val="00BD7B7C"/>
    <w:rsid w:val="00BE1A53"/>
    <w:rsid w:val="00BE1C30"/>
    <w:rsid w:val="00BE3AA6"/>
    <w:rsid w:val="00BE46B3"/>
    <w:rsid w:val="00BE5521"/>
    <w:rsid w:val="00BF0561"/>
    <w:rsid w:val="00BF09A9"/>
    <w:rsid w:val="00BF2C82"/>
    <w:rsid w:val="00BF534F"/>
    <w:rsid w:val="00BF617B"/>
    <w:rsid w:val="00C00226"/>
    <w:rsid w:val="00C038EB"/>
    <w:rsid w:val="00C10B0F"/>
    <w:rsid w:val="00C10D77"/>
    <w:rsid w:val="00C11FA9"/>
    <w:rsid w:val="00C12EE2"/>
    <w:rsid w:val="00C17860"/>
    <w:rsid w:val="00C17CE4"/>
    <w:rsid w:val="00C200E9"/>
    <w:rsid w:val="00C247D5"/>
    <w:rsid w:val="00C27FDA"/>
    <w:rsid w:val="00C35CE2"/>
    <w:rsid w:val="00C369DB"/>
    <w:rsid w:val="00C376FF"/>
    <w:rsid w:val="00C4010E"/>
    <w:rsid w:val="00C45091"/>
    <w:rsid w:val="00C46F06"/>
    <w:rsid w:val="00C51075"/>
    <w:rsid w:val="00C529A4"/>
    <w:rsid w:val="00C52B16"/>
    <w:rsid w:val="00C53841"/>
    <w:rsid w:val="00C55527"/>
    <w:rsid w:val="00C56234"/>
    <w:rsid w:val="00C570D4"/>
    <w:rsid w:val="00C57A56"/>
    <w:rsid w:val="00C61AF9"/>
    <w:rsid w:val="00C67147"/>
    <w:rsid w:val="00C67C77"/>
    <w:rsid w:val="00C73EC9"/>
    <w:rsid w:val="00C812D0"/>
    <w:rsid w:val="00C83C33"/>
    <w:rsid w:val="00C86B2B"/>
    <w:rsid w:val="00C90B59"/>
    <w:rsid w:val="00C93A7D"/>
    <w:rsid w:val="00C94E61"/>
    <w:rsid w:val="00C97315"/>
    <w:rsid w:val="00C97974"/>
    <w:rsid w:val="00CA0C5B"/>
    <w:rsid w:val="00CA1635"/>
    <w:rsid w:val="00CA3F2D"/>
    <w:rsid w:val="00CA6F76"/>
    <w:rsid w:val="00CA71FE"/>
    <w:rsid w:val="00CB049E"/>
    <w:rsid w:val="00CB24E7"/>
    <w:rsid w:val="00CC05A6"/>
    <w:rsid w:val="00CC0C32"/>
    <w:rsid w:val="00CC1204"/>
    <w:rsid w:val="00CC183C"/>
    <w:rsid w:val="00CC374C"/>
    <w:rsid w:val="00CC463A"/>
    <w:rsid w:val="00CC7AF6"/>
    <w:rsid w:val="00CD0758"/>
    <w:rsid w:val="00CD3C71"/>
    <w:rsid w:val="00CD629A"/>
    <w:rsid w:val="00CD6FA0"/>
    <w:rsid w:val="00CE1459"/>
    <w:rsid w:val="00CE1497"/>
    <w:rsid w:val="00CE1E84"/>
    <w:rsid w:val="00CE39A9"/>
    <w:rsid w:val="00CF0297"/>
    <w:rsid w:val="00CF121D"/>
    <w:rsid w:val="00CF3354"/>
    <w:rsid w:val="00CF41A1"/>
    <w:rsid w:val="00CF510B"/>
    <w:rsid w:val="00CF72C1"/>
    <w:rsid w:val="00CF799F"/>
    <w:rsid w:val="00CF7FA6"/>
    <w:rsid w:val="00D02346"/>
    <w:rsid w:val="00D03DEB"/>
    <w:rsid w:val="00D047A3"/>
    <w:rsid w:val="00D05366"/>
    <w:rsid w:val="00D06333"/>
    <w:rsid w:val="00D1192C"/>
    <w:rsid w:val="00D11B62"/>
    <w:rsid w:val="00D127F5"/>
    <w:rsid w:val="00D13FF9"/>
    <w:rsid w:val="00D20B98"/>
    <w:rsid w:val="00D226CA"/>
    <w:rsid w:val="00D22BD9"/>
    <w:rsid w:val="00D22D37"/>
    <w:rsid w:val="00D24295"/>
    <w:rsid w:val="00D26494"/>
    <w:rsid w:val="00D26D01"/>
    <w:rsid w:val="00D32676"/>
    <w:rsid w:val="00D328F6"/>
    <w:rsid w:val="00D34093"/>
    <w:rsid w:val="00D3603B"/>
    <w:rsid w:val="00D3639E"/>
    <w:rsid w:val="00D40549"/>
    <w:rsid w:val="00D413BC"/>
    <w:rsid w:val="00D416EA"/>
    <w:rsid w:val="00D42680"/>
    <w:rsid w:val="00D47619"/>
    <w:rsid w:val="00D548F8"/>
    <w:rsid w:val="00D60532"/>
    <w:rsid w:val="00D6483F"/>
    <w:rsid w:val="00D715CD"/>
    <w:rsid w:val="00D71E24"/>
    <w:rsid w:val="00D75E45"/>
    <w:rsid w:val="00D82A4F"/>
    <w:rsid w:val="00D83A4A"/>
    <w:rsid w:val="00D83BE2"/>
    <w:rsid w:val="00D85F9C"/>
    <w:rsid w:val="00D877D6"/>
    <w:rsid w:val="00D9264F"/>
    <w:rsid w:val="00D96C5C"/>
    <w:rsid w:val="00D97BA9"/>
    <w:rsid w:val="00DA7FD4"/>
    <w:rsid w:val="00DB31C1"/>
    <w:rsid w:val="00DB78BC"/>
    <w:rsid w:val="00DC0597"/>
    <w:rsid w:val="00DC2A4B"/>
    <w:rsid w:val="00DC42C9"/>
    <w:rsid w:val="00DC4751"/>
    <w:rsid w:val="00DC611D"/>
    <w:rsid w:val="00DC7A9B"/>
    <w:rsid w:val="00DC7B54"/>
    <w:rsid w:val="00DD2B35"/>
    <w:rsid w:val="00DD4971"/>
    <w:rsid w:val="00DD6D53"/>
    <w:rsid w:val="00DE5B4D"/>
    <w:rsid w:val="00DF2855"/>
    <w:rsid w:val="00DF77DA"/>
    <w:rsid w:val="00E00BA5"/>
    <w:rsid w:val="00E023B4"/>
    <w:rsid w:val="00E0365D"/>
    <w:rsid w:val="00E04C92"/>
    <w:rsid w:val="00E05563"/>
    <w:rsid w:val="00E062BF"/>
    <w:rsid w:val="00E117AA"/>
    <w:rsid w:val="00E13DEE"/>
    <w:rsid w:val="00E1465F"/>
    <w:rsid w:val="00E1610F"/>
    <w:rsid w:val="00E16FB6"/>
    <w:rsid w:val="00E23A3F"/>
    <w:rsid w:val="00E23A9D"/>
    <w:rsid w:val="00E23CD8"/>
    <w:rsid w:val="00E253B7"/>
    <w:rsid w:val="00E2731F"/>
    <w:rsid w:val="00E3371A"/>
    <w:rsid w:val="00E33E22"/>
    <w:rsid w:val="00E34733"/>
    <w:rsid w:val="00E37DA0"/>
    <w:rsid w:val="00E41020"/>
    <w:rsid w:val="00E426A1"/>
    <w:rsid w:val="00E42C06"/>
    <w:rsid w:val="00E458B8"/>
    <w:rsid w:val="00E45CBB"/>
    <w:rsid w:val="00E4614D"/>
    <w:rsid w:val="00E53D24"/>
    <w:rsid w:val="00E54B59"/>
    <w:rsid w:val="00E63A48"/>
    <w:rsid w:val="00E641F0"/>
    <w:rsid w:val="00E66B47"/>
    <w:rsid w:val="00E66BB7"/>
    <w:rsid w:val="00E67652"/>
    <w:rsid w:val="00E70525"/>
    <w:rsid w:val="00E72D0E"/>
    <w:rsid w:val="00E76044"/>
    <w:rsid w:val="00E8100F"/>
    <w:rsid w:val="00E83C05"/>
    <w:rsid w:val="00E86D85"/>
    <w:rsid w:val="00E9196C"/>
    <w:rsid w:val="00E95004"/>
    <w:rsid w:val="00E95C8D"/>
    <w:rsid w:val="00EA023A"/>
    <w:rsid w:val="00EA0978"/>
    <w:rsid w:val="00EA3725"/>
    <w:rsid w:val="00EA6A00"/>
    <w:rsid w:val="00EB1275"/>
    <w:rsid w:val="00EB5B91"/>
    <w:rsid w:val="00EB5BE8"/>
    <w:rsid w:val="00EC23AA"/>
    <w:rsid w:val="00EC3A65"/>
    <w:rsid w:val="00ED187E"/>
    <w:rsid w:val="00ED2B9E"/>
    <w:rsid w:val="00ED2EB4"/>
    <w:rsid w:val="00ED2F02"/>
    <w:rsid w:val="00ED46B4"/>
    <w:rsid w:val="00EE0DDD"/>
    <w:rsid w:val="00EE5057"/>
    <w:rsid w:val="00EE670A"/>
    <w:rsid w:val="00EE6845"/>
    <w:rsid w:val="00EE7123"/>
    <w:rsid w:val="00EE75B8"/>
    <w:rsid w:val="00EF2A4E"/>
    <w:rsid w:val="00EF2B53"/>
    <w:rsid w:val="00EF2CC1"/>
    <w:rsid w:val="00EF3235"/>
    <w:rsid w:val="00EF44CD"/>
    <w:rsid w:val="00EF4EB8"/>
    <w:rsid w:val="00EF50C7"/>
    <w:rsid w:val="00EF6BFD"/>
    <w:rsid w:val="00F0055F"/>
    <w:rsid w:val="00F01F30"/>
    <w:rsid w:val="00F05D94"/>
    <w:rsid w:val="00F07FEB"/>
    <w:rsid w:val="00F14041"/>
    <w:rsid w:val="00F177C1"/>
    <w:rsid w:val="00F22D51"/>
    <w:rsid w:val="00F23C7F"/>
    <w:rsid w:val="00F2624C"/>
    <w:rsid w:val="00F26451"/>
    <w:rsid w:val="00F26DEE"/>
    <w:rsid w:val="00F27317"/>
    <w:rsid w:val="00F41946"/>
    <w:rsid w:val="00F426E3"/>
    <w:rsid w:val="00F45266"/>
    <w:rsid w:val="00F5040C"/>
    <w:rsid w:val="00F55AE9"/>
    <w:rsid w:val="00F55CC3"/>
    <w:rsid w:val="00F56A13"/>
    <w:rsid w:val="00F60541"/>
    <w:rsid w:val="00F61FBF"/>
    <w:rsid w:val="00F63A71"/>
    <w:rsid w:val="00F63D60"/>
    <w:rsid w:val="00F71E6E"/>
    <w:rsid w:val="00F72822"/>
    <w:rsid w:val="00F7359A"/>
    <w:rsid w:val="00F744E8"/>
    <w:rsid w:val="00F83412"/>
    <w:rsid w:val="00F8401F"/>
    <w:rsid w:val="00F87539"/>
    <w:rsid w:val="00F90F19"/>
    <w:rsid w:val="00F9559D"/>
    <w:rsid w:val="00F96F51"/>
    <w:rsid w:val="00F97E11"/>
    <w:rsid w:val="00FA2350"/>
    <w:rsid w:val="00FA2D2E"/>
    <w:rsid w:val="00FA38C6"/>
    <w:rsid w:val="00FA4EF7"/>
    <w:rsid w:val="00FA5915"/>
    <w:rsid w:val="00FA65A2"/>
    <w:rsid w:val="00FB1058"/>
    <w:rsid w:val="00FB2318"/>
    <w:rsid w:val="00FB4204"/>
    <w:rsid w:val="00FB5FEA"/>
    <w:rsid w:val="00FB60A2"/>
    <w:rsid w:val="00FB7688"/>
    <w:rsid w:val="00FC01F0"/>
    <w:rsid w:val="00FC2DE3"/>
    <w:rsid w:val="00FC3AFB"/>
    <w:rsid w:val="00FC4488"/>
    <w:rsid w:val="00FC5F90"/>
    <w:rsid w:val="00FC73E0"/>
    <w:rsid w:val="00FD050A"/>
    <w:rsid w:val="00FD0A07"/>
    <w:rsid w:val="00FD269C"/>
    <w:rsid w:val="00FD6A4C"/>
    <w:rsid w:val="00FE1707"/>
    <w:rsid w:val="00FE5FF4"/>
    <w:rsid w:val="00FE7ABB"/>
    <w:rsid w:val="00FF52E9"/>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11924"/>
  <w15:chartTrackingRefBased/>
  <w15:docId w15:val="{CFCFC8FE-4AD3-4647-9959-9A1C8F0E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C014D"/>
    <w:rPr>
      <w:sz w:val="24"/>
      <w:szCs w:val="24"/>
    </w:rPr>
  </w:style>
  <w:style w:type="paragraph" w:styleId="11">
    <w:name w:val="heading 1"/>
    <w:basedOn w:val="a8"/>
    <w:next w:val="a7"/>
    <w:qFormat/>
    <w:rsid w:val="0003686C"/>
    <w:pPr>
      <w:spacing w:before="240" w:after="240"/>
      <w:ind w:firstLine="567"/>
      <w:outlineLvl w:val="0"/>
    </w:pPr>
    <w:rPr>
      <w:b/>
    </w:rPr>
  </w:style>
  <w:style w:type="paragraph" w:styleId="21">
    <w:name w:val="heading 2"/>
    <w:basedOn w:val="a7"/>
    <w:next w:val="a7"/>
    <w:qFormat/>
    <w:rsid w:val="006450D4"/>
    <w:pPr>
      <w:numPr>
        <w:ilvl w:val="1"/>
        <w:numId w:val="4"/>
      </w:numPr>
      <w:outlineLvl w:val="1"/>
    </w:pPr>
  </w:style>
  <w:style w:type="paragraph" w:styleId="31">
    <w:name w:val="heading 3"/>
    <w:basedOn w:val="a7"/>
    <w:next w:val="a7"/>
    <w:qFormat/>
    <w:rsid w:val="006450D4"/>
    <w:pPr>
      <w:keepNext/>
      <w:numPr>
        <w:ilvl w:val="2"/>
        <w:numId w:val="4"/>
      </w:numPr>
      <w:outlineLvl w:val="2"/>
    </w:pPr>
  </w:style>
  <w:style w:type="paragraph" w:styleId="40">
    <w:name w:val="heading 4"/>
    <w:basedOn w:val="a7"/>
    <w:next w:val="a7"/>
    <w:qFormat/>
    <w:rsid w:val="006450D4"/>
    <w:pPr>
      <w:keepNext/>
      <w:numPr>
        <w:ilvl w:val="3"/>
        <w:numId w:val="4"/>
      </w:numPr>
      <w:tabs>
        <w:tab w:val="left" w:pos="1134"/>
      </w:tabs>
      <w:outlineLvl w:val="3"/>
    </w:pPr>
    <w:rPr>
      <w:lang w:val="en-US"/>
    </w:rPr>
  </w:style>
  <w:style w:type="paragraph" w:styleId="5">
    <w:name w:val="heading 5"/>
    <w:basedOn w:val="a7"/>
    <w:next w:val="a7"/>
    <w:qFormat/>
    <w:rsid w:val="006450D4"/>
    <w:pPr>
      <w:outlineLvl w:val="4"/>
    </w:pPr>
  </w:style>
  <w:style w:type="paragraph" w:styleId="6">
    <w:name w:val="heading 6"/>
    <w:basedOn w:val="a7"/>
    <w:next w:val="a7"/>
    <w:qFormat/>
    <w:rsid w:val="006450D4"/>
    <w:pPr>
      <w:outlineLvl w:val="5"/>
    </w:pPr>
  </w:style>
  <w:style w:type="paragraph" w:styleId="7">
    <w:name w:val="heading 7"/>
    <w:basedOn w:val="a7"/>
    <w:next w:val="a7"/>
    <w:autoRedefine/>
    <w:qFormat/>
    <w:rsid w:val="006450D4"/>
    <w:pPr>
      <w:tabs>
        <w:tab w:val="num" w:pos="1701"/>
      </w:tabs>
      <w:spacing w:before="240" w:after="60"/>
      <w:ind w:left="6741" w:hanging="720"/>
      <w:outlineLvl w:val="6"/>
    </w:pPr>
    <w:rPr>
      <w:rFonts w:ascii="Arial" w:hAnsi="Arial" w:cs="Arial"/>
      <w:sz w:val="22"/>
      <w:szCs w:val="22"/>
    </w:rPr>
  </w:style>
  <w:style w:type="paragraph" w:styleId="8">
    <w:name w:val="heading 8"/>
    <w:basedOn w:val="a7"/>
    <w:next w:val="a7"/>
    <w:autoRedefine/>
    <w:qFormat/>
    <w:rsid w:val="006450D4"/>
    <w:pPr>
      <w:tabs>
        <w:tab w:val="num" w:pos="1701"/>
      </w:tabs>
      <w:spacing w:before="240" w:after="60"/>
      <w:ind w:left="7461" w:hanging="720"/>
      <w:outlineLvl w:val="7"/>
    </w:pPr>
    <w:rPr>
      <w:rFonts w:ascii="Arial" w:hAnsi="Arial" w:cs="Arial"/>
      <w:i/>
      <w:iCs/>
      <w:sz w:val="22"/>
      <w:szCs w:val="22"/>
    </w:rPr>
  </w:style>
  <w:style w:type="paragraph" w:styleId="9">
    <w:name w:val="heading 9"/>
    <w:basedOn w:val="a7"/>
    <w:next w:val="a7"/>
    <w:qFormat/>
    <w:rsid w:val="006450D4"/>
    <w:pPr>
      <w:outlineLvl w:val="8"/>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Шапка_Тит_Листа"/>
    <w:basedOn w:val="a7"/>
    <w:rsid w:val="006450D4"/>
    <w:pPr>
      <w:jc w:val="center"/>
    </w:pPr>
    <w:rPr>
      <w:b/>
      <w:bCs/>
      <w:sz w:val="28"/>
      <w:szCs w:val="28"/>
    </w:rPr>
  </w:style>
  <w:style w:type="paragraph" w:customStyle="1" w:styleId="ad">
    <w:name w:val="Заголовок_Тит_Лист"/>
    <w:basedOn w:val="a7"/>
    <w:rsid w:val="006450D4"/>
    <w:pPr>
      <w:tabs>
        <w:tab w:val="left" w:pos="0"/>
      </w:tabs>
      <w:jc w:val="center"/>
    </w:pPr>
    <w:rPr>
      <w:b/>
      <w:bCs/>
      <w:caps/>
      <w:sz w:val="28"/>
      <w:szCs w:val="28"/>
    </w:rPr>
  </w:style>
  <w:style w:type="paragraph" w:customStyle="1" w:styleId="ae">
    <w:name w:val="Подзаголовок_Тит_Лист"/>
    <w:basedOn w:val="a7"/>
    <w:rsid w:val="006450D4"/>
    <w:pPr>
      <w:jc w:val="center"/>
    </w:pPr>
    <w:rPr>
      <w:b/>
      <w:bCs/>
      <w:sz w:val="28"/>
      <w:szCs w:val="28"/>
    </w:rPr>
  </w:style>
  <w:style w:type="paragraph" w:styleId="41">
    <w:name w:val="toc 4"/>
    <w:basedOn w:val="a7"/>
    <w:next w:val="a7"/>
    <w:autoRedefine/>
    <w:semiHidden/>
    <w:rsid w:val="006450D4"/>
    <w:pPr>
      <w:tabs>
        <w:tab w:val="left" w:pos="2127"/>
        <w:tab w:val="right" w:leader="dot" w:pos="10195"/>
      </w:tabs>
      <w:ind w:left="2127" w:hanging="993"/>
    </w:pPr>
    <w:rPr>
      <w:noProof/>
    </w:rPr>
  </w:style>
  <w:style w:type="paragraph" w:styleId="af">
    <w:name w:val="header"/>
    <w:basedOn w:val="a7"/>
    <w:rsid w:val="006450D4"/>
    <w:pPr>
      <w:tabs>
        <w:tab w:val="center" w:pos="4153"/>
        <w:tab w:val="right" w:pos="8306"/>
      </w:tabs>
      <w:jc w:val="center"/>
    </w:pPr>
    <w:rPr>
      <w:color w:val="808080"/>
      <w:sz w:val="18"/>
      <w:szCs w:val="18"/>
    </w:rPr>
  </w:style>
  <w:style w:type="paragraph" w:styleId="12">
    <w:name w:val="toc 1"/>
    <w:basedOn w:val="a7"/>
    <w:next w:val="a7"/>
    <w:autoRedefine/>
    <w:uiPriority w:val="39"/>
    <w:rsid w:val="003C014D"/>
    <w:pPr>
      <w:tabs>
        <w:tab w:val="left" w:pos="426"/>
        <w:tab w:val="right" w:leader="dot" w:pos="9072"/>
      </w:tabs>
      <w:spacing w:before="120"/>
    </w:pPr>
    <w:rPr>
      <w:noProof/>
    </w:rPr>
  </w:style>
  <w:style w:type="paragraph" w:styleId="af0">
    <w:name w:val="footer"/>
    <w:basedOn w:val="a7"/>
    <w:link w:val="af1"/>
    <w:uiPriority w:val="99"/>
    <w:rsid w:val="006450D4"/>
    <w:pPr>
      <w:tabs>
        <w:tab w:val="center" w:pos="4844"/>
        <w:tab w:val="right" w:pos="9689"/>
      </w:tabs>
    </w:pPr>
  </w:style>
  <w:style w:type="paragraph" w:customStyle="1" w:styleId="af2">
    <w:name w:val="Термин"/>
    <w:basedOn w:val="a7"/>
    <w:rsid w:val="006450D4"/>
    <w:pPr>
      <w:spacing w:before="180"/>
    </w:pPr>
  </w:style>
  <w:style w:type="paragraph" w:styleId="23">
    <w:name w:val="toc 2"/>
    <w:basedOn w:val="a7"/>
    <w:next w:val="a7"/>
    <w:autoRedefine/>
    <w:semiHidden/>
    <w:rsid w:val="006450D4"/>
    <w:pPr>
      <w:tabs>
        <w:tab w:val="left" w:pos="993"/>
        <w:tab w:val="left" w:pos="1418"/>
        <w:tab w:val="right" w:leader="dot" w:pos="10195"/>
      </w:tabs>
      <w:ind w:left="992" w:hanging="567"/>
    </w:pPr>
    <w:rPr>
      <w:noProof/>
    </w:rPr>
  </w:style>
  <w:style w:type="paragraph" w:customStyle="1" w:styleId="af3">
    <w:name w:val="Методич_Указания"/>
    <w:basedOn w:val="a7"/>
    <w:link w:val="af4"/>
    <w:rsid w:val="006450D4"/>
    <w:rPr>
      <w:color w:val="0000FF"/>
      <w:sz w:val="22"/>
      <w:szCs w:val="22"/>
      <w:u w:val="single"/>
    </w:rPr>
  </w:style>
  <w:style w:type="paragraph" w:customStyle="1" w:styleId="af5">
    <w:name w:val="Приложение"/>
    <w:basedOn w:val="11"/>
    <w:link w:val="af6"/>
    <w:rsid w:val="002F18CC"/>
    <w:pPr>
      <w:ind w:firstLine="0"/>
      <w:jc w:val="right"/>
    </w:pPr>
  </w:style>
  <w:style w:type="paragraph" w:styleId="32">
    <w:name w:val="toc 3"/>
    <w:basedOn w:val="a7"/>
    <w:next w:val="a7"/>
    <w:autoRedefine/>
    <w:semiHidden/>
    <w:rsid w:val="006450D4"/>
    <w:pPr>
      <w:tabs>
        <w:tab w:val="left" w:pos="1418"/>
        <w:tab w:val="right" w:leader="dot" w:pos="10195"/>
      </w:tabs>
      <w:ind w:left="1418" w:hanging="709"/>
    </w:pPr>
    <w:rPr>
      <w:noProof/>
    </w:rPr>
  </w:style>
  <w:style w:type="character" w:styleId="af7">
    <w:name w:val="footnote reference"/>
    <w:semiHidden/>
    <w:rsid w:val="006450D4"/>
    <w:rPr>
      <w:vertAlign w:val="superscript"/>
    </w:rPr>
  </w:style>
  <w:style w:type="paragraph" w:styleId="af8">
    <w:name w:val="footnote text"/>
    <w:basedOn w:val="a7"/>
    <w:semiHidden/>
    <w:rsid w:val="006450D4"/>
    <w:rPr>
      <w:sz w:val="20"/>
      <w:szCs w:val="20"/>
    </w:rPr>
  </w:style>
  <w:style w:type="character" w:styleId="af9">
    <w:name w:val="Hyperlink"/>
    <w:uiPriority w:val="99"/>
    <w:rsid w:val="006450D4"/>
    <w:rPr>
      <w:color w:val="0000FF"/>
      <w:u w:val="single"/>
    </w:rPr>
  </w:style>
  <w:style w:type="paragraph" w:styleId="50">
    <w:name w:val="toc 5"/>
    <w:basedOn w:val="a7"/>
    <w:next w:val="a7"/>
    <w:autoRedefine/>
    <w:semiHidden/>
    <w:rsid w:val="006450D4"/>
  </w:style>
  <w:style w:type="paragraph" w:styleId="60">
    <w:name w:val="toc 6"/>
    <w:basedOn w:val="a7"/>
    <w:next w:val="a7"/>
    <w:autoRedefine/>
    <w:semiHidden/>
    <w:rsid w:val="006450D4"/>
    <w:pPr>
      <w:ind w:left="1200"/>
    </w:pPr>
  </w:style>
  <w:style w:type="paragraph" w:styleId="70">
    <w:name w:val="toc 7"/>
    <w:basedOn w:val="a7"/>
    <w:next w:val="a7"/>
    <w:autoRedefine/>
    <w:semiHidden/>
    <w:rsid w:val="006450D4"/>
    <w:pPr>
      <w:ind w:left="1440"/>
    </w:pPr>
  </w:style>
  <w:style w:type="paragraph" w:styleId="80">
    <w:name w:val="toc 8"/>
    <w:basedOn w:val="a7"/>
    <w:next w:val="a7"/>
    <w:autoRedefine/>
    <w:semiHidden/>
    <w:rsid w:val="006450D4"/>
    <w:pPr>
      <w:ind w:left="1680"/>
    </w:pPr>
  </w:style>
  <w:style w:type="paragraph" w:styleId="90">
    <w:name w:val="toc 9"/>
    <w:basedOn w:val="a7"/>
    <w:next w:val="a7"/>
    <w:autoRedefine/>
    <w:rsid w:val="00780C5E"/>
    <w:pPr>
      <w:tabs>
        <w:tab w:val="right" w:leader="dot" w:pos="9072"/>
      </w:tabs>
      <w:spacing w:before="120"/>
      <w:ind w:left="1701" w:hanging="1701"/>
    </w:pPr>
    <w:rPr>
      <w:noProof/>
    </w:rPr>
  </w:style>
  <w:style w:type="character" w:styleId="afa">
    <w:name w:val="annotation reference"/>
    <w:semiHidden/>
    <w:rsid w:val="006450D4"/>
    <w:rPr>
      <w:sz w:val="16"/>
      <w:szCs w:val="16"/>
    </w:rPr>
  </w:style>
  <w:style w:type="paragraph" w:customStyle="1" w:styleId="a5">
    <w:name w:val="Буллет"/>
    <w:basedOn w:val="a"/>
    <w:rsid w:val="006450D4"/>
    <w:pPr>
      <w:numPr>
        <w:numId w:val="2"/>
      </w:numPr>
    </w:pPr>
  </w:style>
  <w:style w:type="paragraph" w:styleId="a">
    <w:name w:val="List Bullet"/>
    <w:basedOn w:val="a7"/>
    <w:rsid w:val="006450D4"/>
    <w:pPr>
      <w:numPr>
        <w:numId w:val="1"/>
      </w:numPr>
    </w:pPr>
  </w:style>
  <w:style w:type="paragraph" w:styleId="a3">
    <w:name w:val="List Number"/>
    <w:basedOn w:val="a7"/>
    <w:autoRedefine/>
    <w:rsid w:val="006450D4"/>
    <w:pPr>
      <w:numPr>
        <w:numId w:val="8"/>
      </w:numPr>
    </w:pPr>
  </w:style>
  <w:style w:type="paragraph" w:styleId="afb">
    <w:name w:val="annotation text"/>
    <w:basedOn w:val="a7"/>
    <w:semiHidden/>
    <w:rsid w:val="006450D4"/>
    <w:rPr>
      <w:sz w:val="20"/>
      <w:szCs w:val="20"/>
    </w:rPr>
  </w:style>
  <w:style w:type="paragraph" w:styleId="afc">
    <w:name w:val="annotation subject"/>
    <w:basedOn w:val="afb"/>
    <w:next w:val="afb"/>
    <w:semiHidden/>
    <w:rsid w:val="006450D4"/>
    <w:rPr>
      <w:b/>
      <w:bCs/>
    </w:rPr>
  </w:style>
  <w:style w:type="paragraph" w:styleId="afd">
    <w:name w:val="Balloon Text"/>
    <w:basedOn w:val="a7"/>
    <w:semiHidden/>
    <w:rsid w:val="006450D4"/>
    <w:rPr>
      <w:rFonts w:ascii="Tahoma" w:hAnsi="Tahoma" w:cs="Tahoma"/>
      <w:sz w:val="16"/>
      <w:szCs w:val="16"/>
    </w:rPr>
  </w:style>
  <w:style w:type="paragraph" w:styleId="afe">
    <w:name w:val="List"/>
    <w:basedOn w:val="a7"/>
    <w:rsid w:val="006450D4"/>
    <w:pPr>
      <w:ind w:left="283" w:hanging="283"/>
    </w:pPr>
  </w:style>
  <w:style w:type="paragraph" w:customStyle="1" w:styleId="22">
    <w:name w:val="Номер2"/>
    <w:basedOn w:val="2"/>
    <w:rsid w:val="006450D4"/>
    <w:pPr>
      <w:numPr>
        <w:ilvl w:val="2"/>
        <w:numId w:val="12"/>
      </w:numPr>
    </w:pPr>
  </w:style>
  <w:style w:type="paragraph" w:customStyle="1" w:styleId="33">
    <w:name w:val="Номер3"/>
    <w:basedOn w:val="22"/>
    <w:rsid w:val="006F5369"/>
    <w:pPr>
      <w:tabs>
        <w:tab w:val="left" w:pos="440"/>
        <w:tab w:val="num" w:pos="2507"/>
      </w:tabs>
      <w:snapToGrid w:val="0"/>
      <w:ind w:left="2507" w:hanging="720"/>
    </w:pPr>
  </w:style>
  <w:style w:type="paragraph" w:customStyle="1" w:styleId="3">
    <w:name w:val="Список3"/>
    <w:basedOn w:val="a7"/>
    <w:rsid w:val="006450D4"/>
    <w:pPr>
      <w:numPr>
        <w:numId w:val="13"/>
      </w:numPr>
      <w:tabs>
        <w:tab w:val="left" w:pos="1208"/>
      </w:tabs>
      <w:spacing w:before="20" w:after="20"/>
    </w:pPr>
    <w:rPr>
      <w:sz w:val="22"/>
      <w:szCs w:val="22"/>
    </w:rPr>
  </w:style>
  <w:style w:type="paragraph" w:customStyle="1" w:styleId="aff">
    <w:name w:val="Таблица"/>
    <w:basedOn w:val="a7"/>
    <w:rsid w:val="003C014D"/>
    <w:pPr>
      <w:spacing w:before="20" w:after="20"/>
    </w:pPr>
    <w:rPr>
      <w:rFonts w:ascii="Arial" w:hAnsi="Arial" w:cs="Arial"/>
      <w:sz w:val="20"/>
      <w:szCs w:val="20"/>
    </w:rPr>
  </w:style>
  <w:style w:type="table" w:styleId="aff0">
    <w:name w:val="Table Grid"/>
    <w:basedOn w:val="aa"/>
    <w:rsid w:val="006450D4"/>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пис_заголовок"/>
    <w:basedOn w:val="a7"/>
    <w:next w:val="afe"/>
    <w:rsid w:val="003C014D"/>
    <w:pPr>
      <w:keepNext/>
      <w:keepLines/>
      <w:numPr>
        <w:numId w:val="12"/>
      </w:numPr>
      <w:tabs>
        <w:tab w:val="left" w:pos="0"/>
      </w:tabs>
      <w:spacing w:before="60" w:after="60"/>
    </w:pPr>
    <w:rPr>
      <w:sz w:val="22"/>
      <w:szCs w:val="22"/>
    </w:rPr>
  </w:style>
  <w:style w:type="paragraph" w:styleId="aff1">
    <w:name w:val="caption"/>
    <w:basedOn w:val="a7"/>
    <w:next w:val="a7"/>
    <w:qFormat/>
    <w:rsid w:val="00915AA9"/>
    <w:pPr>
      <w:keepNext/>
      <w:pBdr>
        <w:bottom w:val="single" w:sz="4" w:space="1" w:color="auto"/>
      </w:pBdr>
      <w:tabs>
        <w:tab w:val="left" w:pos="0"/>
        <w:tab w:val="left" w:pos="1118"/>
      </w:tabs>
      <w:suppressAutoHyphens/>
      <w:spacing w:before="120" w:after="40"/>
      <w:ind w:left="851" w:hanging="851"/>
    </w:pPr>
    <w:rPr>
      <w:rFonts w:cs="Arial Narrow"/>
      <w:szCs w:val="22"/>
    </w:rPr>
  </w:style>
  <w:style w:type="character" w:styleId="aff2">
    <w:name w:val="Strong"/>
    <w:qFormat/>
    <w:rsid w:val="006450D4"/>
    <w:rPr>
      <w:b/>
      <w:bCs/>
    </w:rPr>
  </w:style>
  <w:style w:type="paragraph" w:customStyle="1" w:styleId="42">
    <w:name w:val="Обычный 4"/>
    <w:basedOn w:val="40"/>
    <w:autoRedefine/>
    <w:rsid w:val="00862874"/>
    <w:pPr>
      <w:numPr>
        <w:ilvl w:val="0"/>
        <w:numId w:val="0"/>
      </w:numPr>
      <w:tabs>
        <w:tab w:val="clear" w:pos="1134"/>
        <w:tab w:val="num" w:pos="907"/>
      </w:tabs>
      <w:spacing w:before="60" w:after="60"/>
      <w:ind w:left="907" w:hanging="907"/>
    </w:pPr>
    <w:rPr>
      <w:b/>
      <w:bCs/>
      <w:szCs w:val="20"/>
      <w:lang w:val="ru-RU"/>
    </w:rPr>
  </w:style>
  <w:style w:type="paragraph" w:styleId="24">
    <w:name w:val="Body Text Indent 2"/>
    <w:basedOn w:val="a7"/>
    <w:rsid w:val="003C014D"/>
    <w:pPr>
      <w:spacing w:after="120" w:line="480" w:lineRule="auto"/>
      <w:ind w:left="283"/>
    </w:pPr>
    <w:rPr>
      <w:b/>
      <w:bCs/>
    </w:rPr>
  </w:style>
  <w:style w:type="character" w:customStyle="1" w:styleId="af4">
    <w:name w:val="Методич_Указания Знак"/>
    <w:link w:val="af3"/>
    <w:rsid w:val="0021248E"/>
    <w:rPr>
      <w:color w:val="0000FF"/>
      <w:sz w:val="22"/>
      <w:szCs w:val="22"/>
      <w:u w:val="single"/>
      <w:lang w:val="ru-RU" w:eastAsia="ru-RU" w:bidi="ar-SA"/>
    </w:rPr>
  </w:style>
  <w:style w:type="character" w:customStyle="1" w:styleId="af6">
    <w:name w:val="Приложение Знак"/>
    <w:link w:val="af5"/>
    <w:rsid w:val="00A61E5E"/>
    <w:rPr>
      <w:b/>
      <w:sz w:val="24"/>
      <w:szCs w:val="24"/>
    </w:rPr>
  </w:style>
  <w:style w:type="paragraph" w:customStyle="1" w:styleId="13">
    <w:name w:val="ГОСТ_ЗАГ1(ТЕХ)"/>
    <w:basedOn w:val="11"/>
    <w:rsid w:val="002F18CC"/>
    <w:pPr>
      <w:ind w:firstLine="0"/>
    </w:pPr>
  </w:style>
  <w:style w:type="paragraph" w:customStyle="1" w:styleId="a4">
    <w:name w:val="ГОСТ_Разделы"/>
    <w:basedOn w:val="a7"/>
    <w:rsid w:val="006450D4"/>
    <w:pPr>
      <w:numPr>
        <w:numId w:val="3"/>
      </w:numPr>
    </w:pPr>
  </w:style>
  <w:style w:type="paragraph" w:customStyle="1" w:styleId="1">
    <w:name w:val="Заголовок 1БН"/>
    <w:basedOn w:val="a7"/>
    <w:next w:val="a7"/>
    <w:rsid w:val="003C014D"/>
    <w:pPr>
      <w:keepNext/>
      <w:pageBreakBefore/>
      <w:numPr>
        <w:numId w:val="5"/>
      </w:numPr>
      <w:tabs>
        <w:tab w:val="left" w:pos="0"/>
      </w:tabs>
      <w:suppressAutoHyphens/>
      <w:spacing w:before="360" w:after="960"/>
      <w:outlineLvl w:val="0"/>
    </w:pPr>
    <w:rPr>
      <w:rFonts w:ascii="Arial" w:hAnsi="Arial" w:cs="Arial"/>
      <w:b/>
      <w:bCs/>
      <w:sz w:val="36"/>
      <w:szCs w:val="36"/>
    </w:rPr>
  </w:style>
  <w:style w:type="paragraph" w:customStyle="1" w:styleId="20">
    <w:name w:val="Заголовок 2БН"/>
    <w:basedOn w:val="a7"/>
    <w:next w:val="a7"/>
    <w:rsid w:val="003C014D"/>
    <w:pPr>
      <w:keepNext/>
      <w:numPr>
        <w:ilvl w:val="1"/>
        <w:numId w:val="5"/>
      </w:numPr>
      <w:suppressAutoHyphens/>
      <w:spacing w:before="360" w:after="240"/>
      <w:outlineLvl w:val="1"/>
    </w:pPr>
    <w:rPr>
      <w:rFonts w:ascii="Arial" w:hAnsi="Arial" w:cs="Arial"/>
      <w:b/>
      <w:bCs/>
      <w:sz w:val="26"/>
      <w:szCs w:val="26"/>
    </w:rPr>
  </w:style>
  <w:style w:type="paragraph" w:customStyle="1" w:styleId="30">
    <w:name w:val="Заголовок 3БН"/>
    <w:basedOn w:val="a7"/>
    <w:next w:val="a7"/>
    <w:rsid w:val="003C014D"/>
    <w:pPr>
      <w:keepNext/>
      <w:numPr>
        <w:ilvl w:val="2"/>
        <w:numId w:val="5"/>
      </w:numPr>
      <w:tabs>
        <w:tab w:val="left" w:pos="0"/>
      </w:tabs>
      <w:suppressAutoHyphens/>
      <w:spacing w:before="480" w:after="120"/>
      <w:outlineLvl w:val="2"/>
    </w:pPr>
    <w:rPr>
      <w:rFonts w:ascii="Arial" w:hAnsi="Arial" w:cs="Arial"/>
      <w:b/>
      <w:bCs/>
      <w:sz w:val="22"/>
      <w:szCs w:val="22"/>
    </w:rPr>
  </w:style>
  <w:style w:type="paragraph" w:customStyle="1" w:styleId="4">
    <w:name w:val="Заголовок 4БН"/>
    <w:basedOn w:val="a7"/>
    <w:next w:val="a7"/>
    <w:autoRedefine/>
    <w:rsid w:val="003C014D"/>
    <w:pPr>
      <w:keepNext/>
      <w:numPr>
        <w:ilvl w:val="3"/>
        <w:numId w:val="5"/>
      </w:numPr>
      <w:tabs>
        <w:tab w:val="left" w:pos="0"/>
      </w:tabs>
      <w:suppressAutoHyphens/>
      <w:spacing w:before="120" w:after="60"/>
      <w:outlineLvl w:val="3"/>
    </w:pPr>
    <w:rPr>
      <w:u w:val="single"/>
    </w:rPr>
  </w:style>
  <w:style w:type="character" w:styleId="aff3">
    <w:name w:val="page number"/>
    <w:basedOn w:val="a9"/>
    <w:rsid w:val="006450D4"/>
  </w:style>
  <w:style w:type="paragraph" w:customStyle="1" w:styleId="10">
    <w:name w:val="Номер1"/>
    <w:basedOn w:val="afe"/>
    <w:link w:val="14"/>
    <w:rsid w:val="006450D4"/>
    <w:pPr>
      <w:numPr>
        <w:ilvl w:val="1"/>
        <w:numId w:val="12"/>
      </w:numPr>
      <w:spacing w:before="40" w:after="40"/>
    </w:pPr>
    <w:rPr>
      <w:sz w:val="22"/>
      <w:szCs w:val="22"/>
    </w:rPr>
  </w:style>
  <w:style w:type="character" w:customStyle="1" w:styleId="14">
    <w:name w:val="Номер1 Знак"/>
    <w:link w:val="10"/>
    <w:locked/>
    <w:rsid w:val="006450D4"/>
    <w:rPr>
      <w:sz w:val="22"/>
      <w:szCs w:val="22"/>
    </w:rPr>
  </w:style>
  <w:style w:type="paragraph" w:customStyle="1" w:styleId="2">
    <w:name w:val="Список2"/>
    <w:basedOn w:val="afe"/>
    <w:rsid w:val="006450D4"/>
    <w:pPr>
      <w:numPr>
        <w:numId w:val="6"/>
      </w:numPr>
      <w:tabs>
        <w:tab w:val="left" w:pos="851"/>
      </w:tabs>
      <w:spacing w:before="40" w:after="40"/>
    </w:pPr>
    <w:rPr>
      <w:sz w:val="22"/>
      <w:szCs w:val="22"/>
    </w:rPr>
  </w:style>
  <w:style w:type="paragraph" w:customStyle="1" w:styleId="a1">
    <w:name w:val="Нумерация_в_приложении"/>
    <w:basedOn w:val="a7"/>
    <w:rsid w:val="006450D4"/>
    <w:pPr>
      <w:numPr>
        <w:numId w:val="7"/>
      </w:numPr>
      <w:jc w:val="right"/>
    </w:pPr>
  </w:style>
  <w:style w:type="paragraph" w:customStyle="1" w:styleId="a0">
    <w:name w:val="Перечисл_Букв"/>
    <w:basedOn w:val="a7"/>
    <w:rsid w:val="006450D4"/>
    <w:pPr>
      <w:keepNext/>
      <w:numPr>
        <w:numId w:val="9"/>
      </w:numPr>
    </w:pPr>
  </w:style>
  <w:style w:type="paragraph" w:customStyle="1" w:styleId="a2">
    <w:name w:val="Перечисл_Штрих"/>
    <w:basedOn w:val="a7"/>
    <w:rsid w:val="006450D4"/>
    <w:pPr>
      <w:numPr>
        <w:numId w:val="10"/>
      </w:numPr>
    </w:pPr>
  </w:style>
  <w:style w:type="paragraph" w:customStyle="1" w:styleId="a8">
    <w:name w:val="Приложение_Разделы"/>
    <w:basedOn w:val="a7"/>
    <w:uiPriority w:val="99"/>
    <w:rsid w:val="003C014D"/>
  </w:style>
  <w:style w:type="paragraph" w:customStyle="1" w:styleId="aff4">
    <w:name w:val="Список_без_б"/>
    <w:basedOn w:val="a7"/>
    <w:rsid w:val="006450D4"/>
    <w:pPr>
      <w:spacing w:before="40" w:after="40"/>
      <w:ind w:left="357"/>
    </w:pPr>
    <w:rPr>
      <w:sz w:val="22"/>
      <w:szCs w:val="22"/>
    </w:rPr>
  </w:style>
  <w:style w:type="paragraph" w:customStyle="1" w:styleId="aff5">
    <w:name w:val="Текст таблицы"/>
    <w:basedOn w:val="a7"/>
    <w:link w:val="aff6"/>
    <w:rsid w:val="003C014D"/>
  </w:style>
  <w:style w:type="paragraph" w:styleId="aff7">
    <w:name w:val="TOC Heading"/>
    <w:basedOn w:val="11"/>
    <w:next w:val="a7"/>
    <w:uiPriority w:val="39"/>
    <w:unhideWhenUsed/>
    <w:qFormat/>
    <w:rsid w:val="003C014D"/>
    <w:pPr>
      <w:keepNext/>
      <w:keepLines/>
      <w:spacing w:after="0" w:line="259" w:lineRule="auto"/>
      <w:ind w:firstLine="0"/>
      <w:outlineLvl w:val="9"/>
    </w:pPr>
    <w:rPr>
      <w:rFonts w:ascii="Calibri Light" w:hAnsi="Calibri Light"/>
      <w:b w:val="0"/>
      <w:color w:val="2E74B5"/>
      <w:sz w:val="32"/>
      <w:szCs w:val="32"/>
    </w:rPr>
  </w:style>
  <w:style w:type="character" w:customStyle="1" w:styleId="af1">
    <w:name w:val="Нижний колонтитул Знак"/>
    <w:link w:val="af0"/>
    <w:uiPriority w:val="99"/>
    <w:rsid w:val="001F04C0"/>
    <w:rPr>
      <w:sz w:val="24"/>
      <w:szCs w:val="24"/>
    </w:rPr>
  </w:style>
  <w:style w:type="character" w:customStyle="1" w:styleId="aff6">
    <w:name w:val="Текст таблицы Знак"/>
    <w:link w:val="aff5"/>
    <w:rsid w:val="00C4010E"/>
    <w:rPr>
      <w:sz w:val="24"/>
      <w:szCs w:val="24"/>
    </w:rPr>
  </w:style>
  <w:style w:type="paragraph" w:styleId="aff8">
    <w:name w:val="List Paragraph"/>
    <w:basedOn w:val="a7"/>
    <w:uiPriority w:val="34"/>
    <w:qFormat/>
    <w:rsid w:val="00C53841"/>
    <w:pPr>
      <w:ind w:left="720"/>
      <w:contextualSpacing/>
    </w:pPr>
  </w:style>
  <w:style w:type="paragraph" w:styleId="aff9">
    <w:name w:val="Revision"/>
    <w:hidden/>
    <w:uiPriority w:val="99"/>
    <w:semiHidden/>
    <w:rsid w:val="008C5E13"/>
    <w:rPr>
      <w:sz w:val="24"/>
      <w:szCs w:val="24"/>
    </w:rPr>
  </w:style>
  <w:style w:type="paragraph" w:styleId="HTML">
    <w:name w:val="HTML Preformatted"/>
    <w:basedOn w:val="a7"/>
    <w:link w:val="HTML0"/>
    <w:rsid w:val="003C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rsid w:val="00C369DB"/>
    <w:rPr>
      <w:rFonts w:ascii="Courier New" w:hAnsi="Courier New" w:cs="Courier New"/>
    </w:rPr>
  </w:style>
  <w:style w:type="paragraph" w:customStyle="1" w:styleId="ConsPlusNormal">
    <w:name w:val="ConsPlusNormal"/>
    <w:rsid w:val="00C369DB"/>
    <w:pPr>
      <w:widowControl w:val="0"/>
      <w:autoSpaceDE w:val="0"/>
      <w:autoSpaceDN w:val="0"/>
    </w:pPr>
    <w:rPr>
      <w:rFonts w:ascii="Calibri" w:eastAsiaTheme="minorEastAsia" w:hAnsi="Calibri" w:cs="Calibri"/>
      <w:sz w:val="22"/>
      <w:szCs w:val="22"/>
    </w:rPr>
  </w:style>
  <w:style w:type="character" w:styleId="affa">
    <w:name w:val="FollowedHyperlink"/>
    <w:basedOn w:val="a9"/>
    <w:rsid w:val="00486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78671">
      <w:bodyDiv w:val="1"/>
      <w:marLeft w:val="0"/>
      <w:marRight w:val="0"/>
      <w:marTop w:val="0"/>
      <w:marBottom w:val="0"/>
      <w:divBdr>
        <w:top w:val="none" w:sz="0" w:space="0" w:color="auto"/>
        <w:left w:val="none" w:sz="0" w:space="0" w:color="auto"/>
        <w:bottom w:val="none" w:sz="0" w:space="0" w:color="auto"/>
        <w:right w:val="none" w:sz="0" w:space="0" w:color="auto"/>
      </w:divBdr>
    </w:div>
    <w:div w:id="598489183">
      <w:bodyDiv w:val="1"/>
      <w:marLeft w:val="0"/>
      <w:marRight w:val="0"/>
      <w:marTop w:val="0"/>
      <w:marBottom w:val="0"/>
      <w:divBdr>
        <w:top w:val="none" w:sz="0" w:space="0" w:color="auto"/>
        <w:left w:val="none" w:sz="0" w:space="0" w:color="auto"/>
        <w:bottom w:val="none" w:sz="0" w:space="0" w:color="auto"/>
        <w:right w:val="none" w:sz="0" w:space="0" w:color="auto"/>
      </w:divBdr>
    </w:div>
    <w:div w:id="1175805267">
      <w:bodyDiv w:val="1"/>
      <w:marLeft w:val="0"/>
      <w:marRight w:val="0"/>
      <w:marTop w:val="0"/>
      <w:marBottom w:val="0"/>
      <w:divBdr>
        <w:top w:val="none" w:sz="0" w:space="0" w:color="auto"/>
        <w:left w:val="none" w:sz="0" w:space="0" w:color="auto"/>
        <w:bottom w:val="none" w:sz="0" w:space="0" w:color="auto"/>
        <w:right w:val="none" w:sz="0" w:space="0" w:color="auto"/>
      </w:divBdr>
    </w:div>
    <w:div w:id="1476684591">
      <w:bodyDiv w:val="1"/>
      <w:marLeft w:val="0"/>
      <w:marRight w:val="0"/>
      <w:marTop w:val="0"/>
      <w:marBottom w:val="0"/>
      <w:divBdr>
        <w:top w:val="none" w:sz="0" w:space="0" w:color="auto"/>
        <w:left w:val="none" w:sz="0" w:space="0" w:color="auto"/>
        <w:bottom w:val="none" w:sz="0" w:space="0" w:color="auto"/>
        <w:right w:val="none" w:sz="0" w:space="0" w:color="auto"/>
      </w:divBdr>
    </w:div>
    <w:div w:id="1742944306">
      <w:bodyDiv w:val="1"/>
      <w:marLeft w:val="0"/>
      <w:marRight w:val="0"/>
      <w:marTop w:val="0"/>
      <w:marBottom w:val="0"/>
      <w:divBdr>
        <w:top w:val="none" w:sz="0" w:space="0" w:color="auto"/>
        <w:left w:val="none" w:sz="0" w:space="0" w:color="auto"/>
        <w:bottom w:val="none" w:sz="0" w:space="0" w:color="auto"/>
        <w:right w:val="none" w:sz="0" w:space="0" w:color="auto"/>
      </w:divBdr>
    </w:div>
    <w:div w:id="20965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436EB213D1A7048B9E5494489C3F761" ma:contentTypeVersion="5" ma:contentTypeDescription="Создание документа." ma:contentTypeScope="" ma:versionID="591c107fcfa60933d0c55c24c7b8e601">
  <xsd:schema xmlns:xsd="http://www.w3.org/2001/XMLSchema" xmlns:xs="http://www.w3.org/2001/XMLSchema" xmlns:p="http://schemas.microsoft.com/office/2006/metadata/properties" xmlns:ns2="7e14f5b6-f986-48b4-8b82-ea40972e41d5" targetNamespace="http://schemas.microsoft.com/office/2006/metadata/properties" ma:root="true" ma:fieldsID="fd41d012f963fcb9e039f4b5c2ff2e1a" ns2:_="">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7F97-9A0F-482A-B315-8625EB684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8A34A-7FDD-46EF-8A99-7EB5226A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07C5A-6A53-4278-B391-474850965BE5}">
  <ds:schemaRefs>
    <ds:schemaRef ds:uri="http://schemas.microsoft.com/sharepoint/events"/>
  </ds:schemaRefs>
</ds:datastoreItem>
</file>

<file path=customXml/itemProps4.xml><?xml version="1.0" encoding="utf-8"?>
<ds:datastoreItem xmlns:ds="http://schemas.openxmlformats.org/officeDocument/2006/customXml" ds:itemID="{489DE096-F53C-46E0-98A4-4A613C8A79AE}">
  <ds:schemaRefs>
    <ds:schemaRef ds:uri="http://schemas.microsoft.com/sharepoint/v3/contenttype/forms"/>
  </ds:schemaRefs>
</ds:datastoreItem>
</file>

<file path=customXml/itemProps5.xml><?xml version="1.0" encoding="utf-8"?>
<ds:datastoreItem xmlns:ds="http://schemas.openxmlformats.org/officeDocument/2006/customXml" ds:itemID="{90E5C5F3-AB7C-467F-93A0-64431642BD6C}">
  <ds:schemaRefs>
    <ds:schemaRef ds:uri="http://schemas.microsoft.com/office/2006/metadata/longProperties"/>
  </ds:schemaRefs>
</ds:datastoreItem>
</file>

<file path=customXml/itemProps6.xml><?xml version="1.0" encoding="utf-8"?>
<ds:datastoreItem xmlns:ds="http://schemas.openxmlformats.org/officeDocument/2006/customXml" ds:itemID="{2BDA5E28-8852-4F21-9D0D-2511A71D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7164</Words>
  <Characters>40840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Положение о базе НМД</vt:lpstr>
    </vt:vector>
  </TitlesOfParts>
  <Company>MO GMK NN</Company>
  <LinksUpToDate>false</LinksUpToDate>
  <CharactersWithSpaces>47909</CharactersWithSpaces>
  <SharedDoc>false</SharedDoc>
  <HLinks>
    <vt:vector size="42" baseType="variant">
      <vt:variant>
        <vt:i4>1441845</vt:i4>
      </vt:variant>
      <vt:variant>
        <vt:i4>44</vt:i4>
      </vt:variant>
      <vt:variant>
        <vt:i4>0</vt:i4>
      </vt:variant>
      <vt:variant>
        <vt:i4>5</vt:i4>
      </vt:variant>
      <vt:variant>
        <vt:lpwstr/>
      </vt:variant>
      <vt:variant>
        <vt:lpwstr>_Toc104490952</vt:lpwstr>
      </vt:variant>
      <vt:variant>
        <vt:i4>1441845</vt:i4>
      </vt:variant>
      <vt:variant>
        <vt:i4>38</vt:i4>
      </vt:variant>
      <vt:variant>
        <vt:i4>0</vt:i4>
      </vt:variant>
      <vt:variant>
        <vt:i4>5</vt:i4>
      </vt:variant>
      <vt:variant>
        <vt:lpwstr/>
      </vt:variant>
      <vt:variant>
        <vt:lpwstr>_Toc104490951</vt:lpwstr>
      </vt:variant>
      <vt:variant>
        <vt:i4>1441845</vt:i4>
      </vt:variant>
      <vt:variant>
        <vt:i4>32</vt:i4>
      </vt:variant>
      <vt:variant>
        <vt:i4>0</vt:i4>
      </vt:variant>
      <vt:variant>
        <vt:i4>5</vt:i4>
      </vt:variant>
      <vt:variant>
        <vt:lpwstr/>
      </vt:variant>
      <vt:variant>
        <vt:lpwstr>_Toc104490950</vt:lpwstr>
      </vt:variant>
      <vt:variant>
        <vt:i4>1507381</vt:i4>
      </vt:variant>
      <vt:variant>
        <vt:i4>26</vt:i4>
      </vt:variant>
      <vt:variant>
        <vt:i4>0</vt:i4>
      </vt:variant>
      <vt:variant>
        <vt:i4>5</vt:i4>
      </vt:variant>
      <vt:variant>
        <vt:lpwstr/>
      </vt:variant>
      <vt:variant>
        <vt:lpwstr>_Toc104490949</vt:lpwstr>
      </vt:variant>
      <vt:variant>
        <vt:i4>1507381</vt:i4>
      </vt:variant>
      <vt:variant>
        <vt:i4>20</vt:i4>
      </vt:variant>
      <vt:variant>
        <vt:i4>0</vt:i4>
      </vt:variant>
      <vt:variant>
        <vt:i4>5</vt:i4>
      </vt:variant>
      <vt:variant>
        <vt:lpwstr/>
      </vt:variant>
      <vt:variant>
        <vt:lpwstr>_Toc104490948</vt:lpwstr>
      </vt:variant>
      <vt:variant>
        <vt:i4>1507381</vt:i4>
      </vt:variant>
      <vt:variant>
        <vt:i4>14</vt:i4>
      </vt:variant>
      <vt:variant>
        <vt:i4>0</vt:i4>
      </vt:variant>
      <vt:variant>
        <vt:i4>5</vt:i4>
      </vt:variant>
      <vt:variant>
        <vt:lpwstr/>
      </vt:variant>
      <vt:variant>
        <vt:lpwstr>_Toc104490947</vt:lpwstr>
      </vt:variant>
      <vt:variant>
        <vt:i4>1507381</vt:i4>
      </vt:variant>
      <vt:variant>
        <vt:i4>8</vt:i4>
      </vt:variant>
      <vt:variant>
        <vt:i4>0</vt:i4>
      </vt:variant>
      <vt:variant>
        <vt:i4>5</vt:i4>
      </vt:variant>
      <vt:variant>
        <vt:lpwstr/>
      </vt:variant>
      <vt:variant>
        <vt:lpwstr>_Toc104490946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базе НМД</dc:title>
  <dc:subject/>
  <dc:creator>Кошкаров Дмитрий Андреевич</dc:creator>
  <cp:keywords/>
  <dc:description/>
  <cp:lastModifiedBy>Грудинский Алексей Владимирович</cp:lastModifiedBy>
  <cp:revision>5</cp:revision>
  <cp:lastPrinted>2024-04-08T11:48:00Z</cp:lastPrinted>
  <dcterms:created xsi:type="dcterms:W3CDTF">2024-05-03T11:05:00Z</dcterms:created>
  <dcterms:modified xsi:type="dcterms:W3CDTF">2024-05-27T11:31:00Z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документа">
    <vt:lpwstr>Регламент</vt:lpwstr>
  </property>
  <property fmtid="{D5CDD505-2E9C-101B-9397-08002B2CF9AE}" pid="3" name="Название">
    <vt:lpwstr>функциональной области  &lt;наименование процесса&gt; </vt:lpwstr>
  </property>
  <property fmtid="{D5CDD505-2E9C-101B-9397-08002B2CF9AE}" pid="4" name="Индекс">
    <vt:lpwstr>П ГМК-НН ХХ-ХХХ-20__</vt:lpwstr>
  </property>
  <property fmtid="{D5CDD505-2E9C-101B-9397-08002B2CF9AE}" pid="5" name="_dlc_DocId">
    <vt:lpwstr>YH3UTYRCKHK2-1500464718-56</vt:lpwstr>
  </property>
  <property fmtid="{D5CDD505-2E9C-101B-9397-08002B2CF9AE}" pid="6" name="_dlc_DocIdItemGuid">
    <vt:lpwstr>361d5fc8-dd3d-45b9-8d79-2b334b02dfc1</vt:lpwstr>
  </property>
  <property fmtid="{D5CDD505-2E9C-101B-9397-08002B2CF9AE}" pid="7" name="_dlc_DocIdUrl">
    <vt:lpwstr>https://in.nornik.ru/bpm/_layouts/15/DocIdRedir.aspx?ID=YH3UTYRCKHK2-1500464718-56, YH3UTYRCKHK2-1500464718-56</vt:lpwstr>
  </property>
  <property fmtid="{D5CDD505-2E9C-101B-9397-08002B2CF9AE}" pid="8" name="display_urn:schemas-microsoft-com:office:office#Editor">
    <vt:lpwstr>Моторина Елена Леонидовна</vt:lpwstr>
  </property>
  <property fmtid="{D5CDD505-2E9C-101B-9397-08002B2CF9AE}" pid="9" name="xd_Signature">
    <vt:lpwstr/>
  </property>
  <property fmtid="{D5CDD505-2E9C-101B-9397-08002B2CF9AE}" pid="10" name="Order">
    <vt:lpwstr>5600.00000000000</vt:lpwstr>
  </property>
  <property fmtid="{D5CDD505-2E9C-101B-9397-08002B2CF9AE}" pid="11" name="TemplateUrl">
    <vt:lpwstr/>
  </property>
  <property fmtid="{D5CDD505-2E9C-101B-9397-08002B2CF9AE}" pid="12" name="xd_ProgID">
    <vt:lpwstr/>
  </property>
  <property fmtid="{D5CDD505-2E9C-101B-9397-08002B2CF9AE}" pid="13" name="_dlc_DocIdPersistId">
    <vt:lpwstr/>
  </property>
  <property fmtid="{D5CDD505-2E9C-101B-9397-08002B2CF9AE}" pid="14" name="display_urn:schemas-microsoft-com:office:office#Author">
    <vt:lpwstr>Моторина Елена Леонидовна</vt:lpwstr>
  </property>
  <property fmtid="{D5CDD505-2E9C-101B-9397-08002B2CF9AE}" pid="15" name="display_urn\:schemas-microsoft-com\:office\:office#Author">
    <vt:lpwstr>Моторина Елена Леонидовна</vt:lpwstr>
  </property>
  <property fmtid="{D5CDD505-2E9C-101B-9397-08002B2CF9AE}" pid="16" name="display_urn\:schemas-microsoft-com\:office\:office#Editor">
    <vt:lpwstr>Моторина Елена Леонидовна</vt:lpwstr>
  </property>
</Properties>
</file>