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933" w:rsidRPr="00627BDB" w:rsidRDefault="007E34E7" w:rsidP="00627BDB">
      <w:pPr>
        <w:spacing w:after="0" w:line="240" w:lineRule="auto"/>
        <w:jc w:val="right"/>
        <w:rPr>
          <w:rFonts w:ascii="Times New Roman" w:hAnsi="Times New Roman"/>
          <w:b/>
          <w:sz w:val="24"/>
          <w:szCs w:val="24"/>
          <w:u w:val="single"/>
          <w:lang w:eastAsia="ru-RU"/>
        </w:rPr>
      </w:pPr>
      <w:bookmarkStart w:id="0" w:name="_GoBack"/>
      <w:bookmarkEnd w:id="0"/>
      <w:r>
        <w:rPr>
          <w:noProof/>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8pt;margin-top:38pt;width:498.6pt;height:145.3pt;z-index:251652608;visibility:visible;mso-wrap-edited:f;mso-position-horizontal-relative:page;mso-position-vertical-relative:page" o:allowoverlap="f">
            <v:imagedata r:id="rId7" o:title=""/>
            <w10:wrap type="topAndBottom" anchorx="page" anchory="page"/>
          </v:shape>
          <o:OLEObject Type="Embed" ProgID="Word.Picture.8" ShapeID="_x0000_s1026" DrawAspect="Content" ObjectID="_1640156349" r:id="rId8"/>
        </w:object>
      </w:r>
    </w:p>
    <w:p w:rsidR="00982933" w:rsidRPr="00627BDB" w:rsidRDefault="00982933" w:rsidP="00627BDB">
      <w:pPr>
        <w:spacing w:after="0" w:line="240" w:lineRule="auto"/>
        <w:jc w:val="right"/>
        <w:rPr>
          <w:rFonts w:ascii="Times New Roman" w:hAnsi="Times New Roman"/>
          <w:b/>
          <w:sz w:val="24"/>
          <w:szCs w:val="24"/>
          <w:u w:val="single"/>
          <w:lang w:eastAsia="ru-RU"/>
        </w:rPr>
      </w:pPr>
    </w:p>
    <w:p w:rsidR="00982933" w:rsidRPr="00627BDB" w:rsidRDefault="00982933" w:rsidP="00627BDB">
      <w:pPr>
        <w:spacing w:after="0" w:line="240" w:lineRule="auto"/>
        <w:jc w:val="right"/>
        <w:rPr>
          <w:rFonts w:ascii="Times New Roman" w:hAnsi="Times New Roman"/>
          <w:b/>
          <w:sz w:val="24"/>
          <w:szCs w:val="24"/>
          <w:u w:val="single"/>
          <w:lang w:eastAsia="ru-RU"/>
        </w:rPr>
      </w:pPr>
    </w:p>
    <w:p w:rsidR="00982933" w:rsidRPr="007E34E7" w:rsidRDefault="00982933" w:rsidP="007E34E7">
      <w:pPr>
        <w:spacing w:after="0" w:line="240" w:lineRule="auto"/>
        <w:ind w:left="5245"/>
        <w:jc w:val="center"/>
        <w:rPr>
          <w:rFonts w:ascii="Tahoma" w:hAnsi="Tahoma" w:cs="Tahoma"/>
          <w:b/>
          <w:sz w:val="24"/>
          <w:szCs w:val="24"/>
          <w:lang w:eastAsia="ru-RU"/>
        </w:rPr>
      </w:pPr>
      <w:r w:rsidRPr="007E34E7">
        <w:rPr>
          <w:rFonts w:ascii="Tahoma" w:hAnsi="Tahoma" w:cs="Tahoma"/>
          <w:b/>
          <w:sz w:val="24"/>
          <w:szCs w:val="24"/>
          <w:lang w:eastAsia="ru-RU"/>
        </w:rPr>
        <w:t>УТВЕРЖДЕН                                                                           приказом Генерального директора –</w:t>
      </w:r>
    </w:p>
    <w:p w:rsidR="00982933" w:rsidRPr="007E34E7" w:rsidRDefault="00982933" w:rsidP="00B644BC">
      <w:pPr>
        <w:spacing w:after="0" w:line="240" w:lineRule="auto"/>
        <w:ind w:left="5245"/>
        <w:jc w:val="center"/>
        <w:rPr>
          <w:rFonts w:ascii="Tahoma" w:hAnsi="Tahoma" w:cs="Tahoma"/>
          <w:b/>
          <w:sz w:val="24"/>
          <w:szCs w:val="24"/>
          <w:lang w:eastAsia="ru-RU"/>
        </w:rPr>
      </w:pPr>
      <w:r w:rsidRPr="007E34E7">
        <w:rPr>
          <w:rFonts w:ascii="Tahoma" w:hAnsi="Tahoma" w:cs="Tahoma"/>
          <w:b/>
          <w:sz w:val="24"/>
          <w:szCs w:val="24"/>
          <w:lang w:eastAsia="ru-RU"/>
        </w:rPr>
        <w:t>Председателя Правления</w:t>
      </w:r>
    </w:p>
    <w:p w:rsidR="00982933" w:rsidRPr="007E34E7" w:rsidRDefault="00982933" w:rsidP="007E34E7">
      <w:pPr>
        <w:spacing w:after="0" w:line="240" w:lineRule="auto"/>
        <w:ind w:left="5245"/>
        <w:jc w:val="center"/>
        <w:rPr>
          <w:rFonts w:ascii="Tahoma" w:hAnsi="Tahoma" w:cs="Tahoma"/>
          <w:b/>
          <w:sz w:val="24"/>
          <w:szCs w:val="24"/>
          <w:lang w:eastAsia="ru-RU"/>
        </w:rPr>
      </w:pPr>
      <w:r w:rsidRPr="007E34E7">
        <w:rPr>
          <w:rFonts w:ascii="Tahoma" w:hAnsi="Tahoma" w:cs="Tahoma"/>
          <w:b/>
          <w:sz w:val="24"/>
          <w:szCs w:val="24"/>
          <w:lang w:eastAsia="ru-RU"/>
        </w:rPr>
        <w:t xml:space="preserve">ОАО «ГМК «Норильский никель»                                                                                                      от </w:t>
      </w:r>
      <w:r w:rsidR="00D3036D" w:rsidRPr="007E34E7">
        <w:rPr>
          <w:rFonts w:ascii="Tahoma" w:hAnsi="Tahoma" w:cs="Tahoma"/>
          <w:b/>
          <w:sz w:val="24"/>
          <w:szCs w:val="24"/>
          <w:lang w:eastAsia="ru-RU"/>
        </w:rPr>
        <w:t>06.06.2014</w:t>
      </w:r>
      <w:r w:rsidRPr="007E34E7">
        <w:rPr>
          <w:rFonts w:ascii="Tahoma" w:hAnsi="Tahoma" w:cs="Tahoma"/>
          <w:b/>
          <w:sz w:val="24"/>
          <w:szCs w:val="24"/>
          <w:lang w:eastAsia="ru-RU"/>
        </w:rPr>
        <w:t xml:space="preserve"> г. № ГМК/</w:t>
      </w:r>
      <w:r w:rsidR="00D3036D" w:rsidRPr="007E34E7">
        <w:rPr>
          <w:rFonts w:ascii="Tahoma" w:hAnsi="Tahoma" w:cs="Tahoma"/>
          <w:b/>
          <w:sz w:val="24"/>
          <w:szCs w:val="24"/>
          <w:lang w:eastAsia="ru-RU"/>
        </w:rPr>
        <w:t>41</w:t>
      </w:r>
      <w:r w:rsidRPr="007E34E7">
        <w:rPr>
          <w:rFonts w:ascii="Tahoma" w:hAnsi="Tahoma" w:cs="Tahoma"/>
          <w:b/>
          <w:sz w:val="24"/>
          <w:szCs w:val="24"/>
          <w:lang w:eastAsia="ru-RU"/>
        </w:rPr>
        <w:t>-п</w:t>
      </w:r>
    </w:p>
    <w:p w:rsidR="00982933" w:rsidRPr="00627BDB" w:rsidRDefault="00982933" w:rsidP="00627BDB">
      <w:pPr>
        <w:spacing w:after="0" w:line="240" w:lineRule="auto"/>
        <w:ind w:left="5954"/>
        <w:jc w:val="center"/>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7E34E7" w:rsidRDefault="00982933" w:rsidP="00627BDB">
      <w:pPr>
        <w:spacing w:after="0" w:line="240" w:lineRule="auto"/>
        <w:jc w:val="center"/>
        <w:rPr>
          <w:rFonts w:ascii="Tahoma" w:hAnsi="Tahoma" w:cs="Tahoma"/>
          <w:sz w:val="24"/>
          <w:szCs w:val="24"/>
          <w:lang w:eastAsia="ru-RU"/>
        </w:rPr>
      </w:pPr>
      <w:r w:rsidRPr="007E34E7">
        <w:rPr>
          <w:rFonts w:ascii="Tahoma" w:hAnsi="Tahoma" w:cs="Tahoma"/>
          <w:b/>
          <w:sz w:val="24"/>
          <w:szCs w:val="24"/>
          <w:lang w:eastAsia="ru-RU"/>
        </w:rPr>
        <w:t>КОРПОРАТИВНАЯ ИНТЕГРИРОВАННАЯ СИСТЕМА МЕНЕДЖМЕНТА</w:t>
      </w:r>
    </w:p>
    <w:p w:rsidR="00982933" w:rsidRPr="007E34E7" w:rsidRDefault="00982933" w:rsidP="00627BDB">
      <w:pPr>
        <w:spacing w:after="0" w:line="240" w:lineRule="auto"/>
        <w:jc w:val="center"/>
        <w:rPr>
          <w:rFonts w:ascii="Tahoma" w:hAnsi="Tahoma" w:cs="Tahoma"/>
          <w:sz w:val="24"/>
          <w:szCs w:val="24"/>
          <w:lang w:eastAsia="ru-RU"/>
        </w:rPr>
      </w:pPr>
      <w:r w:rsidRPr="007E34E7">
        <w:rPr>
          <w:rFonts w:ascii="Tahoma" w:hAnsi="Tahoma" w:cs="Tahoma"/>
          <w:sz w:val="24"/>
          <w:szCs w:val="24"/>
          <w:lang w:eastAsia="ru-RU"/>
        </w:rPr>
        <w:t xml:space="preserve">УПРАВЛЕНИЕ ПРОМЫШЛЕННОЙ БЕЗОПАСНОСТЬЮ И ОХРАНОЙ ТРУДА </w:t>
      </w: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7E34E7" w:rsidRDefault="00982933" w:rsidP="00627BDB">
      <w:pPr>
        <w:spacing w:after="0" w:line="240" w:lineRule="auto"/>
        <w:jc w:val="center"/>
        <w:rPr>
          <w:rFonts w:ascii="Tahoma" w:hAnsi="Tahoma" w:cs="Tahoma"/>
          <w:b/>
          <w:sz w:val="28"/>
          <w:szCs w:val="28"/>
          <w:lang w:eastAsia="ru-RU"/>
        </w:rPr>
      </w:pPr>
      <w:r w:rsidRPr="007E34E7">
        <w:rPr>
          <w:rFonts w:ascii="Tahoma" w:hAnsi="Tahoma" w:cs="Tahoma"/>
          <w:b/>
          <w:sz w:val="28"/>
          <w:szCs w:val="28"/>
          <w:lang w:eastAsia="ru-RU"/>
        </w:rPr>
        <w:t>СТАНДАРТ ОРГАНИЗАЦИИ</w:t>
      </w:r>
    </w:p>
    <w:p w:rsidR="00982933" w:rsidRPr="007E34E7" w:rsidRDefault="00982933" w:rsidP="00627BDB">
      <w:pPr>
        <w:spacing w:after="0" w:line="240" w:lineRule="auto"/>
        <w:jc w:val="both"/>
        <w:rPr>
          <w:rFonts w:ascii="Tahoma" w:hAnsi="Tahoma" w:cs="Tahoma"/>
          <w:sz w:val="24"/>
          <w:szCs w:val="24"/>
          <w:lang w:eastAsia="ru-RU"/>
        </w:rPr>
      </w:pPr>
    </w:p>
    <w:p w:rsidR="00982933" w:rsidRPr="007E34E7" w:rsidRDefault="00982933" w:rsidP="00627BDB">
      <w:pPr>
        <w:tabs>
          <w:tab w:val="left" w:pos="709"/>
        </w:tabs>
        <w:spacing w:after="0" w:line="240" w:lineRule="auto"/>
        <w:jc w:val="center"/>
        <w:outlineLvl w:val="0"/>
        <w:rPr>
          <w:rFonts w:ascii="Tahoma" w:hAnsi="Tahoma" w:cs="Tahoma"/>
          <w:b/>
          <w:sz w:val="28"/>
          <w:szCs w:val="24"/>
          <w:lang w:eastAsia="ru-RU"/>
        </w:rPr>
      </w:pPr>
      <w:r w:rsidRPr="007E34E7">
        <w:rPr>
          <w:rFonts w:ascii="Tahoma" w:hAnsi="Tahoma" w:cs="Tahoma"/>
          <w:b/>
          <w:sz w:val="28"/>
          <w:szCs w:val="24"/>
          <w:lang w:eastAsia="ru-RU"/>
        </w:rPr>
        <w:t xml:space="preserve">Работа на высоте в </w:t>
      </w:r>
      <w:r w:rsidR="004B66EA">
        <w:rPr>
          <w:rFonts w:ascii="Tahoma" w:hAnsi="Tahoma" w:cs="Tahoma"/>
          <w:b/>
          <w:sz w:val="28"/>
          <w:szCs w:val="24"/>
          <w:lang w:eastAsia="ru-RU"/>
        </w:rPr>
        <w:t>П</w:t>
      </w:r>
      <w:r w:rsidRPr="007E34E7">
        <w:rPr>
          <w:rFonts w:ascii="Tahoma" w:hAnsi="Tahoma" w:cs="Tahoma"/>
          <w:b/>
          <w:sz w:val="28"/>
          <w:szCs w:val="24"/>
          <w:lang w:eastAsia="ru-RU"/>
        </w:rPr>
        <w:t>АО «ГМК «Норильский никель»</w:t>
      </w:r>
    </w:p>
    <w:p w:rsidR="00982933" w:rsidRPr="007E34E7" w:rsidRDefault="00982933" w:rsidP="00627BDB">
      <w:pPr>
        <w:spacing w:after="0" w:line="240" w:lineRule="auto"/>
        <w:jc w:val="both"/>
        <w:rPr>
          <w:rFonts w:ascii="Tahoma" w:hAnsi="Tahoma" w:cs="Tahoma"/>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7E34E7" w:rsidRDefault="00982933" w:rsidP="00627BDB">
      <w:pPr>
        <w:spacing w:after="0" w:line="240" w:lineRule="auto"/>
        <w:jc w:val="both"/>
        <w:rPr>
          <w:rFonts w:ascii="Tahoma" w:hAnsi="Tahoma" w:cs="Tahoma"/>
          <w:sz w:val="24"/>
          <w:szCs w:val="24"/>
          <w:lang w:eastAsia="ru-RU"/>
        </w:rPr>
      </w:pPr>
      <w:r w:rsidRPr="007E34E7">
        <w:rPr>
          <w:rFonts w:ascii="Tahoma" w:hAnsi="Tahoma" w:cs="Tahoma"/>
          <w:sz w:val="24"/>
          <w:szCs w:val="24"/>
          <w:lang w:eastAsia="ru-RU"/>
        </w:rPr>
        <w:t xml:space="preserve">Обозначение стандарта: </w:t>
      </w:r>
      <w:r w:rsidRPr="007E34E7">
        <w:rPr>
          <w:rFonts w:ascii="Tahoma" w:hAnsi="Tahoma" w:cs="Tahoma"/>
          <w:bCs/>
          <w:sz w:val="24"/>
          <w:szCs w:val="24"/>
          <w:lang w:eastAsia="ru-RU"/>
        </w:rPr>
        <w:t>СТО КИСМ 121-</w:t>
      </w:r>
      <w:r w:rsidR="00374E9D" w:rsidRPr="007E34E7">
        <w:rPr>
          <w:rFonts w:ascii="Tahoma" w:hAnsi="Tahoma" w:cs="Tahoma"/>
          <w:bCs/>
          <w:sz w:val="24"/>
          <w:szCs w:val="24"/>
          <w:lang w:eastAsia="ru-RU"/>
        </w:rPr>
        <w:t>210</w:t>
      </w:r>
      <w:r w:rsidRPr="007E34E7">
        <w:rPr>
          <w:rFonts w:ascii="Tahoma" w:hAnsi="Tahoma" w:cs="Tahoma"/>
          <w:bCs/>
          <w:sz w:val="24"/>
          <w:szCs w:val="24"/>
          <w:lang w:eastAsia="ru-RU"/>
        </w:rPr>
        <w:t>-2014</w:t>
      </w:r>
    </w:p>
    <w:p w:rsidR="00982933" w:rsidRPr="007E34E7" w:rsidRDefault="00982933" w:rsidP="00627BDB">
      <w:pPr>
        <w:spacing w:after="0" w:line="240" w:lineRule="auto"/>
        <w:jc w:val="both"/>
        <w:rPr>
          <w:rFonts w:ascii="Tahoma" w:hAnsi="Tahoma" w:cs="Tahoma"/>
          <w:sz w:val="24"/>
          <w:szCs w:val="24"/>
          <w:lang w:eastAsia="ru-RU"/>
        </w:rPr>
      </w:pPr>
      <w:r w:rsidRPr="007E34E7">
        <w:rPr>
          <w:rFonts w:ascii="Tahoma" w:hAnsi="Tahoma" w:cs="Tahoma"/>
          <w:sz w:val="24"/>
          <w:szCs w:val="24"/>
          <w:lang w:eastAsia="ru-RU"/>
        </w:rPr>
        <w:t>Введен впервые</w:t>
      </w:r>
    </w:p>
    <w:p w:rsidR="00982933" w:rsidRPr="007E34E7" w:rsidRDefault="00982933" w:rsidP="00627BDB">
      <w:pPr>
        <w:spacing w:after="0" w:line="240" w:lineRule="auto"/>
        <w:jc w:val="both"/>
        <w:rPr>
          <w:rFonts w:ascii="Tahoma" w:hAnsi="Tahoma" w:cs="Tahoma"/>
          <w:sz w:val="24"/>
          <w:szCs w:val="24"/>
          <w:lang w:eastAsia="ru-RU"/>
        </w:rPr>
      </w:pPr>
      <w:r w:rsidRPr="007E34E7">
        <w:rPr>
          <w:rFonts w:ascii="Tahoma" w:hAnsi="Tahoma" w:cs="Tahoma"/>
          <w:sz w:val="24"/>
          <w:szCs w:val="24"/>
          <w:lang w:eastAsia="ru-RU"/>
        </w:rPr>
        <w:t xml:space="preserve">Дата введения: </w:t>
      </w:r>
      <w:r w:rsidR="00D3036D" w:rsidRPr="007E34E7">
        <w:rPr>
          <w:rFonts w:ascii="Tahoma" w:hAnsi="Tahoma" w:cs="Tahoma"/>
          <w:sz w:val="24"/>
          <w:szCs w:val="24"/>
          <w:lang w:eastAsia="ru-RU"/>
        </w:rPr>
        <w:t>06.06.2014</w:t>
      </w:r>
      <w:r w:rsidRPr="007E34E7">
        <w:rPr>
          <w:rFonts w:ascii="Tahoma" w:hAnsi="Tahoma" w:cs="Tahoma"/>
          <w:sz w:val="24"/>
          <w:szCs w:val="24"/>
          <w:lang w:eastAsia="ru-RU"/>
        </w:rPr>
        <w:t>__________</w:t>
      </w:r>
    </w:p>
    <w:p w:rsidR="00982933" w:rsidRPr="00627BDB" w:rsidRDefault="00982933" w:rsidP="00627BDB">
      <w:pPr>
        <w:spacing w:after="0" w:line="240" w:lineRule="auto"/>
        <w:jc w:val="both"/>
        <w:rPr>
          <w:rFonts w:ascii="Times New Roman" w:hAnsi="Times New Roman"/>
          <w:sz w:val="24"/>
          <w:szCs w:val="24"/>
          <w:lang w:eastAsia="ru-RU"/>
        </w:rPr>
      </w:pPr>
    </w:p>
    <w:p w:rsidR="00982933" w:rsidRPr="00627BDB" w:rsidRDefault="00982933" w:rsidP="00627BDB">
      <w:pPr>
        <w:spacing w:after="0" w:line="240" w:lineRule="auto"/>
        <w:jc w:val="both"/>
        <w:rPr>
          <w:rFonts w:ascii="Times New Roman" w:hAnsi="Times New Roman"/>
          <w:sz w:val="24"/>
          <w:szCs w:val="24"/>
          <w:lang w:eastAsia="ru-RU"/>
        </w:rPr>
      </w:pPr>
    </w:p>
    <w:p w:rsidR="00982933" w:rsidRPr="00A254DC" w:rsidRDefault="00982933" w:rsidP="00627BDB">
      <w:pPr>
        <w:keepNext/>
        <w:spacing w:after="0" w:line="240" w:lineRule="auto"/>
        <w:ind w:firstLine="567"/>
        <w:jc w:val="center"/>
        <w:rPr>
          <w:rFonts w:ascii="Tahoma" w:hAnsi="Tahoma" w:cs="Tahoma"/>
          <w:b/>
          <w:sz w:val="28"/>
          <w:szCs w:val="24"/>
          <w:lang w:eastAsia="ru-RU"/>
        </w:rPr>
      </w:pPr>
      <w:r w:rsidRPr="00A254DC">
        <w:rPr>
          <w:rFonts w:ascii="Tahoma" w:hAnsi="Tahoma" w:cs="Tahoma"/>
          <w:b/>
          <w:sz w:val="28"/>
          <w:szCs w:val="24"/>
          <w:lang w:eastAsia="ru-RU"/>
        </w:rPr>
        <w:lastRenderedPageBreak/>
        <w:t>Предисловие</w:t>
      </w:r>
    </w:p>
    <w:p w:rsidR="00982933" w:rsidRPr="00A254DC" w:rsidRDefault="00982933" w:rsidP="00627BDB">
      <w:pPr>
        <w:spacing w:after="0" w:line="240" w:lineRule="auto"/>
        <w:ind w:firstLine="567"/>
        <w:jc w:val="both"/>
        <w:rPr>
          <w:rFonts w:ascii="Tahoma" w:hAnsi="Tahoma" w:cs="Tahoma"/>
          <w:sz w:val="24"/>
          <w:szCs w:val="24"/>
          <w:lang w:eastAsia="ru-RU"/>
        </w:rPr>
      </w:pPr>
    </w:p>
    <w:p w:rsidR="00982933" w:rsidRPr="00A254DC" w:rsidRDefault="00982933" w:rsidP="00DF04C5">
      <w:pPr>
        <w:numPr>
          <w:ilvl w:val="0"/>
          <w:numId w:val="14"/>
        </w:numPr>
        <w:spacing w:after="120" w:line="240" w:lineRule="auto"/>
        <w:ind w:left="0" w:firstLine="708"/>
        <w:jc w:val="both"/>
        <w:rPr>
          <w:rFonts w:ascii="Tahoma" w:hAnsi="Tahoma" w:cs="Tahoma"/>
          <w:bCs/>
          <w:sz w:val="24"/>
          <w:szCs w:val="24"/>
          <w:lang w:eastAsia="ru-RU"/>
        </w:rPr>
      </w:pPr>
      <w:r w:rsidRPr="00A254DC">
        <w:rPr>
          <w:rFonts w:ascii="Tahoma" w:hAnsi="Tahoma" w:cs="Tahoma"/>
          <w:bCs/>
          <w:sz w:val="24"/>
          <w:szCs w:val="20"/>
          <w:lang w:eastAsia="ru-RU"/>
        </w:rPr>
        <w:t xml:space="preserve">Стандарт разработан специалистами Департамента промышленной безопасности и охраны труда Главного офиса </w:t>
      </w:r>
      <w:r w:rsidR="00F85E07">
        <w:rPr>
          <w:rFonts w:ascii="Tahoma" w:hAnsi="Tahoma" w:cs="Tahoma"/>
          <w:bCs/>
          <w:sz w:val="24"/>
          <w:szCs w:val="20"/>
          <w:lang w:eastAsia="ru-RU"/>
        </w:rPr>
        <w:t>П</w:t>
      </w:r>
      <w:r w:rsidRPr="00A254DC">
        <w:rPr>
          <w:rFonts w:ascii="Tahoma" w:hAnsi="Tahoma" w:cs="Tahoma"/>
          <w:bCs/>
          <w:sz w:val="24"/>
          <w:szCs w:val="20"/>
          <w:lang w:eastAsia="ru-RU"/>
        </w:rPr>
        <w:t xml:space="preserve">АО «ГМК «Норильский никель» на основании требований </w:t>
      </w:r>
      <w:r w:rsidR="00E049A8" w:rsidRPr="00A254DC">
        <w:rPr>
          <w:rFonts w:ascii="Tahoma" w:hAnsi="Tahoma" w:cs="Tahoma"/>
          <w:bCs/>
          <w:sz w:val="24"/>
          <w:szCs w:val="20"/>
          <w:lang w:eastAsia="ru-RU"/>
        </w:rPr>
        <w:t>ГОСТ Р 54934-2012/</w:t>
      </w:r>
      <w:r w:rsidRPr="00A254DC">
        <w:rPr>
          <w:rFonts w:ascii="Tahoma" w:hAnsi="Tahoma" w:cs="Tahoma"/>
          <w:sz w:val="24"/>
          <w:szCs w:val="24"/>
          <w:lang w:val="en-US" w:eastAsia="ru-RU"/>
        </w:rPr>
        <w:t>OHSAS</w:t>
      </w:r>
      <w:r w:rsidRPr="00A254DC">
        <w:rPr>
          <w:rFonts w:ascii="Tahoma" w:hAnsi="Tahoma" w:cs="Tahoma"/>
          <w:sz w:val="24"/>
          <w:szCs w:val="24"/>
          <w:lang w:eastAsia="ru-RU"/>
        </w:rPr>
        <w:t xml:space="preserve"> 18001:2007 «Система менеджмента профессионального здоровья и безопасности. Требования», </w:t>
      </w:r>
      <w:r w:rsidRPr="00A254DC">
        <w:rPr>
          <w:rFonts w:ascii="Tahoma" w:hAnsi="Tahoma" w:cs="Tahoma"/>
          <w:sz w:val="24"/>
          <w:szCs w:val="20"/>
          <w:lang w:eastAsia="ru-RU"/>
        </w:rPr>
        <w:t xml:space="preserve">ГОСТ 12.0.230-2007 </w:t>
      </w:r>
      <w:r w:rsidRPr="00A254DC">
        <w:rPr>
          <w:rFonts w:ascii="Tahoma" w:hAnsi="Tahoma" w:cs="Tahoma"/>
          <w:sz w:val="24"/>
          <w:szCs w:val="24"/>
          <w:lang w:eastAsia="ru-RU"/>
        </w:rPr>
        <w:t>«Система стандартов безопасности труда. Системы управления охраной труда. Общие требования».</w:t>
      </w:r>
    </w:p>
    <w:p w:rsidR="00982933" w:rsidRPr="00A254DC" w:rsidRDefault="00982933" w:rsidP="00DF04C5">
      <w:pPr>
        <w:numPr>
          <w:ilvl w:val="0"/>
          <w:numId w:val="14"/>
        </w:numPr>
        <w:spacing w:after="120" w:line="240" w:lineRule="auto"/>
        <w:ind w:left="0" w:firstLine="708"/>
        <w:jc w:val="both"/>
        <w:rPr>
          <w:rFonts w:ascii="Tahoma" w:hAnsi="Tahoma" w:cs="Tahoma"/>
          <w:bCs/>
          <w:sz w:val="24"/>
          <w:szCs w:val="20"/>
          <w:lang w:eastAsia="ru-RU"/>
        </w:rPr>
      </w:pPr>
      <w:r w:rsidRPr="00A254DC">
        <w:rPr>
          <w:rFonts w:ascii="Tahoma" w:hAnsi="Tahoma" w:cs="Tahoma"/>
          <w:bCs/>
          <w:sz w:val="24"/>
          <w:szCs w:val="20"/>
          <w:lang w:eastAsia="ru-RU"/>
        </w:rPr>
        <w:t xml:space="preserve"> Стандарт введен в действие с </w:t>
      </w:r>
      <w:r w:rsidR="00D3036D" w:rsidRPr="00A254DC">
        <w:rPr>
          <w:rFonts w:ascii="Tahoma" w:hAnsi="Tahoma" w:cs="Tahoma"/>
          <w:bCs/>
          <w:sz w:val="24"/>
          <w:szCs w:val="20"/>
          <w:lang w:eastAsia="ru-RU"/>
        </w:rPr>
        <w:t>06.06.2014</w:t>
      </w:r>
      <w:r w:rsidRPr="00A254DC">
        <w:rPr>
          <w:rFonts w:ascii="Tahoma" w:hAnsi="Tahoma" w:cs="Tahoma"/>
          <w:bCs/>
          <w:sz w:val="24"/>
          <w:szCs w:val="20"/>
          <w:lang w:eastAsia="ru-RU"/>
        </w:rPr>
        <w:t xml:space="preserve"> приказом Генерального директора – Председателя Правления от </w:t>
      </w:r>
      <w:r w:rsidR="00D3036D" w:rsidRPr="00A254DC">
        <w:rPr>
          <w:rFonts w:ascii="Tahoma" w:hAnsi="Tahoma" w:cs="Tahoma"/>
          <w:bCs/>
          <w:sz w:val="24"/>
          <w:szCs w:val="20"/>
          <w:lang w:eastAsia="ru-RU"/>
        </w:rPr>
        <w:t xml:space="preserve">06.06.2014 </w:t>
      </w:r>
      <w:r w:rsidRPr="00A254DC">
        <w:rPr>
          <w:rFonts w:ascii="Tahoma" w:hAnsi="Tahoma" w:cs="Tahoma"/>
          <w:bCs/>
          <w:sz w:val="24"/>
          <w:szCs w:val="20"/>
          <w:lang w:eastAsia="ru-RU"/>
        </w:rPr>
        <w:t>№ ГМК/</w:t>
      </w:r>
      <w:r w:rsidR="00D3036D" w:rsidRPr="00A254DC">
        <w:rPr>
          <w:rFonts w:ascii="Tahoma" w:hAnsi="Tahoma" w:cs="Tahoma"/>
          <w:bCs/>
          <w:sz w:val="24"/>
          <w:szCs w:val="20"/>
          <w:lang w:eastAsia="ru-RU"/>
        </w:rPr>
        <w:t>41</w:t>
      </w:r>
      <w:r w:rsidRPr="00A254DC">
        <w:rPr>
          <w:rFonts w:ascii="Tahoma" w:hAnsi="Tahoma" w:cs="Tahoma"/>
          <w:bCs/>
          <w:sz w:val="24"/>
          <w:szCs w:val="20"/>
          <w:lang w:eastAsia="ru-RU"/>
        </w:rPr>
        <w:t xml:space="preserve"> -п.</w:t>
      </w:r>
    </w:p>
    <w:p w:rsidR="00982933" w:rsidRPr="00A254DC" w:rsidRDefault="00982933" w:rsidP="00B917DD">
      <w:pPr>
        <w:spacing w:after="0" w:line="240" w:lineRule="auto"/>
        <w:ind w:firstLine="708"/>
        <w:jc w:val="both"/>
        <w:rPr>
          <w:rFonts w:ascii="Tahoma" w:hAnsi="Tahoma" w:cs="Tahoma"/>
          <w:sz w:val="24"/>
          <w:szCs w:val="24"/>
          <w:lang w:eastAsia="ru-RU"/>
        </w:rPr>
      </w:pPr>
    </w:p>
    <w:p w:rsidR="00982933" w:rsidRPr="007E34E7" w:rsidRDefault="00982933" w:rsidP="00627BDB">
      <w:pPr>
        <w:spacing w:after="0" w:line="240" w:lineRule="auto"/>
        <w:jc w:val="center"/>
        <w:rPr>
          <w:rFonts w:ascii="Tahoma" w:hAnsi="Tahoma" w:cs="Tahoma"/>
          <w:b/>
          <w:sz w:val="24"/>
          <w:szCs w:val="24"/>
          <w:lang w:eastAsia="ru-RU"/>
        </w:rPr>
      </w:pPr>
      <w:r w:rsidRPr="00627BDB">
        <w:rPr>
          <w:rFonts w:ascii="Times New Roman" w:hAnsi="Times New Roman"/>
          <w:sz w:val="24"/>
          <w:szCs w:val="24"/>
          <w:lang w:eastAsia="ru-RU"/>
        </w:rPr>
        <w:br w:type="page"/>
      </w:r>
      <w:r w:rsidRPr="007E34E7">
        <w:rPr>
          <w:rFonts w:ascii="Tahoma" w:hAnsi="Tahoma" w:cs="Tahoma"/>
          <w:b/>
          <w:sz w:val="24"/>
          <w:szCs w:val="24"/>
          <w:lang w:eastAsia="ru-RU"/>
        </w:rPr>
        <w:lastRenderedPageBreak/>
        <w:t>Содержание</w:t>
      </w:r>
    </w:p>
    <w:tbl>
      <w:tblPr>
        <w:tblW w:w="10101" w:type="dxa"/>
        <w:tblLook w:val="01E0" w:firstRow="1" w:lastRow="1" w:firstColumn="1" w:lastColumn="1" w:noHBand="0" w:noVBand="0"/>
      </w:tblPr>
      <w:tblGrid>
        <w:gridCol w:w="699"/>
        <w:gridCol w:w="1252"/>
        <w:gridCol w:w="7584"/>
        <w:gridCol w:w="77"/>
        <w:gridCol w:w="489"/>
      </w:tblGrid>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1</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Область применения ………………………………………………………………………</w:t>
            </w:r>
            <w:r w:rsidR="00A26674">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4</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2</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Нормативные ссылки ……………………………………………………………………...</w:t>
            </w:r>
            <w:r w:rsidR="00A26674">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4</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3</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Обозначения и сокращения ………………………………………………………………</w:t>
            </w:r>
            <w:r w:rsidR="00A26674">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5</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4</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Термины и определения …………………………………………………………………</w:t>
            </w:r>
            <w:r w:rsidR="00A26674">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5</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5</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Общие положения …………………………………………………………………………</w:t>
            </w:r>
            <w:r w:rsidR="00A26674">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6</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6</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Организация работ на высоте</w:t>
            </w:r>
            <w:r w:rsidR="00A26674">
              <w:rPr>
                <w:rFonts w:ascii="Tahoma" w:hAnsi="Tahoma" w:cs="Tahoma"/>
                <w:sz w:val="24"/>
                <w:szCs w:val="24"/>
                <w:lang w:eastAsia="ru-RU"/>
              </w:rPr>
              <w:t xml:space="preserve"> </w:t>
            </w:r>
            <w:r w:rsidRPr="007E34E7">
              <w:rPr>
                <w:rFonts w:ascii="Tahoma" w:hAnsi="Tahoma" w:cs="Tahoma"/>
                <w:sz w:val="24"/>
                <w:szCs w:val="24"/>
                <w:lang w:eastAsia="ru-RU"/>
              </w:rPr>
              <w:t>……………………………………………………………</w:t>
            </w:r>
            <w:r w:rsidR="00A26674">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7</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7</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Площадки (места) производства работ</w:t>
            </w:r>
            <w:r w:rsidR="00A26674">
              <w:rPr>
                <w:rFonts w:ascii="Tahoma" w:hAnsi="Tahoma" w:cs="Tahoma"/>
                <w:sz w:val="24"/>
                <w:szCs w:val="24"/>
                <w:lang w:eastAsia="ru-RU"/>
              </w:rPr>
              <w:t xml:space="preserve"> </w:t>
            </w:r>
            <w:r w:rsidRPr="007E34E7">
              <w:rPr>
                <w:rFonts w:ascii="Tahoma" w:hAnsi="Tahoma" w:cs="Tahoma"/>
                <w:sz w:val="24"/>
                <w:szCs w:val="24"/>
                <w:lang w:eastAsia="ru-RU"/>
              </w:rPr>
              <w:t>…………………………………………………...</w:t>
            </w:r>
            <w:r w:rsidR="00A26674">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9</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8</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Системы обеспечения безопасности работ на высоте</w:t>
            </w:r>
            <w:r w:rsidR="00A26674">
              <w:rPr>
                <w:rFonts w:ascii="Tahoma" w:hAnsi="Tahoma" w:cs="Tahoma"/>
                <w:sz w:val="24"/>
                <w:szCs w:val="24"/>
                <w:lang w:eastAsia="ru-RU"/>
              </w:rPr>
              <w:t xml:space="preserve"> </w:t>
            </w:r>
            <w:r w:rsidRPr="007E34E7">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11</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9</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Требования к применению лестниц, стремянок</w:t>
            </w:r>
            <w:r w:rsidR="00A26674">
              <w:rPr>
                <w:rFonts w:ascii="Tahoma" w:hAnsi="Tahoma" w:cs="Tahoma"/>
                <w:sz w:val="24"/>
                <w:szCs w:val="24"/>
                <w:lang w:eastAsia="ru-RU"/>
              </w:rPr>
              <w:t xml:space="preserve"> </w:t>
            </w:r>
            <w:r w:rsidRPr="007E34E7">
              <w:rPr>
                <w:rFonts w:ascii="Tahoma" w:hAnsi="Tahoma" w:cs="Tahoma"/>
                <w:sz w:val="24"/>
                <w:szCs w:val="24"/>
                <w:lang w:eastAsia="ru-RU"/>
              </w:rPr>
              <w:t>…………………………………………</w:t>
            </w:r>
            <w:r w:rsidR="00A26674">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14</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10</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Дополнительные специальные требования безопасности, предъявляемые к производству работ на высоте</w:t>
            </w:r>
            <w:r w:rsidR="00A26674">
              <w:rPr>
                <w:rFonts w:ascii="Tahoma" w:hAnsi="Tahoma" w:cs="Tahoma"/>
                <w:sz w:val="24"/>
                <w:szCs w:val="24"/>
                <w:lang w:eastAsia="ru-RU"/>
              </w:rPr>
              <w:t xml:space="preserve"> </w:t>
            </w:r>
            <w:r w:rsidRPr="007E34E7">
              <w:rPr>
                <w:rFonts w:ascii="Tahoma" w:hAnsi="Tahoma" w:cs="Tahoma"/>
                <w:sz w:val="24"/>
                <w:szCs w:val="24"/>
                <w:lang w:eastAsia="ru-RU"/>
              </w:rPr>
              <w:t>……………………</w:t>
            </w:r>
            <w:r w:rsidR="00A26674">
              <w:rPr>
                <w:rFonts w:ascii="Tahoma" w:hAnsi="Tahoma" w:cs="Tahoma"/>
                <w:sz w:val="24"/>
                <w:szCs w:val="24"/>
                <w:lang w:eastAsia="ru-RU"/>
              </w:rPr>
              <w:t>………………………………………………..</w:t>
            </w:r>
          </w:p>
        </w:tc>
        <w:tc>
          <w:tcPr>
            <w:tcW w:w="485" w:type="dxa"/>
          </w:tcPr>
          <w:p w:rsidR="00A26674" w:rsidRDefault="00A26674" w:rsidP="007B7C3F">
            <w:pPr>
              <w:spacing w:before="60" w:after="60" w:line="240" w:lineRule="atLeast"/>
              <w:jc w:val="center"/>
              <w:rPr>
                <w:rFonts w:ascii="Tahoma" w:hAnsi="Tahoma" w:cs="Tahoma"/>
                <w:sz w:val="24"/>
                <w:szCs w:val="24"/>
                <w:lang w:eastAsia="ru-RU"/>
              </w:rPr>
            </w:pPr>
          </w:p>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15</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11</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Регистрация, учет и хранение записей………………………………………...…………</w:t>
            </w:r>
            <w:r w:rsidR="00A26674">
              <w:rPr>
                <w:rFonts w:ascii="Tahoma" w:hAnsi="Tahoma" w:cs="Tahoma"/>
                <w:sz w:val="24"/>
                <w:szCs w:val="24"/>
                <w:lang w:eastAsia="ru-RU"/>
              </w:rPr>
              <w:t>…..</w:t>
            </w:r>
          </w:p>
        </w:tc>
        <w:tc>
          <w:tcPr>
            <w:tcW w:w="485" w:type="dxa"/>
          </w:tcPr>
          <w:p w:rsidR="00982933" w:rsidRPr="007E34E7" w:rsidRDefault="00982933" w:rsidP="007B7C3F">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15</w:t>
            </w:r>
          </w:p>
        </w:tc>
      </w:tr>
      <w:tr w:rsidR="00982933" w:rsidRPr="00C54E9C" w:rsidTr="007E34E7">
        <w:tc>
          <w:tcPr>
            <w:tcW w:w="699" w:type="dxa"/>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12</w:t>
            </w:r>
          </w:p>
        </w:tc>
        <w:tc>
          <w:tcPr>
            <w:tcW w:w="8913" w:type="dxa"/>
            <w:gridSpan w:val="3"/>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caps/>
                <w:sz w:val="24"/>
                <w:szCs w:val="24"/>
                <w:lang w:eastAsia="ru-RU"/>
              </w:rPr>
              <w:t>О</w:t>
            </w:r>
            <w:r w:rsidRPr="007E34E7">
              <w:rPr>
                <w:rFonts w:ascii="Tahoma" w:hAnsi="Tahoma" w:cs="Tahoma"/>
                <w:sz w:val="24"/>
                <w:szCs w:val="24"/>
                <w:lang w:eastAsia="ru-RU"/>
              </w:rPr>
              <w:t>тветственность……………………………………………………………………………</w:t>
            </w:r>
            <w:r w:rsidR="00A26674">
              <w:rPr>
                <w:rFonts w:ascii="Tahoma" w:hAnsi="Tahoma" w:cs="Tahoma"/>
                <w:sz w:val="24"/>
                <w:szCs w:val="24"/>
                <w:lang w:eastAsia="ru-RU"/>
              </w:rPr>
              <w:t>…………….</w:t>
            </w:r>
          </w:p>
        </w:tc>
        <w:tc>
          <w:tcPr>
            <w:tcW w:w="485" w:type="dxa"/>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16</w:t>
            </w:r>
          </w:p>
        </w:tc>
      </w:tr>
      <w:tr w:rsidR="00982933" w:rsidRPr="00C54E9C" w:rsidTr="007E34E7">
        <w:tblPrEx>
          <w:tblLook w:val="00A0" w:firstRow="1" w:lastRow="0" w:firstColumn="1" w:lastColumn="0" w:noHBand="0" w:noVBand="0"/>
        </w:tblPrEx>
        <w:tc>
          <w:tcPr>
            <w:tcW w:w="1951" w:type="dxa"/>
            <w:gridSpan w:val="2"/>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color w:val="000000"/>
                <w:sz w:val="24"/>
                <w:szCs w:val="24"/>
                <w:lang w:eastAsia="ru-RU"/>
              </w:rPr>
              <w:t>Приложение А</w:t>
            </w:r>
          </w:p>
        </w:tc>
        <w:tc>
          <w:tcPr>
            <w:tcW w:w="7584" w:type="dxa"/>
          </w:tcPr>
          <w:p w:rsidR="00982933" w:rsidRPr="007E34E7" w:rsidRDefault="00982933" w:rsidP="005B5187">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Причины усугубляющие тяжесть возможных последствий………….</w:t>
            </w:r>
            <w:r w:rsidR="00A26674">
              <w:rPr>
                <w:rFonts w:ascii="Tahoma" w:hAnsi="Tahoma" w:cs="Tahoma"/>
                <w:sz w:val="24"/>
                <w:szCs w:val="24"/>
                <w:lang w:eastAsia="ru-RU"/>
              </w:rPr>
              <w:t>.</w:t>
            </w:r>
          </w:p>
        </w:tc>
        <w:tc>
          <w:tcPr>
            <w:tcW w:w="566" w:type="dxa"/>
            <w:gridSpan w:val="2"/>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17</w:t>
            </w:r>
          </w:p>
        </w:tc>
      </w:tr>
      <w:tr w:rsidR="00982933" w:rsidRPr="00C54E9C" w:rsidTr="007E34E7">
        <w:tblPrEx>
          <w:tblLook w:val="00A0" w:firstRow="1" w:lastRow="0" w:firstColumn="1" w:lastColumn="0" w:noHBand="0" w:noVBand="0"/>
        </w:tblPrEx>
        <w:tc>
          <w:tcPr>
            <w:tcW w:w="1951" w:type="dxa"/>
            <w:gridSpan w:val="2"/>
          </w:tcPr>
          <w:p w:rsidR="00982933" w:rsidRPr="007E34E7" w:rsidRDefault="00982933" w:rsidP="00627BDB">
            <w:pPr>
              <w:spacing w:before="60" w:after="60" w:line="240" w:lineRule="atLeast"/>
              <w:jc w:val="both"/>
              <w:rPr>
                <w:rFonts w:ascii="Tahoma" w:hAnsi="Tahoma" w:cs="Tahoma"/>
                <w:color w:val="000000"/>
                <w:sz w:val="24"/>
                <w:szCs w:val="24"/>
                <w:lang w:eastAsia="ru-RU"/>
              </w:rPr>
            </w:pPr>
            <w:r w:rsidRPr="007E34E7">
              <w:rPr>
                <w:rFonts w:ascii="Tahoma" w:hAnsi="Tahoma" w:cs="Tahoma"/>
                <w:color w:val="000000"/>
                <w:sz w:val="24"/>
                <w:szCs w:val="24"/>
                <w:lang w:eastAsia="ru-RU"/>
              </w:rPr>
              <w:t>Приложение Б</w:t>
            </w:r>
          </w:p>
        </w:tc>
        <w:tc>
          <w:tcPr>
            <w:tcW w:w="7584" w:type="dxa"/>
          </w:tcPr>
          <w:p w:rsidR="00982933" w:rsidRPr="007E34E7" w:rsidRDefault="00CB68CD" w:rsidP="005B5187">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 xml:space="preserve">Форма таблички, размещаемой на лесах и подмостях </w:t>
            </w:r>
            <w:r w:rsidR="00982933" w:rsidRPr="007E34E7">
              <w:rPr>
                <w:rFonts w:ascii="Tahoma" w:hAnsi="Tahoma" w:cs="Tahoma"/>
                <w:sz w:val="24"/>
                <w:szCs w:val="24"/>
                <w:lang w:eastAsia="ru-RU"/>
              </w:rPr>
              <w:t>………………</w:t>
            </w:r>
            <w:r w:rsidRPr="007E34E7">
              <w:rPr>
                <w:rFonts w:ascii="Tahoma" w:hAnsi="Tahoma" w:cs="Tahoma"/>
                <w:sz w:val="24"/>
                <w:szCs w:val="24"/>
                <w:lang w:eastAsia="ru-RU"/>
              </w:rPr>
              <w:t>….</w:t>
            </w:r>
          </w:p>
        </w:tc>
        <w:tc>
          <w:tcPr>
            <w:tcW w:w="566" w:type="dxa"/>
            <w:gridSpan w:val="2"/>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19</w:t>
            </w:r>
          </w:p>
        </w:tc>
      </w:tr>
      <w:tr w:rsidR="00AF0E98" w:rsidRPr="00C54E9C" w:rsidTr="007E34E7">
        <w:tblPrEx>
          <w:tblLook w:val="00A0" w:firstRow="1" w:lastRow="0" w:firstColumn="1" w:lastColumn="0" w:noHBand="0" w:noVBand="0"/>
        </w:tblPrEx>
        <w:tc>
          <w:tcPr>
            <w:tcW w:w="1951" w:type="dxa"/>
            <w:gridSpan w:val="2"/>
          </w:tcPr>
          <w:p w:rsidR="00AF0E98" w:rsidRPr="007E34E7" w:rsidRDefault="00AF0E98" w:rsidP="00627BDB">
            <w:pPr>
              <w:spacing w:before="60" w:after="60" w:line="240" w:lineRule="atLeast"/>
              <w:jc w:val="both"/>
              <w:rPr>
                <w:rFonts w:ascii="Tahoma" w:hAnsi="Tahoma" w:cs="Tahoma"/>
                <w:color w:val="000000"/>
                <w:sz w:val="24"/>
                <w:szCs w:val="24"/>
                <w:lang w:eastAsia="ru-RU"/>
              </w:rPr>
            </w:pPr>
            <w:r w:rsidRPr="007E34E7">
              <w:rPr>
                <w:rFonts w:ascii="Tahoma" w:hAnsi="Tahoma" w:cs="Tahoma"/>
                <w:color w:val="000000"/>
                <w:sz w:val="24"/>
                <w:szCs w:val="24"/>
                <w:lang w:eastAsia="ru-RU"/>
              </w:rPr>
              <w:t>Приложение В</w:t>
            </w:r>
          </w:p>
        </w:tc>
        <w:tc>
          <w:tcPr>
            <w:tcW w:w="7584" w:type="dxa"/>
          </w:tcPr>
          <w:p w:rsidR="00AF0E98" w:rsidRPr="007E34E7" w:rsidRDefault="00CB68CD" w:rsidP="005B5187">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Журнал приемки и осмотра лесов и подмостей…………………………..</w:t>
            </w:r>
            <w:r w:rsidR="00A26674">
              <w:rPr>
                <w:rFonts w:ascii="Tahoma" w:hAnsi="Tahoma" w:cs="Tahoma"/>
                <w:sz w:val="24"/>
                <w:szCs w:val="24"/>
                <w:lang w:eastAsia="ru-RU"/>
              </w:rPr>
              <w:t>.</w:t>
            </w:r>
          </w:p>
        </w:tc>
        <w:tc>
          <w:tcPr>
            <w:tcW w:w="566" w:type="dxa"/>
            <w:gridSpan w:val="2"/>
          </w:tcPr>
          <w:p w:rsidR="00AF0E98" w:rsidRPr="007E34E7" w:rsidRDefault="00AF0E98"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20</w:t>
            </w:r>
          </w:p>
        </w:tc>
      </w:tr>
      <w:tr w:rsidR="00982933" w:rsidRPr="00C54E9C" w:rsidTr="007E34E7">
        <w:tblPrEx>
          <w:tblLook w:val="00A0" w:firstRow="1" w:lastRow="0" w:firstColumn="1" w:lastColumn="0" w:noHBand="0" w:noVBand="0"/>
        </w:tblPrEx>
        <w:tc>
          <w:tcPr>
            <w:tcW w:w="1951" w:type="dxa"/>
            <w:gridSpan w:val="2"/>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color w:val="000000"/>
                <w:sz w:val="24"/>
                <w:szCs w:val="24"/>
                <w:lang w:eastAsia="ru-RU"/>
              </w:rPr>
              <w:t xml:space="preserve">Приложение </w:t>
            </w:r>
            <w:r w:rsidR="00AF0E98" w:rsidRPr="007E34E7">
              <w:rPr>
                <w:rFonts w:ascii="Tahoma" w:hAnsi="Tahoma" w:cs="Tahoma"/>
                <w:color w:val="000000"/>
                <w:sz w:val="24"/>
                <w:szCs w:val="24"/>
                <w:lang w:eastAsia="ru-RU"/>
              </w:rPr>
              <w:t>Г</w:t>
            </w:r>
          </w:p>
        </w:tc>
        <w:tc>
          <w:tcPr>
            <w:tcW w:w="7584" w:type="dxa"/>
          </w:tcPr>
          <w:p w:rsidR="00982933" w:rsidRPr="007E34E7" w:rsidRDefault="00982933" w:rsidP="00B17542">
            <w:pPr>
              <w:spacing w:before="60" w:after="60" w:line="240" w:lineRule="atLeast"/>
              <w:jc w:val="both"/>
              <w:rPr>
                <w:rFonts w:ascii="Tahoma" w:hAnsi="Tahoma" w:cs="Tahoma"/>
                <w:sz w:val="24"/>
                <w:szCs w:val="24"/>
                <w:lang w:eastAsia="ru-RU"/>
              </w:rPr>
            </w:pPr>
            <w:r w:rsidRPr="007E34E7">
              <w:rPr>
                <w:rFonts w:ascii="Tahoma" w:hAnsi="Tahoma" w:cs="Tahoma"/>
                <w:sz w:val="24"/>
                <w:szCs w:val="24"/>
                <w:lang w:eastAsia="ru-RU"/>
              </w:rPr>
              <w:t>Удерживающие системы…………………………..………….....................</w:t>
            </w:r>
            <w:r w:rsidR="00CB68CD" w:rsidRPr="007E34E7">
              <w:rPr>
                <w:rFonts w:ascii="Tahoma" w:hAnsi="Tahoma" w:cs="Tahoma"/>
                <w:sz w:val="24"/>
                <w:szCs w:val="24"/>
                <w:lang w:eastAsia="ru-RU"/>
              </w:rPr>
              <w:t>.</w:t>
            </w:r>
            <w:r w:rsidR="00A26674">
              <w:rPr>
                <w:rFonts w:ascii="Tahoma" w:hAnsi="Tahoma" w:cs="Tahoma"/>
                <w:sz w:val="24"/>
                <w:szCs w:val="24"/>
                <w:lang w:eastAsia="ru-RU"/>
              </w:rPr>
              <w:t>..</w:t>
            </w:r>
          </w:p>
        </w:tc>
        <w:tc>
          <w:tcPr>
            <w:tcW w:w="566" w:type="dxa"/>
            <w:gridSpan w:val="2"/>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2</w:t>
            </w:r>
            <w:r w:rsidR="00CB68CD" w:rsidRPr="007E34E7">
              <w:rPr>
                <w:rFonts w:ascii="Tahoma" w:hAnsi="Tahoma" w:cs="Tahoma"/>
                <w:sz w:val="24"/>
                <w:szCs w:val="24"/>
                <w:lang w:eastAsia="ru-RU"/>
              </w:rPr>
              <w:t>1</w:t>
            </w:r>
          </w:p>
        </w:tc>
      </w:tr>
      <w:tr w:rsidR="00982933" w:rsidRPr="00C54E9C" w:rsidTr="007E34E7">
        <w:tblPrEx>
          <w:tblLook w:val="00A0" w:firstRow="1" w:lastRow="0" w:firstColumn="1" w:lastColumn="0" w:noHBand="0" w:noVBand="0"/>
        </w:tblPrEx>
        <w:tc>
          <w:tcPr>
            <w:tcW w:w="1951" w:type="dxa"/>
            <w:gridSpan w:val="2"/>
          </w:tcPr>
          <w:p w:rsidR="00982933" w:rsidRPr="007E34E7" w:rsidRDefault="00982933" w:rsidP="00627BDB">
            <w:pPr>
              <w:spacing w:before="60" w:after="60" w:line="240" w:lineRule="atLeast"/>
              <w:jc w:val="both"/>
              <w:rPr>
                <w:rFonts w:ascii="Tahoma" w:hAnsi="Tahoma" w:cs="Tahoma"/>
                <w:sz w:val="24"/>
                <w:szCs w:val="24"/>
                <w:lang w:eastAsia="ru-RU"/>
              </w:rPr>
            </w:pPr>
            <w:r w:rsidRPr="007E34E7">
              <w:rPr>
                <w:rFonts w:ascii="Tahoma" w:hAnsi="Tahoma" w:cs="Tahoma"/>
                <w:color w:val="000000"/>
                <w:sz w:val="24"/>
                <w:szCs w:val="24"/>
                <w:lang w:eastAsia="ru-RU"/>
              </w:rPr>
              <w:t xml:space="preserve">Приложение </w:t>
            </w:r>
            <w:r w:rsidR="00AF0E98" w:rsidRPr="007E34E7">
              <w:rPr>
                <w:rFonts w:ascii="Tahoma" w:hAnsi="Tahoma" w:cs="Tahoma"/>
                <w:color w:val="000000"/>
                <w:sz w:val="24"/>
                <w:szCs w:val="24"/>
                <w:lang w:eastAsia="ru-RU"/>
              </w:rPr>
              <w:t>Д</w:t>
            </w:r>
          </w:p>
        </w:tc>
        <w:tc>
          <w:tcPr>
            <w:tcW w:w="7584" w:type="dxa"/>
          </w:tcPr>
          <w:p w:rsidR="00982933" w:rsidRPr="007E34E7" w:rsidRDefault="00982933" w:rsidP="00B17542">
            <w:pPr>
              <w:spacing w:before="60" w:after="60" w:line="240" w:lineRule="atLeast"/>
              <w:jc w:val="both"/>
              <w:rPr>
                <w:rFonts w:ascii="Tahoma" w:hAnsi="Tahoma" w:cs="Tahoma"/>
                <w:sz w:val="24"/>
                <w:szCs w:val="24"/>
                <w:lang w:eastAsia="ru-RU"/>
              </w:rPr>
            </w:pPr>
            <w:r w:rsidRPr="007E34E7">
              <w:rPr>
                <w:rFonts w:ascii="Tahoma" w:hAnsi="Tahoma" w:cs="Tahoma"/>
                <w:snapToGrid w:val="0"/>
                <w:sz w:val="24"/>
                <w:szCs w:val="20"/>
                <w:lang w:eastAsia="ru-RU"/>
              </w:rPr>
              <w:t>Системы позиционирования……….………………………………..…</w:t>
            </w:r>
            <w:r w:rsidR="00CB68CD" w:rsidRPr="007E34E7">
              <w:rPr>
                <w:rFonts w:ascii="Tahoma" w:hAnsi="Tahoma" w:cs="Tahoma"/>
                <w:snapToGrid w:val="0"/>
                <w:sz w:val="24"/>
                <w:szCs w:val="20"/>
                <w:lang w:eastAsia="ru-RU"/>
              </w:rPr>
              <w:t>…...</w:t>
            </w:r>
            <w:r w:rsidR="00A26674">
              <w:rPr>
                <w:rFonts w:ascii="Tahoma" w:hAnsi="Tahoma" w:cs="Tahoma"/>
                <w:snapToGrid w:val="0"/>
                <w:sz w:val="24"/>
                <w:szCs w:val="20"/>
                <w:lang w:eastAsia="ru-RU"/>
              </w:rPr>
              <w:t>......</w:t>
            </w:r>
          </w:p>
        </w:tc>
        <w:tc>
          <w:tcPr>
            <w:tcW w:w="566" w:type="dxa"/>
            <w:gridSpan w:val="2"/>
            <w:vAlign w:val="bottom"/>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2</w:t>
            </w:r>
            <w:r w:rsidR="00CB68CD" w:rsidRPr="007E34E7">
              <w:rPr>
                <w:rFonts w:ascii="Tahoma" w:hAnsi="Tahoma" w:cs="Tahoma"/>
                <w:sz w:val="24"/>
                <w:szCs w:val="24"/>
                <w:lang w:eastAsia="ru-RU"/>
              </w:rPr>
              <w:t>3</w:t>
            </w:r>
          </w:p>
        </w:tc>
      </w:tr>
      <w:tr w:rsidR="00982933" w:rsidRPr="00C54E9C" w:rsidTr="007E34E7">
        <w:tblPrEx>
          <w:tblLook w:val="00A0" w:firstRow="1" w:lastRow="0" w:firstColumn="1" w:lastColumn="0" w:noHBand="0" w:noVBand="0"/>
        </w:tblPrEx>
        <w:tc>
          <w:tcPr>
            <w:tcW w:w="1951" w:type="dxa"/>
            <w:gridSpan w:val="2"/>
          </w:tcPr>
          <w:p w:rsidR="00982933" w:rsidRPr="007E34E7" w:rsidRDefault="00982933" w:rsidP="00627BDB">
            <w:pPr>
              <w:spacing w:before="60" w:after="60" w:line="240" w:lineRule="atLeast"/>
              <w:jc w:val="both"/>
              <w:rPr>
                <w:rFonts w:ascii="Tahoma" w:hAnsi="Tahoma" w:cs="Tahoma"/>
                <w:color w:val="000000"/>
                <w:sz w:val="24"/>
                <w:szCs w:val="24"/>
                <w:lang w:eastAsia="ru-RU"/>
              </w:rPr>
            </w:pPr>
            <w:r w:rsidRPr="007E34E7">
              <w:rPr>
                <w:rFonts w:ascii="Tahoma" w:hAnsi="Tahoma" w:cs="Tahoma"/>
                <w:color w:val="000000"/>
                <w:sz w:val="24"/>
                <w:szCs w:val="24"/>
                <w:lang w:eastAsia="ru-RU"/>
              </w:rPr>
              <w:t xml:space="preserve">Приложение </w:t>
            </w:r>
            <w:r w:rsidR="00AF0E98" w:rsidRPr="007E34E7">
              <w:rPr>
                <w:rFonts w:ascii="Tahoma" w:hAnsi="Tahoma" w:cs="Tahoma"/>
                <w:color w:val="000000"/>
                <w:sz w:val="24"/>
                <w:szCs w:val="24"/>
                <w:lang w:eastAsia="ru-RU"/>
              </w:rPr>
              <w:t>Е</w:t>
            </w:r>
          </w:p>
        </w:tc>
        <w:tc>
          <w:tcPr>
            <w:tcW w:w="7584" w:type="dxa"/>
          </w:tcPr>
          <w:p w:rsidR="00982933" w:rsidRPr="007E34E7" w:rsidRDefault="00982933" w:rsidP="00B17542">
            <w:pPr>
              <w:spacing w:before="60" w:after="60" w:line="240" w:lineRule="atLeast"/>
              <w:jc w:val="both"/>
              <w:rPr>
                <w:rFonts w:ascii="Tahoma" w:hAnsi="Tahoma" w:cs="Tahoma"/>
                <w:snapToGrid w:val="0"/>
                <w:sz w:val="24"/>
                <w:szCs w:val="20"/>
                <w:lang w:eastAsia="ru-RU"/>
              </w:rPr>
            </w:pPr>
            <w:r w:rsidRPr="007E34E7">
              <w:rPr>
                <w:rFonts w:ascii="Tahoma" w:hAnsi="Tahoma" w:cs="Tahoma"/>
                <w:snapToGrid w:val="0"/>
                <w:sz w:val="24"/>
                <w:szCs w:val="20"/>
                <w:lang w:eastAsia="ru-RU"/>
              </w:rPr>
              <w:t>Страховочные системы……………………………………………………</w:t>
            </w:r>
            <w:r w:rsidR="00A26674">
              <w:rPr>
                <w:rFonts w:ascii="Tahoma" w:hAnsi="Tahoma" w:cs="Tahoma"/>
                <w:snapToGrid w:val="0"/>
                <w:sz w:val="24"/>
                <w:szCs w:val="20"/>
                <w:lang w:eastAsia="ru-RU"/>
              </w:rPr>
              <w:t>………….</w:t>
            </w:r>
          </w:p>
        </w:tc>
        <w:tc>
          <w:tcPr>
            <w:tcW w:w="566" w:type="dxa"/>
            <w:gridSpan w:val="2"/>
            <w:vAlign w:val="bottom"/>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2</w:t>
            </w:r>
            <w:r w:rsidR="00CB68CD" w:rsidRPr="007E34E7">
              <w:rPr>
                <w:rFonts w:ascii="Tahoma" w:hAnsi="Tahoma" w:cs="Tahoma"/>
                <w:sz w:val="24"/>
                <w:szCs w:val="24"/>
                <w:lang w:eastAsia="ru-RU"/>
              </w:rPr>
              <w:t>4</w:t>
            </w:r>
          </w:p>
        </w:tc>
      </w:tr>
      <w:tr w:rsidR="00982933" w:rsidRPr="00C54E9C" w:rsidTr="007E34E7">
        <w:tblPrEx>
          <w:tblLook w:val="00A0" w:firstRow="1" w:lastRow="0" w:firstColumn="1" w:lastColumn="0" w:noHBand="0" w:noVBand="0"/>
        </w:tblPrEx>
        <w:tc>
          <w:tcPr>
            <w:tcW w:w="1951" w:type="dxa"/>
            <w:gridSpan w:val="2"/>
          </w:tcPr>
          <w:p w:rsidR="00982933" w:rsidRPr="007E34E7" w:rsidRDefault="00982933" w:rsidP="00627BDB">
            <w:pPr>
              <w:spacing w:before="60" w:after="60" w:line="240" w:lineRule="atLeast"/>
              <w:jc w:val="both"/>
              <w:rPr>
                <w:rFonts w:ascii="Tahoma" w:hAnsi="Tahoma" w:cs="Tahoma"/>
                <w:color w:val="000000"/>
                <w:sz w:val="24"/>
                <w:szCs w:val="24"/>
                <w:lang w:eastAsia="ru-RU"/>
              </w:rPr>
            </w:pPr>
            <w:r w:rsidRPr="007E34E7">
              <w:rPr>
                <w:rFonts w:ascii="Tahoma" w:hAnsi="Tahoma" w:cs="Tahoma"/>
                <w:color w:val="000000"/>
                <w:sz w:val="24"/>
                <w:szCs w:val="24"/>
                <w:lang w:eastAsia="ru-RU"/>
              </w:rPr>
              <w:t xml:space="preserve">Приложение </w:t>
            </w:r>
            <w:r w:rsidR="00AF0E98" w:rsidRPr="007E34E7">
              <w:rPr>
                <w:rFonts w:ascii="Tahoma" w:hAnsi="Tahoma" w:cs="Tahoma"/>
                <w:color w:val="000000"/>
                <w:sz w:val="24"/>
                <w:szCs w:val="24"/>
                <w:lang w:eastAsia="ru-RU"/>
              </w:rPr>
              <w:t>Ж</w:t>
            </w:r>
          </w:p>
        </w:tc>
        <w:tc>
          <w:tcPr>
            <w:tcW w:w="7584" w:type="dxa"/>
          </w:tcPr>
          <w:p w:rsidR="00982933" w:rsidRPr="007E34E7" w:rsidRDefault="00982933" w:rsidP="00B17542">
            <w:pPr>
              <w:spacing w:before="60" w:after="60" w:line="240" w:lineRule="atLeast"/>
              <w:jc w:val="both"/>
              <w:rPr>
                <w:rFonts w:ascii="Tahoma" w:hAnsi="Tahoma" w:cs="Tahoma"/>
                <w:snapToGrid w:val="0"/>
                <w:sz w:val="24"/>
                <w:szCs w:val="20"/>
                <w:lang w:eastAsia="ru-RU"/>
              </w:rPr>
            </w:pPr>
            <w:r w:rsidRPr="007E34E7">
              <w:rPr>
                <w:rFonts w:ascii="Tahoma" w:hAnsi="Tahoma" w:cs="Tahoma"/>
                <w:snapToGrid w:val="0"/>
                <w:sz w:val="24"/>
                <w:szCs w:val="20"/>
                <w:lang w:eastAsia="ru-RU"/>
              </w:rPr>
              <w:t>Схема применения двойного стропа……………………………………</w:t>
            </w:r>
            <w:r w:rsidR="00CB68CD" w:rsidRPr="007E34E7">
              <w:rPr>
                <w:rFonts w:ascii="Tahoma" w:hAnsi="Tahoma" w:cs="Tahoma"/>
                <w:snapToGrid w:val="0"/>
                <w:sz w:val="24"/>
                <w:szCs w:val="20"/>
                <w:lang w:eastAsia="ru-RU"/>
              </w:rPr>
              <w:t>…</w:t>
            </w:r>
            <w:r w:rsidR="00A26674">
              <w:rPr>
                <w:rFonts w:ascii="Tahoma" w:hAnsi="Tahoma" w:cs="Tahoma"/>
                <w:snapToGrid w:val="0"/>
                <w:sz w:val="24"/>
                <w:szCs w:val="20"/>
                <w:lang w:eastAsia="ru-RU"/>
              </w:rPr>
              <w:t>…..</w:t>
            </w:r>
          </w:p>
        </w:tc>
        <w:tc>
          <w:tcPr>
            <w:tcW w:w="566" w:type="dxa"/>
            <w:gridSpan w:val="2"/>
            <w:vAlign w:val="bottom"/>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2</w:t>
            </w:r>
            <w:r w:rsidR="00CB68CD" w:rsidRPr="007E34E7">
              <w:rPr>
                <w:rFonts w:ascii="Tahoma" w:hAnsi="Tahoma" w:cs="Tahoma"/>
                <w:sz w:val="24"/>
                <w:szCs w:val="24"/>
                <w:lang w:eastAsia="ru-RU"/>
              </w:rPr>
              <w:t>6</w:t>
            </w:r>
          </w:p>
        </w:tc>
      </w:tr>
      <w:tr w:rsidR="00982933" w:rsidRPr="00C54E9C" w:rsidTr="007E34E7">
        <w:tblPrEx>
          <w:tblLook w:val="00A0" w:firstRow="1" w:lastRow="0" w:firstColumn="1" w:lastColumn="0" w:noHBand="0" w:noVBand="0"/>
        </w:tblPrEx>
        <w:tc>
          <w:tcPr>
            <w:tcW w:w="1951" w:type="dxa"/>
            <w:gridSpan w:val="2"/>
          </w:tcPr>
          <w:p w:rsidR="00982933" w:rsidRPr="007E34E7" w:rsidRDefault="00982933" w:rsidP="00627BDB">
            <w:pPr>
              <w:spacing w:before="60" w:after="60" w:line="240" w:lineRule="atLeast"/>
              <w:jc w:val="both"/>
              <w:rPr>
                <w:rFonts w:ascii="Tahoma" w:hAnsi="Tahoma" w:cs="Tahoma"/>
                <w:color w:val="000000"/>
                <w:sz w:val="24"/>
                <w:szCs w:val="24"/>
                <w:lang w:eastAsia="ru-RU"/>
              </w:rPr>
            </w:pPr>
            <w:r w:rsidRPr="007E34E7">
              <w:rPr>
                <w:rFonts w:ascii="Tahoma" w:hAnsi="Tahoma" w:cs="Tahoma"/>
                <w:color w:val="000000"/>
                <w:sz w:val="24"/>
                <w:szCs w:val="24"/>
                <w:lang w:eastAsia="ru-RU"/>
              </w:rPr>
              <w:t xml:space="preserve">Приложение </w:t>
            </w:r>
            <w:r w:rsidR="00AF0E98" w:rsidRPr="007E34E7">
              <w:rPr>
                <w:rFonts w:ascii="Tahoma" w:hAnsi="Tahoma" w:cs="Tahoma"/>
                <w:color w:val="000000"/>
                <w:sz w:val="24"/>
                <w:szCs w:val="24"/>
                <w:lang w:eastAsia="ru-RU"/>
              </w:rPr>
              <w:t>И</w:t>
            </w:r>
          </w:p>
        </w:tc>
        <w:tc>
          <w:tcPr>
            <w:tcW w:w="7584" w:type="dxa"/>
          </w:tcPr>
          <w:p w:rsidR="00982933" w:rsidRPr="007E34E7" w:rsidRDefault="00982933" w:rsidP="00B17542">
            <w:pPr>
              <w:spacing w:before="60" w:after="60" w:line="240" w:lineRule="atLeast"/>
              <w:jc w:val="both"/>
              <w:rPr>
                <w:rFonts w:ascii="Tahoma" w:hAnsi="Tahoma" w:cs="Tahoma"/>
                <w:snapToGrid w:val="0"/>
                <w:sz w:val="24"/>
                <w:szCs w:val="20"/>
                <w:lang w:eastAsia="ru-RU"/>
              </w:rPr>
            </w:pPr>
            <w:r w:rsidRPr="007E34E7">
              <w:rPr>
                <w:rFonts w:ascii="Tahoma" w:hAnsi="Tahoma" w:cs="Tahoma"/>
                <w:snapToGrid w:val="0"/>
                <w:sz w:val="24"/>
                <w:szCs w:val="20"/>
                <w:lang w:eastAsia="ru-RU"/>
              </w:rPr>
              <w:t>Журнал регистрации выдачи средств индивидуальной защиты от</w:t>
            </w:r>
            <w:r w:rsidR="00EB1B04" w:rsidRPr="007E34E7">
              <w:rPr>
                <w:rFonts w:ascii="Tahoma" w:hAnsi="Tahoma" w:cs="Tahoma"/>
                <w:snapToGrid w:val="0"/>
                <w:sz w:val="24"/>
                <w:szCs w:val="20"/>
                <w:lang w:eastAsia="ru-RU"/>
              </w:rPr>
              <w:t xml:space="preserve"> </w:t>
            </w:r>
            <w:r w:rsidRPr="007E34E7">
              <w:rPr>
                <w:rFonts w:ascii="Tahoma" w:hAnsi="Tahoma" w:cs="Tahoma"/>
                <w:snapToGrid w:val="0"/>
                <w:sz w:val="24"/>
                <w:szCs w:val="20"/>
                <w:lang w:eastAsia="ru-RU"/>
              </w:rPr>
              <w:t>падения с высоты………………………………………………………</w:t>
            </w:r>
            <w:r w:rsidR="00CB68CD" w:rsidRPr="007E34E7">
              <w:rPr>
                <w:rFonts w:ascii="Tahoma" w:hAnsi="Tahoma" w:cs="Tahoma"/>
                <w:snapToGrid w:val="0"/>
                <w:sz w:val="24"/>
                <w:szCs w:val="20"/>
                <w:lang w:eastAsia="ru-RU"/>
              </w:rPr>
              <w:t>…</w:t>
            </w:r>
            <w:r w:rsidR="00A26674">
              <w:rPr>
                <w:rFonts w:ascii="Tahoma" w:hAnsi="Tahoma" w:cs="Tahoma"/>
                <w:snapToGrid w:val="0"/>
                <w:sz w:val="24"/>
                <w:szCs w:val="20"/>
                <w:lang w:eastAsia="ru-RU"/>
              </w:rPr>
              <w:t>……………</w:t>
            </w:r>
          </w:p>
        </w:tc>
        <w:tc>
          <w:tcPr>
            <w:tcW w:w="566" w:type="dxa"/>
            <w:gridSpan w:val="2"/>
            <w:vAlign w:val="bottom"/>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2</w:t>
            </w:r>
            <w:r w:rsidR="00CB68CD" w:rsidRPr="007E34E7">
              <w:rPr>
                <w:rFonts w:ascii="Tahoma" w:hAnsi="Tahoma" w:cs="Tahoma"/>
                <w:sz w:val="24"/>
                <w:szCs w:val="24"/>
                <w:lang w:eastAsia="ru-RU"/>
              </w:rPr>
              <w:t>7</w:t>
            </w:r>
          </w:p>
        </w:tc>
      </w:tr>
      <w:tr w:rsidR="00982933" w:rsidRPr="00C54E9C" w:rsidTr="007E34E7">
        <w:tblPrEx>
          <w:tblLook w:val="00A0" w:firstRow="1" w:lastRow="0" w:firstColumn="1" w:lastColumn="0" w:noHBand="0" w:noVBand="0"/>
        </w:tblPrEx>
        <w:tc>
          <w:tcPr>
            <w:tcW w:w="1951" w:type="dxa"/>
            <w:gridSpan w:val="2"/>
          </w:tcPr>
          <w:p w:rsidR="00982933" w:rsidRPr="007E34E7" w:rsidRDefault="00982933" w:rsidP="00627BDB">
            <w:pPr>
              <w:spacing w:before="60" w:after="60" w:line="240" w:lineRule="atLeast"/>
              <w:jc w:val="both"/>
              <w:rPr>
                <w:rFonts w:ascii="Tahoma" w:hAnsi="Tahoma" w:cs="Tahoma"/>
                <w:color w:val="000000"/>
                <w:sz w:val="24"/>
                <w:szCs w:val="24"/>
                <w:lang w:eastAsia="ru-RU"/>
              </w:rPr>
            </w:pPr>
            <w:r w:rsidRPr="007E34E7">
              <w:rPr>
                <w:rFonts w:ascii="Tahoma" w:hAnsi="Tahoma" w:cs="Tahoma"/>
                <w:color w:val="000000"/>
                <w:sz w:val="24"/>
                <w:szCs w:val="24"/>
                <w:lang w:eastAsia="ru-RU"/>
              </w:rPr>
              <w:t xml:space="preserve">Приложение </w:t>
            </w:r>
            <w:r w:rsidR="00AF0E98" w:rsidRPr="007E34E7">
              <w:rPr>
                <w:rFonts w:ascii="Tahoma" w:hAnsi="Tahoma" w:cs="Tahoma"/>
                <w:color w:val="000000"/>
                <w:sz w:val="24"/>
                <w:szCs w:val="24"/>
                <w:lang w:eastAsia="ru-RU"/>
              </w:rPr>
              <w:t>К</w:t>
            </w:r>
          </w:p>
        </w:tc>
        <w:tc>
          <w:tcPr>
            <w:tcW w:w="7584" w:type="dxa"/>
          </w:tcPr>
          <w:p w:rsidR="00982933" w:rsidRPr="007E34E7" w:rsidRDefault="00982933" w:rsidP="00486249">
            <w:pPr>
              <w:spacing w:before="60" w:after="60" w:line="240" w:lineRule="atLeast"/>
              <w:jc w:val="both"/>
              <w:rPr>
                <w:rFonts w:ascii="Tahoma" w:hAnsi="Tahoma" w:cs="Tahoma"/>
                <w:snapToGrid w:val="0"/>
                <w:sz w:val="24"/>
                <w:szCs w:val="20"/>
                <w:lang w:eastAsia="ru-RU"/>
              </w:rPr>
            </w:pPr>
            <w:r w:rsidRPr="007E34E7">
              <w:rPr>
                <w:rFonts w:ascii="Tahoma" w:hAnsi="Tahoma" w:cs="Tahoma"/>
                <w:snapToGrid w:val="0"/>
                <w:sz w:val="24"/>
                <w:szCs w:val="20"/>
                <w:lang w:eastAsia="ru-RU"/>
              </w:rPr>
              <w:t>Форма карты учета, идентификации и эксплуатации……………………</w:t>
            </w:r>
          </w:p>
        </w:tc>
        <w:tc>
          <w:tcPr>
            <w:tcW w:w="566" w:type="dxa"/>
            <w:gridSpan w:val="2"/>
            <w:vAlign w:val="bottom"/>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2</w:t>
            </w:r>
            <w:r w:rsidR="00CB68CD" w:rsidRPr="007E34E7">
              <w:rPr>
                <w:rFonts w:ascii="Tahoma" w:hAnsi="Tahoma" w:cs="Tahoma"/>
                <w:sz w:val="24"/>
                <w:szCs w:val="24"/>
                <w:lang w:eastAsia="ru-RU"/>
              </w:rPr>
              <w:t>8</w:t>
            </w:r>
          </w:p>
        </w:tc>
      </w:tr>
      <w:tr w:rsidR="00982933" w:rsidRPr="00C54E9C" w:rsidTr="007E34E7">
        <w:tblPrEx>
          <w:tblLook w:val="00A0" w:firstRow="1" w:lastRow="0" w:firstColumn="1" w:lastColumn="0" w:noHBand="0" w:noVBand="0"/>
        </w:tblPrEx>
        <w:tc>
          <w:tcPr>
            <w:tcW w:w="1951" w:type="dxa"/>
            <w:gridSpan w:val="2"/>
          </w:tcPr>
          <w:p w:rsidR="00982933" w:rsidRPr="007E34E7" w:rsidRDefault="00982933" w:rsidP="00627BDB">
            <w:pPr>
              <w:spacing w:before="60" w:after="60" w:line="240" w:lineRule="atLeast"/>
              <w:jc w:val="both"/>
              <w:rPr>
                <w:rFonts w:ascii="Tahoma" w:hAnsi="Tahoma" w:cs="Tahoma"/>
                <w:color w:val="000000"/>
                <w:sz w:val="24"/>
                <w:szCs w:val="24"/>
                <w:lang w:eastAsia="ru-RU"/>
              </w:rPr>
            </w:pPr>
            <w:r w:rsidRPr="007E34E7">
              <w:rPr>
                <w:rFonts w:ascii="Tahoma" w:hAnsi="Tahoma" w:cs="Tahoma"/>
                <w:color w:val="000000"/>
                <w:sz w:val="24"/>
                <w:szCs w:val="24"/>
                <w:lang w:eastAsia="ru-RU"/>
              </w:rPr>
              <w:t xml:space="preserve">Приложение </w:t>
            </w:r>
            <w:r w:rsidR="00AF0E98" w:rsidRPr="007E34E7">
              <w:rPr>
                <w:rFonts w:ascii="Tahoma" w:hAnsi="Tahoma" w:cs="Tahoma"/>
                <w:color w:val="000000"/>
                <w:sz w:val="24"/>
                <w:szCs w:val="24"/>
                <w:lang w:eastAsia="ru-RU"/>
              </w:rPr>
              <w:t>Л</w:t>
            </w:r>
          </w:p>
        </w:tc>
        <w:tc>
          <w:tcPr>
            <w:tcW w:w="7584" w:type="dxa"/>
          </w:tcPr>
          <w:p w:rsidR="00982933" w:rsidRPr="007E34E7" w:rsidRDefault="00982933" w:rsidP="00A369B3">
            <w:pPr>
              <w:spacing w:before="60" w:after="60" w:line="240" w:lineRule="atLeast"/>
              <w:jc w:val="both"/>
              <w:rPr>
                <w:rFonts w:ascii="Tahoma" w:hAnsi="Tahoma" w:cs="Tahoma"/>
                <w:snapToGrid w:val="0"/>
                <w:sz w:val="24"/>
                <w:szCs w:val="20"/>
                <w:lang w:eastAsia="ru-RU"/>
              </w:rPr>
            </w:pPr>
            <w:r w:rsidRPr="007E34E7">
              <w:rPr>
                <w:rFonts w:ascii="Tahoma" w:hAnsi="Tahoma" w:cs="Tahoma"/>
                <w:snapToGrid w:val="0"/>
                <w:sz w:val="24"/>
                <w:szCs w:val="20"/>
                <w:lang w:eastAsia="ru-RU"/>
              </w:rPr>
              <w:t>Журнал приемки и осмотра (испытания) лестниц (стремянок)</w:t>
            </w:r>
            <w:r w:rsidR="00A26674">
              <w:rPr>
                <w:rFonts w:ascii="Tahoma" w:hAnsi="Tahoma" w:cs="Tahoma"/>
                <w:snapToGrid w:val="0"/>
                <w:sz w:val="24"/>
                <w:szCs w:val="20"/>
                <w:lang w:eastAsia="ru-RU"/>
              </w:rPr>
              <w:t xml:space="preserve"> </w:t>
            </w:r>
            <w:r w:rsidRPr="007E34E7">
              <w:rPr>
                <w:rFonts w:ascii="Tahoma" w:hAnsi="Tahoma" w:cs="Tahoma"/>
                <w:snapToGrid w:val="0"/>
                <w:sz w:val="24"/>
                <w:szCs w:val="20"/>
                <w:lang w:eastAsia="ru-RU"/>
              </w:rPr>
              <w:t>…</w:t>
            </w:r>
            <w:r w:rsidR="00A26674">
              <w:rPr>
                <w:rFonts w:ascii="Tahoma" w:hAnsi="Tahoma" w:cs="Tahoma"/>
                <w:snapToGrid w:val="0"/>
                <w:sz w:val="24"/>
                <w:szCs w:val="20"/>
                <w:lang w:eastAsia="ru-RU"/>
              </w:rPr>
              <w:t>…..</w:t>
            </w:r>
          </w:p>
        </w:tc>
        <w:tc>
          <w:tcPr>
            <w:tcW w:w="566" w:type="dxa"/>
            <w:gridSpan w:val="2"/>
            <w:vAlign w:val="bottom"/>
          </w:tcPr>
          <w:p w:rsidR="00982933" w:rsidRPr="007E34E7" w:rsidRDefault="00982933" w:rsidP="00A369B3">
            <w:pPr>
              <w:spacing w:before="60" w:after="60" w:line="240" w:lineRule="atLeast"/>
              <w:jc w:val="center"/>
              <w:rPr>
                <w:rFonts w:ascii="Tahoma" w:hAnsi="Tahoma" w:cs="Tahoma"/>
                <w:sz w:val="24"/>
                <w:szCs w:val="24"/>
                <w:lang w:eastAsia="ru-RU"/>
              </w:rPr>
            </w:pPr>
            <w:r w:rsidRPr="007E34E7">
              <w:rPr>
                <w:rFonts w:ascii="Tahoma" w:hAnsi="Tahoma" w:cs="Tahoma"/>
                <w:sz w:val="24"/>
                <w:szCs w:val="24"/>
                <w:lang w:eastAsia="ru-RU"/>
              </w:rPr>
              <w:t>2</w:t>
            </w:r>
            <w:r w:rsidR="00CB68CD" w:rsidRPr="007E34E7">
              <w:rPr>
                <w:rFonts w:ascii="Tahoma" w:hAnsi="Tahoma" w:cs="Tahoma"/>
                <w:sz w:val="24"/>
                <w:szCs w:val="24"/>
                <w:lang w:eastAsia="ru-RU"/>
              </w:rPr>
              <w:t>9</w:t>
            </w:r>
          </w:p>
        </w:tc>
      </w:tr>
    </w:tbl>
    <w:p w:rsidR="00982933" w:rsidRPr="007E34E7" w:rsidRDefault="00982933" w:rsidP="00627BDB">
      <w:pPr>
        <w:spacing w:before="120" w:after="0" w:line="240" w:lineRule="atLeast"/>
        <w:jc w:val="both"/>
        <w:rPr>
          <w:rFonts w:ascii="Tahoma" w:hAnsi="Tahoma" w:cs="Tahoma"/>
          <w:sz w:val="24"/>
          <w:szCs w:val="24"/>
          <w:lang w:eastAsia="ru-RU"/>
        </w:rPr>
      </w:pPr>
      <w:r w:rsidRPr="007E34E7">
        <w:rPr>
          <w:rFonts w:ascii="Tahoma" w:hAnsi="Tahoma" w:cs="Tahoma"/>
          <w:sz w:val="24"/>
          <w:szCs w:val="24"/>
          <w:lang w:eastAsia="ru-RU"/>
        </w:rPr>
        <w:t>Лист подписей  ..…………………………………………………………………………………</w:t>
      </w:r>
      <w:r w:rsidR="00C54E9C">
        <w:rPr>
          <w:rFonts w:ascii="Tahoma" w:hAnsi="Tahoma" w:cs="Tahoma"/>
          <w:sz w:val="24"/>
          <w:szCs w:val="24"/>
          <w:lang w:eastAsia="ru-RU"/>
        </w:rPr>
        <w:t>………..</w:t>
      </w:r>
      <w:r w:rsidR="00CB68CD" w:rsidRPr="007E34E7">
        <w:rPr>
          <w:rFonts w:ascii="Tahoma" w:hAnsi="Tahoma" w:cs="Tahoma"/>
          <w:sz w:val="24"/>
          <w:szCs w:val="24"/>
          <w:lang w:eastAsia="ru-RU"/>
        </w:rPr>
        <w:t xml:space="preserve">     </w:t>
      </w:r>
      <w:r w:rsidRPr="007E34E7">
        <w:rPr>
          <w:rFonts w:ascii="Tahoma" w:hAnsi="Tahoma" w:cs="Tahoma"/>
          <w:sz w:val="24"/>
          <w:szCs w:val="24"/>
          <w:lang w:eastAsia="ru-RU"/>
        </w:rPr>
        <w:t xml:space="preserve"> </w:t>
      </w:r>
      <w:r w:rsidR="00CB68CD" w:rsidRPr="007E34E7">
        <w:rPr>
          <w:rFonts w:ascii="Tahoma" w:hAnsi="Tahoma" w:cs="Tahoma"/>
          <w:sz w:val="24"/>
          <w:szCs w:val="24"/>
          <w:lang w:eastAsia="ru-RU"/>
        </w:rPr>
        <w:t>30</w:t>
      </w:r>
    </w:p>
    <w:p w:rsidR="00982933" w:rsidRPr="007E34E7" w:rsidRDefault="00982933" w:rsidP="00627BDB">
      <w:pPr>
        <w:spacing w:before="120" w:after="0" w:line="240" w:lineRule="atLeast"/>
        <w:jc w:val="both"/>
        <w:rPr>
          <w:rFonts w:ascii="Tahoma" w:hAnsi="Tahoma" w:cs="Tahoma"/>
          <w:sz w:val="24"/>
          <w:szCs w:val="24"/>
          <w:lang w:eastAsia="ru-RU"/>
        </w:rPr>
      </w:pPr>
      <w:r w:rsidRPr="007E34E7">
        <w:rPr>
          <w:rFonts w:ascii="Tahoma" w:hAnsi="Tahoma" w:cs="Tahoma"/>
          <w:sz w:val="24"/>
          <w:szCs w:val="24"/>
          <w:lang w:eastAsia="ru-RU"/>
        </w:rPr>
        <w:t>Лист регистрации изменений документа …………………………………….………………....</w:t>
      </w:r>
      <w:r w:rsidR="00CB68CD" w:rsidRPr="007E34E7">
        <w:rPr>
          <w:rFonts w:ascii="Tahoma" w:hAnsi="Tahoma" w:cs="Tahoma"/>
          <w:sz w:val="24"/>
          <w:szCs w:val="24"/>
          <w:lang w:eastAsia="ru-RU"/>
        </w:rPr>
        <w:t xml:space="preserve">    </w:t>
      </w:r>
      <w:r w:rsidRPr="007E34E7">
        <w:rPr>
          <w:rFonts w:ascii="Tahoma" w:hAnsi="Tahoma" w:cs="Tahoma"/>
          <w:sz w:val="24"/>
          <w:szCs w:val="24"/>
          <w:lang w:eastAsia="ru-RU"/>
        </w:rPr>
        <w:t xml:space="preserve"> 3</w:t>
      </w:r>
      <w:r w:rsidR="00CB68CD" w:rsidRPr="007E34E7">
        <w:rPr>
          <w:rFonts w:ascii="Tahoma" w:hAnsi="Tahoma" w:cs="Tahoma"/>
          <w:sz w:val="24"/>
          <w:szCs w:val="24"/>
          <w:lang w:eastAsia="ru-RU"/>
        </w:rPr>
        <w:t>1</w:t>
      </w:r>
    </w:p>
    <w:p w:rsidR="00982933" w:rsidRPr="007E34E7" w:rsidRDefault="00982933" w:rsidP="00627BDB">
      <w:pPr>
        <w:spacing w:before="120" w:after="0" w:line="240" w:lineRule="atLeast"/>
        <w:jc w:val="both"/>
        <w:rPr>
          <w:rFonts w:ascii="Tahoma" w:hAnsi="Tahoma" w:cs="Tahoma"/>
          <w:sz w:val="24"/>
          <w:szCs w:val="24"/>
          <w:lang w:eastAsia="ru-RU"/>
        </w:rPr>
      </w:pPr>
      <w:r w:rsidRPr="007E34E7">
        <w:rPr>
          <w:rFonts w:ascii="Tahoma" w:hAnsi="Tahoma" w:cs="Tahoma"/>
          <w:sz w:val="24"/>
          <w:szCs w:val="24"/>
          <w:lang w:eastAsia="ru-RU"/>
        </w:rPr>
        <w:t xml:space="preserve">  </w:t>
      </w:r>
      <w:r w:rsidRPr="007E34E7">
        <w:rPr>
          <w:rFonts w:ascii="Tahoma" w:hAnsi="Tahoma" w:cs="Tahoma"/>
          <w:sz w:val="24"/>
          <w:szCs w:val="24"/>
          <w:lang w:eastAsia="ru-RU"/>
        </w:rPr>
        <w:br w:type="page"/>
      </w:r>
    </w:p>
    <w:p w:rsidR="00982933" w:rsidRPr="007E34E7" w:rsidRDefault="00982933" w:rsidP="00DF04C5">
      <w:pPr>
        <w:numPr>
          <w:ilvl w:val="0"/>
          <w:numId w:val="18"/>
        </w:numPr>
        <w:tabs>
          <w:tab w:val="left" w:pos="709"/>
          <w:tab w:val="left" w:pos="1134"/>
        </w:tabs>
        <w:spacing w:after="120" w:line="240" w:lineRule="auto"/>
        <w:ind w:left="0" w:firstLine="567"/>
        <w:jc w:val="both"/>
        <w:outlineLvl w:val="0"/>
        <w:rPr>
          <w:rFonts w:ascii="Tahoma" w:hAnsi="Tahoma" w:cs="Tahoma"/>
          <w:b/>
          <w:bCs/>
          <w:sz w:val="24"/>
          <w:szCs w:val="24"/>
          <w:lang w:eastAsia="ru-RU"/>
        </w:rPr>
      </w:pPr>
      <w:bookmarkStart w:id="1" w:name="_Toc203556841"/>
      <w:r w:rsidRPr="007E34E7">
        <w:rPr>
          <w:rFonts w:ascii="Tahoma" w:hAnsi="Tahoma" w:cs="Tahoma"/>
          <w:b/>
          <w:bCs/>
          <w:sz w:val="24"/>
          <w:szCs w:val="24"/>
          <w:lang w:eastAsia="ru-RU"/>
        </w:rPr>
        <w:lastRenderedPageBreak/>
        <w:t>Область применения</w:t>
      </w:r>
      <w:bookmarkEnd w:id="1"/>
    </w:p>
    <w:p w:rsidR="00982933" w:rsidRPr="00A254DC" w:rsidRDefault="005B74BA" w:rsidP="007E34E7">
      <w:pPr>
        <w:widowControl w:val="0"/>
        <w:numPr>
          <w:ilvl w:val="1"/>
          <w:numId w:val="15"/>
        </w:numPr>
        <w:tabs>
          <w:tab w:val="clear" w:pos="1068"/>
          <w:tab w:val="left" w:pos="709"/>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Стандарт организации «Работа на высоте в ПАО «ГМК «Норильский никель» (далее – Стандарт) устанавливает обязательные требования при организации и проведении работ на высоте в </w:t>
      </w:r>
      <w:r w:rsidR="001C0F89" w:rsidRPr="00A254DC">
        <w:rPr>
          <w:rFonts w:ascii="Tahoma" w:hAnsi="Tahoma" w:cs="Tahoma"/>
          <w:sz w:val="24"/>
          <w:szCs w:val="24"/>
          <w:lang w:eastAsia="ru-RU"/>
        </w:rPr>
        <w:t>ПАО «ГМК «Норильский никель»</w:t>
      </w:r>
      <w:r w:rsidR="001C0F89">
        <w:rPr>
          <w:rFonts w:ascii="Tahoma" w:hAnsi="Tahoma" w:cs="Tahoma"/>
          <w:sz w:val="24"/>
          <w:szCs w:val="24"/>
          <w:lang w:eastAsia="ru-RU"/>
        </w:rPr>
        <w:t xml:space="preserve"> (далее – </w:t>
      </w:r>
      <w:r w:rsidRPr="00A254DC">
        <w:rPr>
          <w:rFonts w:ascii="Tahoma" w:hAnsi="Tahoma" w:cs="Tahoma"/>
          <w:sz w:val="24"/>
          <w:szCs w:val="24"/>
          <w:lang w:eastAsia="ru-RU"/>
        </w:rPr>
        <w:t>Компани</w:t>
      </w:r>
      <w:r w:rsidR="001C0F89">
        <w:rPr>
          <w:rFonts w:ascii="Tahoma" w:hAnsi="Tahoma" w:cs="Tahoma"/>
          <w:sz w:val="24"/>
          <w:szCs w:val="24"/>
          <w:lang w:eastAsia="ru-RU"/>
        </w:rPr>
        <w:t>я)</w:t>
      </w:r>
      <w:r w:rsidRPr="00A254DC">
        <w:rPr>
          <w:rFonts w:ascii="Tahoma" w:hAnsi="Tahoma" w:cs="Tahoma"/>
          <w:sz w:val="24"/>
          <w:szCs w:val="24"/>
          <w:lang w:eastAsia="ru-RU"/>
        </w:rPr>
        <w:t>.</w:t>
      </w:r>
      <w:r w:rsidR="00982933" w:rsidRPr="00A254DC">
        <w:rPr>
          <w:rFonts w:ascii="Tahoma" w:hAnsi="Tahoma" w:cs="Tahoma"/>
          <w:sz w:val="24"/>
          <w:szCs w:val="24"/>
          <w:lang w:eastAsia="ru-RU"/>
        </w:rPr>
        <w:t xml:space="preserve"> </w:t>
      </w:r>
    </w:p>
    <w:p w:rsidR="008B7727" w:rsidRPr="00A254DC" w:rsidRDefault="008B7727" w:rsidP="007E34E7">
      <w:pPr>
        <w:widowControl w:val="0"/>
        <w:tabs>
          <w:tab w:val="left" w:pos="709"/>
        </w:tabs>
        <w:spacing w:after="120" w:line="240" w:lineRule="auto"/>
        <w:ind w:firstLine="709"/>
        <w:jc w:val="both"/>
        <w:rPr>
          <w:rFonts w:ascii="Tahoma" w:hAnsi="Tahoma" w:cs="Tahoma"/>
          <w:sz w:val="24"/>
          <w:szCs w:val="24"/>
          <w:lang w:eastAsia="ru-RU"/>
        </w:rPr>
      </w:pPr>
      <w:r w:rsidRPr="00A254DC">
        <w:rPr>
          <w:rFonts w:ascii="Tahoma" w:eastAsia="Times New Roman" w:hAnsi="Tahoma" w:cs="Tahoma"/>
          <w:sz w:val="24"/>
          <w:szCs w:val="24"/>
          <w:lang w:eastAsia="ru-RU"/>
        </w:rPr>
        <w:t>Настоящий Стандарт должен применяться в целях обеспечения безопасности работников, выполняющих работы на высоте, а также работников и иных лиц, находящихся в зоне или в непосредственной близости производства этих работ.</w:t>
      </w:r>
    </w:p>
    <w:p w:rsidR="00635E45" w:rsidRPr="00E20B8F" w:rsidRDefault="00635E45" w:rsidP="007E34E7">
      <w:pPr>
        <w:widowControl w:val="0"/>
        <w:numPr>
          <w:ilvl w:val="1"/>
          <w:numId w:val="15"/>
        </w:numPr>
        <w:tabs>
          <w:tab w:val="num" w:pos="-2835"/>
          <w:tab w:val="left" w:pos="1134"/>
        </w:tabs>
        <w:spacing w:after="60" w:line="240" w:lineRule="auto"/>
        <w:ind w:left="0" w:firstLine="567"/>
        <w:jc w:val="both"/>
        <w:rPr>
          <w:rFonts w:ascii="Tahoma" w:hAnsi="Tahoma" w:cs="Tahoma"/>
          <w:sz w:val="24"/>
          <w:szCs w:val="24"/>
          <w:lang w:eastAsia="ru-RU"/>
        </w:rPr>
      </w:pPr>
      <w:r>
        <w:rPr>
          <w:rFonts w:ascii="Tahoma" w:hAnsi="Tahoma" w:cs="Tahoma"/>
          <w:sz w:val="24"/>
          <w:szCs w:val="24"/>
          <w:lang w:eastAsia="ru-RU"/>
        </w:rPr>
        <w:t>Настоящий Стандарт устанавливает обязательные требования для работников Компании и подрядных организаций, при организации и проведении работ на высоте в ПАО «ГМК «Норильский никель».</w:t>
      </w:r>
    </w:p>
    <w:p w:rsidR="005B74BA" w:rsidRPr="00A254DC" w:rsidRDefault="005B74BA" w:rsidP="007E34E7">
      <w:pPr>
        <w:widowControl w:val="0"/>
        <w:numPr>
          <w:ilvl w:val="1"/>
          <w:numId w:val="15"/>
        </w:numPr>
        <w:tabs>
          <w:tab w:val="num" w:pos="-2835"/>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bCs/>
          <w:sz w:val="24"/>
          <w:szCs w:val="24"/>
          <w:lang w:eastAsia="ru-RU"/>
        </w:rPr>
        <w:t>К работам на высоте относятся работы</w:t>
      </w:r>
      <w:r w:rsidR="00CB492A">
        <w:rPr>
          <w:rFonts w:ascii="Tahoma" w:hAnsi="Tahoma" w:cs="Tahoma"/>
          <w:bCs/>
          <w:sz w:val="24"/>
          <w:szCs w:val="24"/>
          <w:lang w:eastAsia="ru-RU"/>
        </w:rPr>
        <w:t>,</w:t>
      </w:r>
      <w:r w:rsidRPr="00A254DC">
        <w:rPr>
          <w:rFonts w:ascii="Tahoma" w:hAnsi="Tahoma" w:cs="Tahoma"/>
          <w:bCs/>
          <w:sz w:val="24"/>
          <w:szCs w:val="24"/>
          <w:lang w:eastAsia="ru-RU"/>
        </w:rPr>
        <w:t xml:space="preserve"> при которых</w:t>
      </w:r>
      <w:r w:rsidR="00CB492A">
        <w:rPr>
          <w:rFonts w:ascii="Tahoma" w:hAnsi="Tahoma" w:cs="Tahoma"/>
          <w:bCs/>
          <w:sz w:val="24"/>
          <w:szCs w:val="24"/>
          <w:lang w:eastAsia="ru-RU"/>
        </w:rPr>
        <w:t>:</w:t>
      </w:r>
    </w:p>
    <w:p w:rsidR="005B74BA" w:rsidRPr="00A254DC" w:rsidRDefault="005B74BA" w:rsidP="00386A0E">
      <w:pPr>
        <w:pStyle w:val="afff9"/>
        <w:tabs>
          <w:tab w:val="left" w:pos="567"/>
        </w:tabs>
        <w:spacing w:after="120"/>
        <w:ind w:left="0" w:firstLine="567"/>
        <w:rPr>
          <w:rFonts w:ascii="Tahoma" w:hAnsi="Tahoma" w:cs="Tahoma"/>
        </w:rPr>
      </w:pPr>
      <w:r w:rsidRPr="00A254DC">
        <w:rPr>
          <w:rFonts w:ascii="Tahoma" w:hAnsi="Tahoma" w:cs="Tahoma"/>
        </w:rPr>
        <w:t>а) существуют риски, связанные с возможным падением работника с высоты 1,3 м и более, в том числе:</w:t>
      </w:r>
    </w:p>
    <w:p w:rsidR="005B74BA" w:rsidRPr="00A254DC" w:rsidRDefault="005B74BA" w:rsidP="00386A0E">
      <w:pPr>
        <w:pStyle w:val="afff9"/>
        <w:tabs>
          <w:tab w:val="left" w:pos="567"/>
          <w:tab w:val="left" w:pos="1134"/>
        </w:tabs>
        <w:spacing w:after="120"/>
        <w:ind w:left="0" w:firstLine="567"/>
        <w:rPr>
          <w:rFonts w:ascii="Tahoma" w:hAnsi="Tahoma" w:cs="Tahoma"/>
        </w:rPr>
      </w:pPr>
      <w:r w:rsidRPr="00A254DC">
        <w:rPr>
          <w:rFonts w:ascii="Tahoma" w:hAnsi="Tahoma" w:cs="Tahoma"/>
        </w:rPr>
        <w:t>-</w:t>
      </w:r>
      <w:r w:rsidRPr="00A254DC">
        <w:rPr>
          <w:rFonts w:ascii="Tahoma" w:hAnsi="Tahoma" w:cs="Tahoma"/>
        </w:rPr>
        <w:tab/>
        <w:t>при осуществлении работником подъема на высоту более 5 м, или спуска с высоты более 5 м по лестнице, угол наклона которой к горизонтальной поверхности составляет более 75</w:t>
      </w:r>
      <w:r w:rsidRPr="00A254DC">
        <w:rPr>
          <w:rFonts w:ascii="Tahoma" w:hAnsi="Tahoma" w:cs="Tahoma"/>
          <w:vertAlign w:val="superscript"/>
        </w:rPr>
        <w:t>◦</w:t>
      </w:r>
      <w:r w:rsidRPr="00A254DC">
        <w:rPr>
          <w:rFonts w:ascii="Tahoma" w:hAnsi="Tahoma" w:cs="Tahoma"/>
        </w:rPr>
        <w:t>;</w:t>
      </w:r>
    </w:p>
    <w:p w:rsidR="005B74BA" w:rsidRPr="00A254DC" w:rsidRDefault="005B74BA" w:rsidP="007E34E7">
      <w:pPr>
        <w:pStyle w:val="afff9"/>
        <w:numPr>
          <w:ilvl w:val="0"/>
          <w:numId w:val="45"/>
        </w:numPr>
        <w:tabs>
          <w:tab w:val="left" w:pos="567"/>
          <w:tab w:val="left" w:pos="1134"/>
        </w:tabs>
        <w:spacing w:after="60"/>
        <w:ind w:left="0" w:firstLine="567"/>
        <w:rPr>
          <w:rFonts w:ascii="Tahoma" w:hAnsi="Tahoma" w:cs="Tahoma"/>
        </w:rPr>
      </w:pPr>
      <w:r w:rsidRPr="00A254DC">
        <w:rPr>
          <w:rFonts w:ascii="Tahoma" w:hAnsi="Tahoma" w:cs="Tahoma"/>
        </w:rPr>
        <w:t>при проведении работ на площадках на расстоянии ближе 2 м от неогражденных перепадов по высоте более 1,3 м, а также, если высота защитного ограждения этих площадок менее 1,1 м;</w:t>
      </w:r>
    </w:p>
    <w:p w:rsidR="00982933" w:rsidRPr="00A254DC" w:rsidRDefault="005B74BA" w:rsidP="007E34E7">
      <w:pPr>
        <w:widowControl w:val="0"/>
        <w:tabs>
          <w:tab w:val="num" w:pos="1068"/>
          <w:tab w:val="left" w:pos="1134"/>
        </w:tabs>
        <w:spacing w:after="120" w:line="240" w:lineRule="auto"/>
        <w:ind w:firstLine="567"/>
        <w:jc w:val="both"/>
        <w:rPr>
          <w:rFonts w:ascii="Tahoma" w:hAnsi="Tahoma" w:cs="Tahoma"/>
          <w:sz w:val="24"/>
          <w:szCs w:val="24"/>
          <w:lang w:eastAsia="ru-RU"/>
        </w:rPr>
      </w:pPr>
      <w:r w:rsidRPr="00A254DC">
        <w:rPr>
          <w:rFonts w:ascii="Tahoma" w:eastAsia="Times New Roman" w:hAnsi="Tahoma" w:cs="Tahoma"/>
          <w:sz w:val="24"/>
          <w:szCs w:val="24"/>
          <w:lang w:eastAsia="ru-RU"/>
        </w:rPr>
        <w:t>б) существуют риски, связанные с возможным падением работника с высоты менее 1,3 м, если работа проводится над машинами или механизмами, поверхностью жидкости или сыпучих мелкодисперсных материалов, выступающими предметами</w:t>
      </w:r>
      <w:r w:rsidR="00982933" w:rsidRPr="00A254DC">
        <w:rPr>
          <w:rFonts w:ascii="Tahoma" w:hAnsi="Tahoma" w:cs="Tahoma"/>
          <w:bCs/>
          <w:sz w:val="24"/>
          <w:szCs w:val="24"/>
          <w:lang w:eastAsia="ru-RU"/>
        </w:rPr>
        <w:t>.</w:t>
      </w:r>
    </w:p>
    <w:p w:rsidR="00A254DC" w:rsidRPr="00A254DC" w:rsidRDefault="00386A0E" w:rsidP="00A254DC">
      <w:pPr>
        <w:widowControl w:val="0"/>
        <w:numPr>
          <w:ilvl w:val="1"/>
          <w:numId w:val="15"/>
        </w:numPr>
        <w:tabs>
          <w:tab w:val="num" w:pos="-2835"/>
          <w:tab w:val="left" w:pos="426"/>
          <w:tab w:val="left" w:pos="1134"/>
        </w:tabs>
        <w:spacing w:after="120" w:line="240" w:lineRule="auto"/>
        <w:ind w:left="0" w:firstLine="567"/>
        <w:jc w:val="both"/>
        <w:rPr>
          <w:rFonts w:ascii="Tahoma" w:hAnsi="Tahoma" w:cs="Tahoma"/>
          <w:sz w:val="24"/>
          <w:szCs w:val="24"/>
        </w:rPr>
      </w:pPr>
      <w:r w:rsidRPr="00A254DC">
        <w:rPr>
          <w:rFonts w:ascii="Tahoma" w:hAnsi="Tahoma" w:cs="Tahoma"/>
          <w:sz w:val="24"/>
          <w:szCs w:val="24"/>
          <w:lang w:eastAsia="ru-RU"/>
        </w:rPr>
        <w:t xml:space="preserve">Настоящий Стандарт является нормативно-техническим документом Компании и обязателен для применения всеми подразделениями Компании. </w:t>
      </w:r>
    </w:p>
    <w:p w:rsidR="00386A0E" w:rsidRPr="00A254DC" w:rsidRDefault="00386A0E" w:rsidP="00A254DC">
      <w:pPr>
        <w:widowControl w:val="0"/>
        <w:numPr>
          <w:ilvl w:val="1"/>
          <w:numId w:val="15"/>
        </w:numPr>
        <w:tabs>
          <w:tab w:val="num" w:pos="-2835"/>
          <w:tab w:val="left" w:pos="426"/>
          <w:tab w:val="left" w:pos="1134"/>
        </w:tabs>
        <w:spacing w:after="120" w:line="240" w:lineRule="auto"/>
        <w:ind w:left="0" w:firstLine="567"/>
        <w:jc w:val="both"/>
        <w:rPr>
          <w:rFonts w:ascii="Tahoma" w:hAnsi="Tahoma" w:cs="Tahoma"/>
          <w:sz w:val="24"/>
          <w:szCs w:val="24"/>
        </w:rPr>
      </w:pPr>
      <w:r w:rsidRPr="00A254DC">
        <w:rPr>
          <w:rFonts w:ascii="Tahoma" w:hAnsi="Tahoma" w:cs="Tahoma"/>
          <w:sz w:val="24"/>
          <w:szCs w:val="24"/>
        </w:rPr>
        <w:t xml:space="preserve">Внедрение настоящего Стандарта в подразделениях Компании осуществляется в порядке, установленном </w:t>
      </w:r>
      <w:r w:rsidR="00A73510">
        <w:rPr>
          <w:rFonts w:ascii="Tahoma" w:eastAsia="Times New Roman" w:hAnsi="Tahoma" w:cs="Tahoma"/>
          <w:sz w:val="24"/>
          <w:szCs w:val="24"/>
          <w:lang w:eastAsia="ru-RU"/>
        </w:rPr>
        <w:t xml:space="preserve">Стандартом организации </w:t>
      </w:r>
      <w:r w:rsidRPr="00A254DC">
        <w:rPr>
          <w:rFonts w:ascii="Tahoma" w:hAnsi="Tahoma" w:cs="Tahoma"/>
          <w:sz w:val="24"/>
          <w:szCs w:val="24"/>
        </w:rPr>
        <w:t>«Внедрение стандартов в области промышленной безопасности и охраны труда»</w:t>
      </w:r>
      <w:r w:rsidR="00A73510" w:rsidRPr="00A73510">
        <w:rPr>
          <w:rFonts w:ascii="Tahoma" w:hAnsi="Tahoma" w:cs="Tahoma"/>
          <w:sz w:val="24"/>
          <w:szCs w:val="24"/>
        </w:rPr>
        <w:t xml:space="preserve"> </w:t>
      </w:r>
      <w:r w:rsidR="00A73510">
        <w:rPr>
          <w:rFonts w:ascii="Tahoma" w:hAnsi="Tahoma" w:cs="Tahoma"/>
          <w:sz w:val="24"/>
          <w:szCs w:val="24"/>
        </w:rPr>
        <w:t>(</w:t>
      </w:r>
      <w:r w:rsidR="00A73510" w:rsidRPr="00A254DC">
        <w:rPr>
          <w:rFonts w:ascii="Tahoma" w:hAnsi="Tahoma" w:cs="Tahoma"/>
          <w:sz w:val="24"/>
          <w:szCs w:val="24"/>
        </w:rPr>
        <w:t>СТО КИСМ 121-209-2014</w:t>
      </w:r>
      <w:r w:rsidR="00A73510">
        <w:rPr>
          <w:rFonts w:ascii="Tahoma" w:hAnsi="Tahoma" w:cs="Tahoma"/>
          <w:sz w:val="24"/>
          <w:szCs w:val="24"/>
        </w:rPr>
        <w:t>).</w:t>
      </w:r>
    </w:p>
    <w:p w:rsidR="00386A0E" w:rsidRPr="007C7972" w:rsidRDefault="00386A0E" w:rsidP="007E34E7">
      <w:pPr>
        <w:widowControl w:val="0"/>
        <w:numPr>
          <w:ilvl w:val="1"/>
          <w:numId w:val="15"/>
        </w:numPr>
        <w:tabs>
          <w:tab w:val="num" w:pos="-2835"/>
          <w:tab w:val="left" w:pos="1134"/>
        </w:tabs>
        <w:spacing w:after="60" w:line="240" w:lineRule="auto"/>
        <w:ind w:left="0" w:firstLine="567"/>
        <w:jc w:val="both"/>
        <w:rPr>
          <w:rFonts w:ascii="Tahoma" w:hAnsi="Tahoma" w:cs="Tahoma"/>
          <w:bCs/>
        </w:rPr>
      </w:pPr>
      <w:r w:rsidRPr="007E34E7">
        <w:rPr>
          <w:rFonts w:ascii="Tahoma" w:hAnsi="Tahoma" w:cs="Tahoma"/>
          <w:bCs/>
          <w:sz w:val="24"/>
          <w:szCs w:val="24"/>
          <w:lang w:eastAsia="ru-RU"/>
        </w:rPr>
        <w:t xml:space="preserve"> Владельцем устанавливаемых настоящим Стандартом правил является Представитель руководства ПАО «ГМК «Норильский никель» по вопросам внедрения, поддержания и совершенствования Корпоративной интегрированной системы менеджмента в области качества, экологии, охраны труда и промышленной безопасности</w:t>
      </w:r>
      <w:r w:rsidR="00475D5E">
        <w:rPr>
          <w:rFonts w:ascii="Tahoma" w:hAnsi="Tahoma" w:cs="Tahoma"/>
          <w:bCs/>
          <w:sz w:val="24"/>
          <w:szCs w:val="24"/>
          <w:lang w:eastAsia="ru-RU"/>
        </w:rPr>
        <w:t xml:space="preserve"> Первый вице-президент – Операционный директор</w:t>
      </w:r>
      <w:r w:rsidRPr="007E34E7">
        <w:rPr>
          <w:rFonts w:ascii="Tahoma" w:hAnsi="Tahoma" w:cs="Tahoma"/>
          <w:bCs/>
          <w:sz w:val="24"/>
          <w:szCs w:val="24"/>
          <w:lang w:eastAsia="ru-RU"/>
        </w:rPr>
        <w:t>.</w:t>
      </w:r>
    </w:p>
    <w:p w:rsidR="00386A0E" w:rsidRPr="007C7972" w:rsidRDefault="00386A0E" w:rsidP="007E34E7">
      <w:pPr>
        <w:widowControl w:val="0"/>
        <w:numPr>
          <w:ilvl w:val="1"/>
          <w:numId w:val="15"/>
        </w:numPr>
        <w:tabs>
          <w:tab w:val="num" w:pos="-2835"/>
          <w:tab w:val="left" w:pos="1134"/>
        </w:tabs>
        <w:spacing w:after="60" w:line="240" w:lineRule="auto"/>
        <w:ind w:left="0" w:firstLine="567"/>
        <w:jc w:val="both"/>
        <w:rPr>
          <w:rFonts w:ascii="Tahoma" w:hAnsi="Tahoma" w:cs="Tahoma"/>
          <w:bCs/>
        </w:rPr>
      </w:pPr>
      <w:r w:rsidRPr="007E34E7">
        <w:rPr>
          <w:rFonts w:ascii="Tahoma" w:hAnsi="Tahoma" w:cs="Tahoma"/>
          <w:bCs/>
          <w:sz w:val="24"/>
          <w:szCs w:val="24"/>
          <w:lang w:eastAsia="ru-RU"/>
        </w:rPr>
        <w:t>Основные правила документирования деятельности, документооборота и обеспечения сохранности документов в Главном офисе установлены в Инструкции по делопроизводству в Главном офисе ПАО «ГМК «Норильский никель»</w:t>
      </w:r>
      <w:r w:rsidR="00A73510">
        <w:rPr>
          <w:rFonts w:ascii="Tahoma" w:hAnsi="Tahoma" w:cs="Tahoma"/>
          <w:bCs/>
          <w:sz w:val="24"/>
          <w:szCs w:val="24"/>
          <w:lang w:eastAsia="ru-RU"/>
        </w:rPr>
        <w:t xml:space="preserve"> </w:t>
      </w:r>
      <w:r w:rsidR="00A73510">
        <w:rPr>
          <w:rFonts w:ascii="Tahoma" w:eastAsia="Times New Roman" w:hAnsi="Tahoma" w:cs="Tahoma"/>
          <w:sz w:val="24"/>
          <w:szCs w:val="24"/>
          <w:lang w:eastAsia="ru-RU"/>
        </w:rPr>
        <w:t>и в Положении о порядке</w:t>
      </w:r>
      <w:r w:rsidR="00A73510" w:rsidRPr="004E41FE">
        <w:rPr>
          <w:rFonts w:ascii="Tahoma" w:hAnsi="Tahoma" w:cs="Tahoma"/>
        </w:rPr>
        <w:t xml:space="preserve"> </w:t>
      </w:r>
      <w:r w:rsidR="00A73510" w:rsidRPr="0021168F">
        <w:rPr>
          <w:rFonts w:ascii="Tahoma" w:hAnsi="Tahoma" w:cs="Tahoma"/>
          <w:sz w:val="24"/>
          <w:szCs w:val="24"/>
        </w:rPr>
        <w:t>формирования документального фонда и организации архивного дела в ПАО «ГМК «Норильский никель»</w:t>
      </w:r>
      <w:r w:rsidRPr="007E34E7">
        <w:rPr>
          <w:rFonts w:ascii="Tahoma" w:hAnsi="Tahoma" w:cs="Tahoma"/>
          <w:bCs/>
          <w:sz w:val="24"/>
          <w:szCs w:val="24"/>
          <w:lang w:eastAsia="ru-RU"/>
        </w:rPr>
        <w:t>, в обособленных подразделениях – в локальных нормативных актах, разработанных на основе Стандарта «Сборник типовых документов по организации делопроизводства и архивного дела.</w:t>
      </w:r>
    </w:p>
    <w:p w:rsidR="00982933" w:rsidRPr="007E34E7" w:rsidRDefault="00982933" w:rsidP="00627BDB">
      <w:pPr>
        <w:spacing w:before="240" w:after="120" w:line="240" w:lineRule="auto"/>
        <w:ind w:firstLine="567"/>
        <w:rPr>
          <w:rFonts w:ascii="Tahoma" w:hAnsi="Tahoma" w:cs="Tahoma"/>
          <w:b/>
          <w:bCs/>
          <w:sz w:val="24"/>
          <w:szCs w:val="24"/>
          <w:lang w:eastAsia="ru-RU"/>
        </w:rPr>
      </w:pPr>
      <w:r w:rsidRPr="007E34E7">
        <w:rPr>
          <w:rFonts w:ascii="Tahoma" w:hAnsi="Tahoma" w:cs="Tahoma"/>
          <w:b/>
          <w:bCs/>
          <w:caps/>
          <w:sz w:val="24"/>
          <w:szCs w:val="24"/>
          <w:lang w:eastAsia="ru-RU"/>
        </w:rPr>
        <w:t>2. Н</w:t>
      </w:r>
      <w:r w:rsidRPr="007E34E7">
        <w:rPr>
          <w:rFonts w:ascii="Tahoma" w:hAnsi="Tahoma" w:cs="Tahoma"/>
          <w:b/>
          <w:bCs/>
          <w:sz w:val="24"/>
          <w:szCs w:val="24"/>
          <w:lang w:eastAsia="ru-RU"/>
        </w:rPr>
        <w:t xml:space="preserve">ормативные ссылки </w:t>
      </w:r>
    </w:p>
    <w:p w:rsidR="00982933" w:rsidRPr="007E34E7" w:rsidRDefault="00982933" w:rsidP="00627BDB">
      <w:pPr>
        <w:spacing w:after="120" w:line="240" w:lineRule="auto"/>
        <w:ind w:firstLine="567"/>
        <w:jc w:val="both"/>
        <w:rPr>
          <w:rFonts w:ascii="Tahoma" w:hAnsi="Tahoma" w:cs="Tahoma"/>
          <w:snapToGrid w:val="0"/>
          <w:sz w:val="24"/>
          <w:szCs w:val="20"/>
          <w:lang w:eastAsia="ru-RU"/>
        </w:rPr>
      </w:pPr>
      <w:r w:rsidRPr="007E34E7">
        <w:rPr>
          <w:rFonts w:ascii="Tahoma" w:hAnsi="Tahoma" w:cs="Tahoma"/>
          <w:snapToGrid w:val="0"/>
          <w:sz w:val="24"/>
          <w:szCs w:val="20"/>
          <w:lang w:eastAsia="ru-RU"/>
        </w:rPr>
        <w:t>При разработке настоящего Стандарта были использованы следующие нормативные документы:</w:t>
      </w:r>
    </w:p>
    <w:p w:rsidR="00F76BA4" w:rsidRPr="007E34E7" w:rsidRDefault="00F76BA4" w:rsidP="00B52C16">
      <w:pPr>
        <w:spacing w:after="120" w:line="240" w:lineRule="auto"/>
        <w:ind w:firstLine="567"/>
        <w:rPr>
          <w:rFonts w:ascii="Tahoma" w:hAnsi="Tahoma" w:cs="Tahoma"/>
          <w:snapToGrid w:val="0"/>
          <w:sz w:val="24"/>
          <w:szCs w:val="20"/>
          <w:lang w:eastAsia="ru-RU"/>
        </w:rPr>
      </w:pPr>
      <w:r w:rsidRPr="007E34E7">
        <w:rPr>
          <w:rFonts w:ascii="Tahoma" w:hAnsi="Tahoma" w:cs="Tahoma"/>
          <w:snapToGrid w:val="0"/>
          <w:sz w:val="24"/>
          <w:szCs w:val="20"/>
          <w:lang w:eastAsia="ru-RU"/>
        </w:rPr>
        <w:t>Трудовой кодекс Российской Федерации</w:t>
      </w:r>
    </w:p>
    <w:p w:rsidR="00982933" w:rsidRPr="007E34E7" w:rsidRDefault="00982933" w:rsidP="004177D1">
      <w:pPr>
        <w:autoSpaceDE w:val="0"/>
        <w:autoSpaceDN w:val="0"/>
        <w:adjustRightInd w:val="0"/>
        <w:spacing w:after="120" w:line="240" w:lineRule="auto"/>
        <w:ind w:firstLine="540"/>
        <w:jc w:val="both"/>
        <w:rPr>
          <w:rFonts w:ascii="Tahoma" w:hAnsi="Tahoma" w:cs="Tahoma"/>
          <w:bCs/>
          <w:sz w:val="24"/>
          <w:szCs w:val="16"/>
          <w:lang w:eastAsia="ru-RU"/>
        </w:rPr>
      </w:pPr>
      <w:r w:rsidRPr="007E34E7">
        <w:rPr>
          <w:rFonts w:ascii="Tahoma" w:hAnsi="Tahoma" w:cs="Tahoma"/>
          <w:bCs/>
          <w:sz w:val="24"/>
          <w:szCs w:val="16"/>
          <w:lang w:eastAsia="ru-RU"/>
        </w:rPr>
        <w:lastRenderedPageBreak/>
        <w:t>Технический регламент Таможенного союза «О безопасности средств индивидуальной защиты»</w:t>
      </w:r>
      <w:r w:rsidRPr="007E34E7">
        <w:rPr>
          <w:rFonts w:ascii="Tahoma" w:hAnsi="Tahoma" w:cs="Tahoma"/>
          <w:sz w:val="24"/>
          <w:szCs w:val="24"/>
          <w:lang w:eastAsia="ru-RU"/>
        </w:rPr>
        <w:t xml:space="preserve"> (ТР ТС 019/2011)</w:t>
      </w:r>
      <w:r w:rsidRPr="007E34E7">
        <w:rPr>
          <w:rFonts w:ascii="Tahoma" w:hAnsi="Tahoma" w:cs="Tahoma"/>
          <w:bCs/>
          <w:sz w:val="24"/>
          <w:szCs w:val="16"/>
          <w:lang w:eastAsia="ru-RU"/>
        </w:rPr>
        <w:t>, утвержденный Решением Комиссии Таможенного союза</w:t>
      </w:r>
      <w:r w:rsidRPr="007E34E7">
        <w:rPr>
          <w:rFonts w:ascii="Tahoma" w:hAnsi="Tahoma" w:cs="Tahoma"/>
          <w:sz w:val="24"/>
          <w:szCs w:val="24"/>
          <w:lang w:eastAsia="ru-RU"/>
        </w:rPr>
        <w:t xml:space="preserve"> от 9 декабря 2011 г. № 878.</w:t>
      </w:r>
    </w:p>
    <w:p w:rsidR="00982933" w:rsidRPr="007E34E7" w:rsidRDefault="00E049A8" w:rsidP="004177D1">
      <w:pPr>
        <w:spacing w:after="120" w:line="240" w:lineRule="auto"/>
        <w:ind w:firstLine="567"/>
        <w:jc w:val="both"/>
        <w:rPr>
          <w:rFonts w:ascii="Tahoma" w:hAnsi="Tahoma" w:cs="Tahoma"/>
          <w:bCs/>
          <w:sz w:val="24"/>
          <w:szCs w:val="16"/>
          <w:lang w:eastAsia="ru-RU"/>
        </w:rPr>
      </w:pPr>
      <w:r w:rsidRPr="007E34E7">
        <w:rPr>
          <w:rFonts w:ascii="Tahoma" w:hAnsi="Tahoma" w:cs="Tahoma"/>
          <w:bCs/>
          <w:sz w:val="24"/>
          <w:szCs w:val="16"/>
          <w:lang w:eastAsia="ru-RU"/>
        </w:rPr>
        <w:t>ГОСТ Р 54934-2012/</w:t>
      </w:r>
      <w:r w:rsidR="00982933" w:rsidRPr="007E34E7">
        <w:rPr>
          <w:rFonts w:ascii="Tahoma" w:hAnsi="Tahoma" w:cs="Tahoma"/>
          <w:bCs/>
          <w:sz w:val="24"/>
          <w:szCs w:val="16"/>
          <w:lang w:val="en-US" w:eastAsia="ru-RU"/>
        </w:rPr>
        <w:t>OHSAS</w:t>
      </w:r>
      <w:r w:rsidR="00982933" w:rsidRPr="007E34E7">
        <w:rPr>
          <w:rFonts w:ascii="Tahoma" w:hAnsi="Tahoma" w:cs="Tahoma"/>
          <w:bCs/>
          <w:sz w:val="24"/>
          <w:szCs w:val="16"/>
          <w:lang w:eastAsia="ru-RU"/>
        </w:rPr>
        <w:t xml:space="preserve"> 18001:2007 «Системы менеджмента профессионального здоровья и безопасности. Требования».</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12.0.230-2007 «Система стандартов безопасности труда. Системы управления охраной труда. Общие требования».</w:t>
      </w:r>
    </w:p>
    <w:p w:rsidR="00376922" w:rsidRDefault="00376922" w:rsidP="004177D1">
      <w:pPr>
        <w:spacing w:after="120" w:line="240" w:lineRule="auto"/>
        <w:ind w:firstLine="567"/>
        <w:jc w:val="both"/>
        <w:rPr>
          <w:rFonts w:ascii="Tahoma" w:hAnsi="Tahoma" w:cs="Tahoma"/>
          <w:sz w:val="24"/>
          <w:szCs w:val="24"/>
          <w:lang w:eastAsia="ru-RU"/>
        </w:rPr>
      </w:pPr>
      <w:r>
        <w:rPr>
          <w:rFonts w:ascii="Tahoma" w:hAnsi="Tahoma" w:cs="Tahoma"/>
          <w:sz w:val="24"/>
          <w:szCs w:val="24"/>
          <w:lang w:eastAsia="ru-RU"/>
        </w:rPr>
        <w:t>ГОСТ 12.3.050-2017 «Система стандартов безопасности труда. Строительство. Работы на высоте. Правила безопасности».</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12.4.107-2012 «Система стандартов безопасности труда. Строительство. Канаты страховочные. Технические условия»</w:t>
      </w:r>
      <w:r w:rsidR="00305919" w:rsidRPr="007E34E7">
        <w:rPr>
          <w:rFonts w:ascii="Tahoma" w:hAnsi="Tahoma" w:cs="Tahoma"/>
          <w:sz w:val="24"/>
          <w:szCs w:val="24"/>
          <w:lang w:eastAsia="ru-RU"/>
        </w:rPr>
        <w:t>.</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 xml:space="preserve">ГОСТ </w:t>
      </w:r>
      <w:r w:rsidR="002221C6" w:rsidRPr="007E34E7">
        <w:rPr>
          <w:rFonts w:ascii="Tahoma" w:hAnsi="Tahoma" w:cs="Tahoma"/>
          <w:sz w:val="24"/>
          <w:szCs w:val="24"/>
          <w:lang w:eastAsia="ru-RU"/>
        </w:rPr>
        <w:t xml:space="preserve">Р </w:t>
      </w:r>
      <w:r w:rsidRPr="007E34E7">
        <w:rPr>
          <w:rFonts w:ascii="Tahoma" w:hAnsi="Tahoma" w:cs="Tahoma"/>
          <w:sz w:val="24"/>
          <w:szCs w:val="24"/>
          <w:lang w:eastAsia="ru-RU"/>
        </w:rPr>
        <w:t>50849-96: «Пояса предохранительные</w:t>
      </w:r>
      <w:r w:rsidR="002221C6" w:rsidRPr="007E34E7">
        <w:rPr>
          <w:rFonts w:ascii="Tahoma" w:hAnsi="Tahoma" w:cs="Tahoma"/>
          <w:sz w:val="24"/>
          <w:szCs w:val="24"/>
          <w:lang w:eastAsia="ru-RU"/>
        </w:rPr>
        <w:t xml:space="preserve"> строительные</w:t>
      </w:r>
      <w:r w:rsidRPr="007E34E7">
        <w:rPr>
          <w:rFonts w:ascii="Tahoma" w:hAnsi="Tahoma" w:cs="Tahoma"/>
          <w:sz w:val="24"/>
          <w:szCs w:val="24"/>
          <w:lang w:eastAsia="ru-RU"/>
        </w:rPr>
        <w:t>. Общие технические условия. Методы испытаний»</w:t>
      </w:r>
      <w:r w:rsidR="00305919" w:rsidRPr="007E34E7">
        <w:rPr>
          <w:rFonts w:ascii="Tahoma" w:hAnsi="Tahoma" w:cs="Tahoma"/>
          <w:sz w:val="24"/>
          <w:szCs w:val="24"/>
          <w:lang w:eastAsia="ru-RU"/>
        </w:rPr>
        <w:t>.</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Р ЕН 353-1-2008 «Система стандартов безопасности труда. Средства индивидуальной защиты от падения с высоты. Средства защиты ползункового типа на жесткой анкерной линии. Общие технические требования. Методы испытаний»</w:t>
      </w:r>
      <w:r w:rsidR="00305919" w:rsidRPr="007E34E7">
        <w:rPr>
          <w:rFonts w:ascii="Tahoma" w:hAnsi="Tahoma" w:cs="Tahoma"/>
          <w:sz w:val="24"/>
          <w:szCs w:val="24"/>
          <w:lang w:eastAsia="ru-RU"/>
        </w:rPr>
        <w:t>.</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Р ЕН 353-2-2007 «Система стандартов безопасности труда. Средства индивидуальной защиты от падения с высоты. Средства защиты от падения ползункового типа с гибкой анкерной линией. Общие технические требования. Методы испытаний»</w:t>
      </w:r>
      <w:r w:rsidR="00305919" w:rsidRPr="007E34E7">
        <w:rPr>
          <w:rFonts w:ascii="Tahoma" w:hAnsi="Tahoma" w:cs="Tahoma"/>
          <w:sz w:val="24"/>
          <w:szCs w:val="24"/>
          <w:lang w:eastAsia="ru-RU"/>
        </w:rPr>
        <w:t>.</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Р ЕН 358-2008 «Система стандартов безопасности труда. Средства индивидуальной защиты от падения с высоты. Привязи для удержания и позиционирования на рабочем месте и стропы для рабочего позиционирования. Общие технические требования. Методы испытаний»</w:t>
      </w:r>
      <w:r w:rsidR="00305919" w:rsidRPr="007E34E7">
        <w:rPr>
          <w:rFonts w:ascii="Tahoma" w:hAnsi="Tahoma" w:cs="Tahoma"/>
          <w:sz w:val="24"/>
          <w:szCs w:val="24"/>
          <w:lang w:eastAsia="ru-RU"/>
        </w:rPr>
        <w:t>.</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Р ЕН 361-2008 «Система стандартов безопасности труда. Средства индивидуальной защиты от падения с высоты. Страховочные привязи. Общие технические требования. Методы испытаний»</w:t>
      </w:r>
      <w:r w:rsidR="00305919" w:rsidRPr="007E34E7">
        <w:rPr>
          <w:rFonts w:ascii="Tahoma" w:hAnsi="Tahoma" w:cs="Tahoma"/>
          <w:sz w:val="24"/>
          <w:szCs w:val="24"/>
          <w:lang w:eastAsia="ru-RU"/>
        </w:rPr>
        <w:t>.</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Р ЕН 363-2007 «Система стандартов безопасности труда. Средства индивидуальной защиты от падения с высоты. Страховочные системы. Общие технические требования»</w:t>
      </w:r>
      <w:r w:rsidR="00305919" w:rsidRPr="007E34E7">
        <w:rPr>
          <w:rFonts w:ascii="Tahoma" w:hAnsi="Tahoma" w:cs="Tahoma"/>
          <w:sz w:val="24"/>
          <w:szCs w:val="24"/>
          <w:lang w:eastAsia="ru-RU"/>
        </w:rPr>
        <w:t>.</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Р ЕН 365-2010 «Система стандартов безопасности труда. Средства индивидуальной защиты от падения с высоты. Основные требования к инструкции по применению, техническому обслуживанию, периодической проверке, ремонту, маркировке и упаковке»</w:t>
      </w:r>
      <w:r w:rsidR="00305919" w:rsidRPr="007E34E7">
        <w:rPr>
          <w:rFonts w:ascii="Tahoma" w:hAnsi="Tahoma" w:cs="Tahoma"/>
          <w:sz w:val="24"/>
          <w:szCs w:val="24"/>
          <w:lang w:eastAsia="ru-RU"/>
        </w:rPr>
        <w:t>.</w:t>
      </w:r>
    </w:p>
    <w:p w:rsidR="00305919" w:rsidRPr="007E34E7" w:rsidRDefault="007D51C8"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Р ЕН 795-2011</w:t>
      </w:r>
      <w:r w:rsidR="00305919" w:rsidRPr="007E34E7">
        <w:rPr>
          <w:rFonts w:ascii="Tahoma" w:hAnsi="Tahoma" w:cs="Tahoma"/>
          <w:sz w:val="24"/>
          <w:szCs w:val="24"/>
          <w:lang w:eastAsia="ru-RU"/>
        </w:rPr>
        <w:t xml:space="preserve"> «Система стандартов безопасности труда. Средства индивидуальной защиты от падения с высоты. Анкерные устройства. Общие технические требования. Методы испытаний».</w:t>
      </w:r>
    </w:p>
    <w:p w:rsidR="00982933" w:rsidRPr="007E34E7" w:rsidRDefault="00982933" w:rsidP="004177D1">
      <w:pPr>
        <w:spacing w:after="120" w:line="240" w:lineRule="auto"/>
        <w:ind w:firstLine="567"/>
        <w:jc w:val="both"/>
        <w:rPr>
          <w:rFonts w:ascii="Tahoma" w:hAnsi="Tahoma" w:cs="Tahoma"/>
          <w:sz w:val="24"/>
          <w:szCs w:val="24"/>
          <w:lang w:eastAsia="ru-RU"/>
        </w:rPr>
      </w:pPr>
      <w:r w:rsidRPr="007E34E7">
        <w:rPr>
          <w:rFonts w:ascii="Tahoma" w:hAnsi="Tahoma" w:cs="Tahoma"/>
          <w:sz w:val="24"/>
          <w:szCs w:val="24"/>
          <w:lang w:eastAsia="ru-RU"/>
        </w:rPr>
        <w:t>ГОСТ Р 1.4-2004 «Стандартизация в Российской Федерации. Стандарты организаций. Общие положения».</w:t>
      </w:r>
    </w:p>
    <w:p w:rsidR="00982933" w:rsidRPr="00B37632" w:rsidRDefault="00B37632" w:rsidP="004177D1">
      <w:pPr>
        <w:spacing w:after="120" w:line="240" w:lineRule="auto"/>
        <w:ind w:firstLine="567"/>
        <w:jc w:val="both"/>
        <w:rPr>
          <w:rFonts w:ascii="Tahoma" w:hAnsi="Tahoma" w:cs="Tahoma"/>
          <w:bCs/>
          <w:sz w:val="24"/>
          <w:szCs w:val="24"/>
          <w:lang w:eastAsia="ru-RU"/>
        </w:rPr>
      </w:pPr>
      <w:r w:rsidRPr="00B37632">
        <w:rPr>
          <w:rFonts w:ascii="Tahoma" w:hAnsi="Tahoma" w:cs="Tahoma"/>
          <w:bCs/>
          <w:sz w:val="24"/>
          <w:szCs w:val="24"/>
          <w:lang w:eastAsia="ru-RU"/>
        </w:rPr>
        <w:t xml:space="preserve">Приказ Минтруда России от 28.03.2014 N 155н (ред. от 20.12.2018) «Об утверждении Правил по охране труда при работе на высоте». </w:t>
      </w:r>
    </w:p>
    <w:p w:rsidR="000F3CF1" w:rsidRPr="00B37632" w:rsidRDefault="000F3CF1" w:rsidP="004177D1">
      <w:pPr>
        <w:spacing w:after="120" w:line="240" w:lineRule="auto"/>
        <w:ind w:firstLine="567"/>
        <w:jc w:val="both"/>
        <w:rPr>
          <w:rFonts w:ascii="Tahoma" w:hAnsi="Tahoma" w:cs="Tahoma"/>
          <w:bCs/>
          <w:sz w:val="24"/>
          <w:szCs w:val="24"/>
          <w:lang w:eastAsia="ru-RU"/>
        </w:rPr>
      </w:pPr>
      <w:r w:rsidRPr="00B37632">
        <w:rPr>
          <w:rFonts w:ascii="Tahoma" w:hAnsi="Tahoma" w:cs="Tahoma"/>
          <w:bCs/>
          <w:sz w:val="24"/>
          <w:szCs w:val="24"/>
          <w:lang w:eastAsia="ru-RU"/>
        </w:rPr>
        <w:t xml:space="preserve">Положение о применении нарядов-допусков при выполнении работ повышенной опасности на опасных производственных объектах горно-металлургической </w:t>
      </w:r>
      <w:r w:rsidRPr="00B37632">
        <w:rPr>
          <w:rFonts w:ascii="Tahoma" w:hAnsi="Tahoma" w:cs="Tahoma"/>
          <w:bCs/>
          <w:sz w:val="24"/>
          <w:szCs w:val="24"/>
          <w:lang w:eastAsia="ru-RU"/>
        </w:rPr>
        <w:lastRenderedPageBreak/>
        <w:t>промышленности</w:t>
      </w:r>
      <w:r w:rsidR="00796381" w:rsidRPr="00B37632">
        <w:rPr>
          <w:rFonts w:ascii="Tahoma" w:hAnsi="Tahoma" w:cs="Tahoma"/>
          <w:bCs/>
          <w:sz w:val="24"/>
          <w:szCs w:val="24"/>
          <w:lang w:eastAsia="ru-RU"/>
        </w:rPr>
        <w:t>, утвержденное приказом Федеральной службы по экологическому, технологическому и атомному надзору от 18 января 2012 г. № 44.</w:t>
      </w:r>
    </w:p>
    <w:p w:rsidR="00376922" w:rsidRDefault="00376922" w:rsidP="004177D1">
      <w:pPr>
        <w:spacing w:after="120" w:line="240" w:lineRule="auto"/>
        <w:ind w:firstLine="567"/>
        <w:jc w:val="both"/>
        <w:rPr>
          <w:rFonts w:ascii="Tahoma" w:hAnsi="Tahoma" w:cs="Tahoma"/>
          <w:bCs/>
          <w:sz w:val="24"/>
          <w:szCs w:val="24"/>
          <w:lang w:eastAsia="ru-RU"/>
        </w:rPr>
      </w:pPr>
      <w:r>
        <w:rPr>
          <w:rFonts w:ascii="Tahoma" w:hAnsi="Tahoma" w:cs="Tahoma"/>
          <w:bCs/>
          <w:sz w:val="24"/>
          <w:szCs w:val="24"/>
          <w:lang w:eastAsia="ru-RU"/>
        </w:rPr>
        <w:t>ПОТ РО 14000-005-98 «Положение. Работы с повышенной опасностью. Организация проведения».</w:t>
      </w:r>
    </w:p>
    <w:p w:rsidR="00982933" w:rsidRDefault="00982933" w:rsidP="004177D1">
      <w:pPr>
        <w:spacing w:after="120" w:line="240" w:lineRule="auto"/>
        <w:ind w:firstLine="567"/>
        <w:jc w:val="both"/>
        <w:rPr>
          <w:rFonts w:ascii="Tahoma" w:hAnsi="Tahoma" w:cs="Tahoma"/>
          <w:sz w:val="24"/>
          <w:szCs w:val="24"/>
          <w:lang w:eastAsia="ru-RU"/>
        </w:rPr>
      </w:pPr>
      <w:r w:rsidRPr="00B37632">
        <w:rPr>
          <w:rFonts w:ascii="Tahoma" w:hAnsi="Tahoma" w:cs="Tahoma"/>
          <w:bCs/>
          <w:sz w:val="24"/>
          <w:szCs w:val="24"/>
          <w:lang w:eastAsia="ru-RU"/>
        </w:rPr>
        <w:t xml:space="preserve">СТО КИСМ 140-001-2010 </w:t>
      </w:r>
      <w:r w:rsidRPr="00B37632">
        <w:rPr>
          <w:rFonts w:ascii="Tahoma" w:hAnsi="Tahoma" w:cs="Tahoma"/>
          <w:sz w:val="24"/>
          <w:szCs w:val="24"/>
          <w:lang w:eastAsia="ru-RU"/>
        </w:rPr>
        <w:t>«Управление документами КИСМ в области качества, экологии, промышленной безопасности и охраны труда. Общие положения».</w:t>
      </w:r>
    </w:p>
    <w:p w:rsidR="007D35AF" w:rsidRPr="00B37632" w:rsidRDefault="007D35AF" w:rsidP="004177D1">
      <w:pPr>
        <w:spacing w:after="120" w:line="240" w:lineRule="auto"/>
        <w:ind w:firstLine="567"/>
        <w:jc w:val="both"/>
        <w:rPr>
          <w:rFonts w:ascii="Tahoma" w:hAnsi="Tahoma" w:cs="Tahoma"/>
          <w:sz w:val="24"/>
          <w:szCs w:val="24"/>
          <w:lang w:eastAsia="ru-RU"/>
        </w:rPr>
      </w:pPr>
      <w:r w:rsidRPr="007D35AF">
        <w:rPr>
          <w:rFonts w:ascii="Tahoma" w:hAnsi="Tahoma" w:cs="Tahoma"/>
          <w:sz w:val="24"/>
          <w:szCs w:val="24"/>
          <w:lang w:eastAsia="ru-RU"/>
        </w:rPr>
        <w:t>СТО КИСМ 121-209-2014 «Внедрение стандартов в области промышленной безопасности и охраны труда»</w:t>
      </w:r>
      <w:r w:rsidR="00ED57BA">
        <w:rPr>
          <w:rFonts w:ascii="Tahoma" w:hAnsi="Tahoma" w:cs="Tahoma"/>
          <w:sz w:val="24"/>
          <w:szCs w:val="24"/>
          <w:lang w:eastAsia="ru-RU"/>
        </w:rPr>
        <w:t>.</w:t>
      </w:r>
    </w:p>
    <w:p w:rsidR="00982933" w:rsidRDefault="007D35AF" w:rsidP="007E34E7">
      <w:pPr>
        <w:autoSpaceDE w:val="0"/>
        <w:autoSpaceDN w:val="0"/>
        <w:adjustRightInd w:val="0"/>
        <w:spacing w:after="120" w:line="240" w:lineRule="auto"/>
        <w:ind w:firstLine="567"/>
        <w:jc w:val="both"/>
        <w:rPr>
          <w:rFonts w:ascii="Tahoma" w:hAnsi="Tahoma" w:cs="Tahoma"/>
          <w:sz w:val="24"/>
          <w:szCs w:val="24"/>
          <w:lang w:eastAsia="ru-RU"/>
        </w:rPr>
      </w:pPr>
      <w:r w:rsidRPr="007D35AF">
        <w:rPr>
          <w:rFonts w:ascii="Tahoma" w:hAnsi="Tahoma" w:cs="Tahoma"/>
          <w:sz w:val="24"/>
          <w:szCs w:val="24"/>
          <w:lang w:eastAsia="ru-RU"/>
        </w:rPr>
        <w:t>СТО ГМК-НН 42-001-2017 «Сборник типовых документов по организации делопроизводства и архивного дела»</w:t>
      </w:r>
      <w:r w:rsidR="00ED57BA">
        <w:rPr>
          <w:rFonts w:ascii="Tahoma" w:hAnsi="Tahoma" w:cs="Tahoma"/>
          <w:sz w:val="24"/>
          <w:szCs w:val="24"/>
          <w:lang w:eastAsia="ru-RU"/>
        </w:rPr>
        <w:t>.</w:t>
      </w:r>
    </w:p>
    <w:p w:rsidR="007D35AF" w:rsidRPr="007D35AF" w:rsidRDefault="007D35AF" w:rsidP="007E34E7">
      <w:pPr>
        <w:autoSpaceDE w:val="0"/>
        <w:autoSpaceDN w:val="0"/>
        <w:adjustRightInd w:val="0"/>
        <w:spacing w:after="0" w:line="240" w:lineRule="auto"/>
        <w:ind w:firstLine="567"/>
        <w:jc w:val="both"/>
        <w:rPr>
          <w:rFonts w:ascii="Tahoma" w:hAnsi="Tahoma" w:cs="Tahoma"/>
          <w:sz w:val="24"/>
          <w:szCs w:val="24"/>
          <w:lang w:eastAsia="ru-RU"/>
        </w:rPr>
      </w:pPr>
      <w:r w:rsidRPr="007D35AF">
        <w:rPr>
          <w:rFonts w:ascii="Tahoma" w:hAnsi="Tahoma" w:cs="Tahoma"/>
          <w:sz w:val="24"/>
          <w:szCs w:val="24"/>
          <w:lang w:eastAsia="ru-RU"/>
        </w:rPr>
        <w:t>П ГО 42-004-2019</w:t>
      </w:r>
      <w:r w:rsidR="004F66FC">
        <w:rPr>
          <w:rFonts w:ascii="Tahoma" w:hAnsi="Tahoma" w:cs="Tahoma"/>
          <w:sz w:val="24"/>
          <w:szCs w:val="24"/>
          <w:lang w:eastAsia="ru-RU"/>
        </w:rPr>
        <w:t xml:space="preserve"> </w:t>
      </w:r>
      <w:r w:rsidRPr="007D35AF">
        <w:rPr>
          <w:rFonts w:ascii="Tahoma" w:hAnsi="Tahoma" w:cs="Tahoma"/>
          <w:sz w:val="24"/>
          <w:szCs w:val="24"/>
          <w:lang w:eastAsia="ru-RU"/>
        </w:rPr>
        <w:t>Положение о порядке формирования документального фонда</w:t>
      </w:r>
      <w:r>
        <w:rPr>
          <w:rFonts w:ascii="Tahoma" w:hAnsi="Tahoma" w:cs="Tahoma"/>
          <w:sz w:val="24"/>
          <w:szCs w:val="24"/>
          <w:lang w:eastAsia="ru-RU"/>
        </w:rPr>
        <w:t xml:space="preserve"> </w:t>
      </w:r>
    </w:p>
    <w:p w:rsidR="007D35AF" w:rsidRDefault="007D35AF" w:rsidP="007E34E7">
      <w:pPr>
        <w:autoSpaceDE w:val="0"/>
        <w:autoSpaceDN w:val="0"/>
        <w:adjustRightInd w:val="0"/>
        <w:spacing w:after="120" w:line="240" w:lineRule="auto"/>
        <w:jc w:val="both"/>
        <w:rPr>
          <w:rFonts w:ascii="Tahoma" w:hAnsi="Tahoma" w:cs="Tahoma"/>
          <w:sz w:val="24"/>
          <w:szCs w:val="24"/>
          <w:lang w:eastAsia="ru-RU"/>
        </w:rPr>
      </w:pPr>
      <w:r w:rsidRPr="007D35AF">
        <w:rPr>
          <w:rFonts w:ascii="Tahoma" w:hAnsi="Tahoma" w:cs="Tahoma"/>
          <w:sz w:val="24"/>
          <w:szCs w:val="24"/>
          <w:lang w:eastAsia="ru-RU"/>
        </w:rPr>
        <w:t>и организации архивного дела в Главном офисе</w:t>
      </w:r>
      <w:r>
        <w:rPr>
          <w:rFonts w:ascii="Tahoma" w:hAnsi="Tahoma" w:cs="Tahoma"/>
          <w:sz w:val="24"/>
          <w:szCs w:val="24"/>
          <w:lang w:eastAsia="ru-RU"/>
        </w:rPr>
        <w:t xml:space="preserve"> </w:t>
      </w:r>
      <w:r w:rsidRPr="007D35AF">
        <w:rPr>
          <w:rFonts w:ascii="Tahoma" w:hAnsi="Tahoma" w:cs="Tahoma"/>
          <w:sz w:val="24"/>
          <w:szCs w:val="24"/>
          <w:lang w:eastAsia="ru-RU"/>
        </w:rPr>
        <w:t>ПАО «ГМК «Норильский никель»</w:t>
      </w:r>
      <w:r w:rsidR="00ED57BA">
        <w:rPr>
          <w:rFonts w:ascii="Tahoma" w:hAnsi="Tahoma" w:cs="Tahoma"/>
          <w:sz w:val="24"/>
          <w:szCs w:val="24"/>
          <w:lang w:eastAsia="ru-RU"/>
        </w:rPr>
        <w:t>.</w:t>
      </w:r>
      <w:r w:rsidRPr="007D35AF">
        <w:rPr>
          <w:rFonts w:ascii="Tahoma" w:hAnsi="Tahoma" w:cs="Tahoma"/>
          <w:sz w:val="24"/>
          <w:szCs w:val="24"/>
          <w:lang w:eastAsia="ru-RU"/>
        </w:rPr>
        <w:tab/>
      </w:r>
    </w:p>
    <w:p w:rsidR="007D35AF" w:rsidRDefault="007D35AF" w:rsidP="007E34E7">
      <w:pPr>
        <w:autoSpaceDE w:val="0"/>
        <w:autoSpaceDN w:val="0"/>
        <w:adjustRightInd w:val="0"/>
        <w:spacing w:after="0" w:line="240" w:lineRule="auto"/>
        <w:ind w:firstLine="567"/>
        <w:jc w:val="both"/>
        <w:rPr>
          <w:rFonts w:ascii="Tahoma" w:hAnsi="Tahoma" w:cs="Tahoma"/>
          <w:sz w:val="24"/>
          <w:szCs w:val="24"/>
          <w:lang w:eastAsia="ru-RU"/>
        </w:rPr>
      </w:pPr>
      <w:r w:rsidRPr="007D35AF">
        <w:rPr>
          <w:rFonts w:ascii="Tahoma" w:hAnsi="Tahoma" w:cs="Tahoma"/>
          <w:sz w:val="24"/>
          <w:szCs w:val="24"/>
          <w:lang w:eastAsia="ru-RU"/>
        </w:rPr>
        <w:t>И ГО</w:t>
      </w:r>
      <w:r w:rsidR="004F66FC">
        <w:rPr>
          <w:rFonts w:ascii="Tahoma" w:hAnsi="Tahoma" w:cs="Tahoma"/>
          <w:sz w:val="24"/>
          <w:szCs w:val="24"/>
          <w:lang w:eastAsia="ru-RU"/>
        </w:rPr>
        <w:t xml:space="preserve"> </w:t>
      </w:r>
      <w:r w:rsidRPr="007D35AF">
        <w:rPr>
          <w:rFonts w:ascii="Tahoma" w:hAnsi="Tahoma" w:cs="Tahoma"/>
          <w:sz w:val="24"/>
          <w:szCs w:val="24"/>
          <w:lang w:eastAsia="ru-RU"/>
        </w:rPr>
        <w:t>42-00</w:t>
      </w:r>
      <w:r w:rsidR="004F66FC">
        <w:rPr>
          <w:rFonts w:ascii="Tahoma" w:hAnsi="Tahoma" w:cs="Tahoma"/>
          <w:sz w:val="24"/>
          <w:szCs w:val="24"/>
          <w:lang w:eastAsia="ru-RU"/>
        </w:rPr>
        <w:t>3</w:t>
      </w:r>
      <w:r w:rsidRPr="007D35AF">
        <w:rPr>
          <w:rFonts w:ascii="Tahoma" w:hAnsi="Tahoma" w:cs="Tahoma"/>
          <w:sz w:val="24"/>
          <w:szCs w:val="24"/>
          <w:lang w:eastAsia="ru-RU"/>
        </w:rPr>
        <w:t>-201</w:t>
      </w:r>
      <w:r w:rsidR="004F66FC">
        <w:rPr>
          <w:rFonts w:ascii="Tahoma" w:hAnsi="Tahoma" w:cs="Tahoma"/>
          <w:sz w:val="24"/>
          <w:szCs w:val="24"/>
          <w:lang w:eastAsia="ru-RU"/>
        </w:rPr>
        <w:t>9</w:t>
      </w:r>
      <w:r w:rsidRPr="007D35AF">
        <w:rPr>
          <w:rFonts w:ascii="Tahoma" w:hAnsi="Tahoma" w:cs="Tahoma"/>
          <w:sz w:val="24"/>
          <w:szCs w:val="24"/>
          <w:lang w:eastAsia="ru-RU"/>
        </w:rPr>
        <w:t xml:space="preserve"> «Инструкция по делопроизводству в Главном офисе</w:t>
      </w:r>
      <w:r w:rsidR="004F66FC">
        <w:rPr>
          <w:rFonts w:ascii="Tahoma" w:hAnsi="Tahoma" w:cs="Tahoma"/>
          <w:sz w:val="24"/>
          <w:szCs w:val="24"/>
          <w:lang w:eastAsia="ru-RU"/>
        </w:rPr>
        <w:br/>
      </w:r>
      <w:r w:rsidRPr="007D35AF">
        <w:rPr>
          <w:rFonts w:ascii="Tahoma" w:hAnsi="Tahoma" w:cs="Tahoma"/>
          <w:sz w:val="24"/>
          <w:szCs w:val="24"/>
          <w:lang w:eastAsia="ru-RU"/>
        </w:rPr>
        <w:t>ПАО «ГМК «Норильский никель».</w:t>
      </w:r>
    </w:p>
    <w:p w:rsidR="007D35AF" w:rsidRPr="00B37632" w:rsidRDefault="007D35AF" w:rsidP="00627BDB">
      <w:pPr>
        <w:autoSpaceDE w:val="0"/>
        <w:autoSpaceDN w:val="0"/>
        <w:adjustRightInd w:val="0"/>
        <w:spacing w:after="0" w:line="240" w:lineRule="auto"/>
        <w:ind w:firstLine="567"/>
        <w:rPr>
          <w:rFonts w:ascii="Tahoma" w:hAnsi="Tahoma" w:cs="Tahoma"/>
          <w:sz w:val="24"/>
          <w:szCs w:val="24"/>
          <w:lang w:eastAsia="ru-RU"/>
        </w:rPr>
      </w:pPr>
    </w:p>
    <w:p w:rsidR="00982933" w:rsidRPr="00B37632" w:rsidRDefault="00982933" w:rsidP="00627BDB">
      <w:pPr>
        <w:widowControl w:val="0"/>
        <w:spacing w:after="120" w:line="240" w:lineRule="auto"/>
        <w:ind w:firstLine="567"/>
        <w:jc w:val="both"/>
        <w:rPr>
          <w:rFonts w:ascii="Tahoma" w:hAnsi="Tahoma" w:cs="Tahoma"/>
          <w:b/>
          <w:sz w:val="24"/>
          <w:szCs w:val="24"/>
          <w:lang w:eastAsia="ru-RU"/>
        </w:rPr>
      </w:pPr>
      <w:r w:rsidRPr="00B37632">
        <w:rPr>
          <w:rFonts w:ascii="Tahoma" w:hAnsi="Tahoma" w:cs="Tahoma"/>
          <w:b/>
          <w:sz w:val="24"/>
          <w:szCs w:val="24"/>
          <w:lang w:eastAsia="ru-RU"/>
        </w:rPr>
        <w:t>3. Обозначения и сокращения</w:t>
      </w:r>
    </w:p>
    <w:tbl>
      <w:tblPr>
        <w:tblW w:w="4786" w:type="pct"/>
        <w:tblLayout w:type="fixed"/>
        <w:tblCellMar>
          <w:left w:w="57" w:type="dxa"/>
          <w:right w:w="57" w:type="dxa"/>
        </w:tblCellMar>
        <w:tblLook w:val="0000" w:firstRow="0" w:lastRow="0" w:firstColumn="0" w:lastColumn="0" w:noHBand="0" w:noVBand="0"/>
      </w:tblPr>
      <w:tblGrid>
        <w:gridCol w:w="2409"/>
        <w:gridCol w:w="7089"/>
      </w:tblGrid>
      <w:tr w:rsidR="00982933" w:rsidRPr="00B37632" w:rsidTr="007E34E7">
        <w:trPr>
          <w:cantSplit/>
          <w:trHeight w:val="61"/>
        </w:trPr>
        <w:tc>
          <w:tcPr>
            <w:tcW w:w="5000" w:type="pct"/>
            <w:gridSpan w:val="2"/>
          </w:tcPr>
          <w:p w:rsidR="00982933" w:rsidRPr="00B37632" w:rsidRDefault="00982933" w:rsidP="00627BDB">
            <w:pPr>
              <w:autoSpaceDE w:val="0"/>
              <w:autoSpaceDN w:val="0"/>
              <w:adjustRightInd w:val="0"/>
              <w:spacing w:after="120" w:line="240" w:lineRule="auto"/>
              <w:ind w:firstLine="567"/>
              <w:jc w:val="both"/>
              <w:rPr>
                <w:rFonts w:ascii="Tahoma" w:hAnsi="Tahoma" w:cs="Tahoma"/>
                <w:bCs/>
                <w:sz w:val="24"/>
                <w:szCs w:val="24"/>
                <w:lang w:eastAsia="ru-RU"/>
              </w:rPr>
            </w:pPr>
            <w:r w:rsidRPr="00B37632">
              <w:rPr>
                <w:rFonts w:ascii="Tahoma" w:hAnsi="Tahoma" w:cs="Tahoma"/>
                <w:sz w:val="24"/>
                <w:szCs w:val="24"/>
                <w:lang w:eastAsia="ru-RU"/>
              </w:rPr>
              <w:t xml:space="preserve">В настоящем Стандарте используются следующие обозначения и сокращения: </w:t>
            </w:r>
          </w:p>
        </w:tc>
      </w:tr>
      <w:tr w:rsidR="00982933" w:rsidRPr="00B37632" w:rsidTr="007E34E7">
        <w:trPr>
          <w:cantSplit/>
          <w:trHeight w:val="244"/>
        </w:trPr>
        <w:tc>
          <w:tcPr>
            <w:tcW w:w="1268" w:type="pct"/>
          </w:tcPr>
          <w:p w:rsidR="00982933" w:rsidRPr="00B37632" w:rsidRDefault="00982933" w:rsidP="007E34E7">
            <w:pPr>
              <w:autoSpaceDE w:val="0"/>
              <w:autoSpaceDN w:val="0"/>
              <w:adjustRightInd w:val="0"/>
              <w:spacing w:after="0" w:line="240" w:lineRule="auto"/>
              <w:rPr>
                <w:rFonts w:ascii="Tahoma" w:hAnsi="Tahoma" w:cs="Tahoma"/>
                <w:bCs/>
                <w:sz w:val="24"/>
                <w:szCs w:val="24"/>
                <w:lang w:eastAsia="ru-RU"/>
              </w:rPr>
            </w:pPr>
            <w:r w:rsidRPr="00B37632">
              <w:rPr>
                <w:rFonts w:ascii="Tahoma" w:hAnsi="Tahoma" w:cs="Tahoma"/>
                <w:bCs/>
                <w:sz w:val="24"/>
                <w:szCs w:val="24"/>
                <w:lang w:eastAsia="ru-RU"/>
              </w:rPr>
              <w:t>ВСП</w:t>
            </w:r>
          </w:p>
        </w:tc>
        <w:tc>
          <w:tcPr>
            <w:tcW w:w="3732" w:type="pct"/>
          </w:tcPr>
          <w:p w:rsidR="00982933" w:rsidRPr="00B37632" w:rsidRDefault="00982933" w:rsidP="007E34E7">
            <w:pPr>
              <w:autoSpaceDE w:val="0"/>
              <w:autoSpaceDN w:val="0"/>
              <w:adjustRightInd w:val="0"/>
              <w:spacing w:after="120" w:line="240" w:lineRule="auto"/>
              <w:jc w:val="both"/>
              <w:rPr>
                <w:rFonts w:ascii="Tahoma" w:hAnsi="Tahoma" w:cs="Tahoma"/>
                <w:bCs/>
                <w:sz w:val="24"/>
                <w:szCs w:val="24"/>
                <w:lang w:eastAsia="ru-RU"/>
              </w:rPr>
            </w:pPr>
            <w:r w:rsidRPr="00B37632">
              <w:rPr>
                <w:rFonts w:ascii="Tahoma" w:hAnsi="Tahoma" w:cs="Tahoma"/>
                <w:bCs/>
                <w:sz w:val="24"/>
                <w:szCs w:val="24"/>
                <w:lang w:eastAsia="ru-RU"/>
              </w:rPr>
              <w:t>Внутриструктурное подразделение</w:t>
            </w:r>
            <w:r w:rsidR="00841288" w:rsidRPr="00B37632">
              <w:rPr>
                <w:rFonts w:ascii="Tahoma" w:hAnsi="Tahoma" w:cs="Tahoma"/>
                <w:bCs/>
                <w:sz w:val="24"/>
                <w:szCs w:val="24"/>
                <w:lang w:eastAsia="ru-RU"/>
              </w:rPr>
              <w:t xml:space="preserve"> Компании</w:t>
            </w:r>
          </w:p>
        </w:tc>
      </w:tr>
      <w:tr w:rsidR="00B37632" w:rsidRPr="00B37632" w:rsidTr="007E34E7">
        <w:tc>
          <w:tcPr>
            <w:tcW w:w="1268" w:type="pct"/>
          </w:tcPr>
          <w:p w:rsidR="00B37632" w:rsidRPr="00B37632" w:rsidRDefault="00B37632" w:rsidP="007E34E7">
            <w:pPr>
              <w:keepNext/>
              <w:autoSpaceDE w:val="0"/>
              <w:autoSpaceDN w:val="0"/>
              <w:adjustRightInd w:val="0"/>
              <w:spacing w:after="0" w:line="240" w:lineRule="auto"/>
              <w:outlineLvl w:val="8"/>
              <w:rPr>
                <w:rFonts w:ascii="Tahoma" w:hAnsi="Tahoma" w:cs="Tahoma"/>
                <w:bCs/>
                <w:sz w:val="24"/>
                <w:szCs w:val="24"/>
                <w:lang w:eastAsia="ru-RU"/>
              </w:rPr>
            </w:pPr>
            <w:r w:rsidRPr="00B37632">
              <w:rPr>
                <w:rFonts w:ascii="Tahoma" w:hAnsi="Tahoma" w:cs="Tahoma"/>
                <w:bCs/>
                <w:sz w:val="24"/>
                <w:szCs w:val="24"/>
                <w:lang w:eastAsia="ru-RU"/>
              </w:rPr>
              <w:t>Компания</w:t>
            </w:r>
          </w:p>
        </w:tc>
        <w:tc>
          <w:tcPr>
            <w:tcW w:w="3732" w:type="pct"/>
          </w:tcPr>
          <w:p w:rsidR="00B37632" w:rsidRPr="00B37632" w:rsidRDefault="00ED57BA" w:rsidP="007E34E7">
            <w:pPr>
              <w:keepNext/>
              <w:autoSpaceDE w:val="0"/>
              <w:autoSpaceDN w:val="0"/>
              <w:adjustRightInd w:val="0"/>
              <w:spacing w:after="120" w:line="240" w:lineRule="auto"/>
              <w:outlineLvl w:val="4"/>
              <w:rPr>
                <w:rFonts w:ascii="Tahoma" w:hAnsi="Tahoma" w:cs="Tahoma"/>
                <w:bCs/>
                <w:sz w:val="24"/>
                <w:szCs w:val="24"/>
                <w:lang w:eastAsia="ru-RU"/>
              </w:rPr>
            </w:pPr>
            <w:r>
              <w:rPr>
                <w:rFonts w:ascii="Tahoma" w:hAnsi="Tahoma" w:cs="Tahoma"/>
                <w:bCs/>
                <w:sz w:val="24"/>
                <w:szCs w:val="24"/>
                <w:lang w:eastAsia="ru-RU"/>
              </w:rPr>
              <w:t>П</w:t>
            </w:r>
            <w:r w:rsidR="00B37632" w:rsidRPr="00B37632">
              <w:rPr>
                <w:rFonts w:ascii="Tahoma" w:hAnsi="Tahoma" w:cs="Tahoma"/>
                <w:bCs/>
                <w:sz w:val="24"/>
                <w:szCs w:val="24"/>
                <w:lang w:eastAsia="ru-RU"/>
              </w:rPr>
              <w:t>АО «ГМК «Норильский никель»</w:t>
            </w:r>
          </w:p>
        </w:tc>
      </w:tr>
      <w:tr w:rsidR="00B37632" w:rsidRPr="00B37632" w:rsidTr="007E34E7">
        <w:trPr>
          <w:cantSplit/>
          <w:trHeight w:val="244"/>
        </w:trPr>
        <w:tc>
          <w:tcPr>
            <w:tcW w:w="1268" w:type="pct"/>
          </w:tcPr>
          <w:p w:rsidR="00B37632" w:rsidRPr="00B37632" w:rsidRDefault="00B37632" w:rsidP="007E34E7">
            <w:pPr>
              <w:autoSpaceDE w:val="0"/>
              <w:autoSpaceDN w:val="0"/>
              <w:adjustRightInd w:val="0"/>
              <w:spacing w:after="0" w:line="240" w:lineRule="auto"/>
              <w:rPr>
                <w:rFonts w:ascii="Tahoma" w:hAnsi="Tahoma" w:cs="Tahoma"/>
                <w:bCs/>
                <w:sz w:val="24"/>
                <w:szCs w:val="24"/>
                <w:lang w:eastAsia="ru-RU"/>
              </w:rPr>
            </w:pPr>
            <w:r w:rsidRPr="00B37632">
              <w:rPr>
                <w:rFonts w:ascii="Tahoma" w:hAnsi="Tahoma" w:cs="Tahoma"/>
                <w:bCs/>
                <w:sz w:val="24"/>
                <w:szCs w:val="24"/>
                <w:lang w:eastAsia="ru-RU"/>
              </w:rPr>
              <w:t>ОП</w:t>
            </w:r>
          </w:p>
        </w:tc>
        <w:tc>
          <w:tcPr>
            <w:tcW w:w="3732" w:type="pct"/>
          </w:tcPr>
          <w:p w:rsidR="00B37632" w:rsidRPr="00B37632" w:rsidRDefault="00B37632" w:rsidP="007E34E7">
            <w:pPr>
              <w:autoSpaceDE w:val="0"/>
              <w:autoSpaceDN w:val="0"/>
              <w:adjustRightInd w:val="0"/>
              <w:spacing w:after="120" w:line="240" w:lineRule="auto"/>
              <w:jc w:val="both"/>
              <w:rPr>
                <w:rFonts w:ascii="Tahoma" w:hAnsi="Tahoma" w:cs="Tahoma"/>
                <w:bCs/>
                <w:sz w:val="24"/>
                <w:szCs w:val="24"/>
                <w:lang w:eastAsia="ru-RU"/>
              </w:rPr>
            </w:pPr>
            <w:r w:rsidRPr="00B37632">
              <w:rPr>
                <w:rFonts w:ascii="Tahoma" w:hAnsi="Tahoma" w:cs="Tahoma"/>
                <w:bCs/>
                <w:sz w:val="24"/>
                <w:szCs w:val="24"/>
                <w:lang w:eastAsia="ru-RU"/>
              </w:rPr>
              <w:t>Обособленное подразделение Компании</w:t>
            </w:r>
          </w:p>
        </w:tc>
      </w:tr>
      <w:tr w:rsidR="00B37632" w:rsidRPr="00B37632" w:rsidTr="007E34E7">
        <w:trPr>
          <w:cantSplit/>
          <w:trHeight w:val="244"/>
        </w:trPr>
        <w:tc>
          <w:tcPr>
            <w:tcW w:w="1268" w:type="pct"/>
          </w:tcPr>
          <w:p w:rsidR="00B37632" w:rsidRPr="00B37632" w:rsidRDefault="00B37632" w:rsidP="007E34E7">
            <w:pPr>
              <w:autoSpaceDE w:val="0"/>
              <w:autoSpaceDN w:val="0"/>
              <w:adjustRightInd w:val="0"/>
              <w:spacing w:after="0" w:line="240" w:lineRule="auto"/>
              <w:rPr>
                <w:rFonts w:ascii="Tahoma" w:hAnsi="Tahoma" w:cs="Tahoma"/>
                <w:bCs/>
                <w:sz w:val="24"/>
                <w:szCs w:val="24"/>
                <w:lang w:eastAsia="ru-RU"/>
              </w:rPr>
            </w:pPr>
            <w:r w:rsidRPr="00B37632">
              <w:rPr>
                <w:rFonts w:ascii="Tahoma" w:hAnsi="Tahoma" w:cs="Tahoma"/>
                <w:bCs/>
                <w:sz w:val="24"/>
                <w:szCs w:val="24"/>
                <w:lang w:eastAsia="ru-RU"/>
              </w:rPr>
              <w:t xml:space="preserve">ПП </w:t>
            </w:r>
          </w:p>
        </w:tc>
        <w:tc>
          <w:tcPr>
            <w:tcW w:w="3732" w:type="pct"/>
          </w:tcPr>
          <w:p w:rsidR="00B37632" w:rsidRPr="00B37632" w:rsidRDefault="00B37632" w:rsidP="007E34E7">
            <w:pPr>
              <w:autoSpaceDE w:val="0"/>
              <w:autoSpaceDN w:val="0"/>
              <w:adjustRightInd w:val="0"/>
              <w:spacing w:after="120" w:line="240" w:lineRule="auto"/>
              <w:jc w:val="both"/>
              <w:rPr>
                <w:rFonts w:ascii="Tahoma" w:hAnsi="Tahoma" w:cs="Tahoma"/>
                <w:bCs/>
                <w:sz w:val="24"/>
                <w:szCs w:val="24"/>
                <w:lang w:eastAsia="ru-RU"/>
              </w:rPr>
            </w:pPr>
            <w:r w:rsidRPr="00B37632">
              <w:rPr>
                <w:rFonts w:ascii="Tahoma" w:hAnsi="Tahoma" w:cs="Tahoma"/>
                <w:bCs/>
                <w:sz w:val="24"/>
                <w:szCs w:val="24"/>
                <w:lang w:eastAsia="ru-RU"/>
              </w:rPr>
              <w:t>Производственное подразделение Компании</w:t>
            </w:r>
          </w:p>
        </w:tc>
      </w:tr>
      <w:tr w:rsidR="00B37632" w:rsidRPr="00B37632" w:rsidTr="007E34E7">
        <w:trPr>
          <w:cantSplit/>
          <w:trHeight w:val="244"/>
        </w:trPr>
        <w:tc>
          <w:tcPr>
            <w:tcW w:w="1268" w:type="pct"/>
          </w:tcPr>
          <w:p w:rsidR="00B37632" w:rsidRPr="00B37632" w:rsidRDefault="00B37632" w:rsidP="007E34E7">
            <w:pPr>
              <w:autoSpaceDE w:val="0"/>
              <w:autoSpaceDN w:val="0"/>
              <w:adjustRightInd w:val="0"/>
              <w:spacing w:after="0" w:line="240" w:lineRule="auto"/>
              <w:rPr>
                <w:rFonts w:ascii="Tahoma" w:hAnsi="Tahoma" w:cs="Tahoma"/>
                <w:bCs/>
                <w:sz w:val="24"/>
                <w:szCs w:val="24"/>
                <w:lang w:eastAsia="ru-RU"/>
              </w:rPr>
            </w:pPr>
            <w:r w:rsidRPr="00B37632">
              <w:rPr>
                <w:rFonts w:ascii="Tahoma" w:hAnsi="Tahoma" w:cs="Tahoma"/>
                <w:bCs/>
                <w:sz w:val="24"/>
                <w:szCs w:val="24"/>
                <w:lang w:eastAsia="ru-RU"/>
              </w:rPr>
              <w:t>ППР</w:t>
            </w:r>
          </w:p>
        </w:tc>
        <w:tc>
          <w:tcPr>
            <w:tcW w:w="3732" w:type="pct"/>
          </w:tcPr>
          <w:p w:rsidR="00B37632" w:rsidRPr="00B37632" w:rsidRDefault="00B37632" w:rsidP="007E34E7">
            <w:pPr>
              <w:autoSpaceDE w:val="0"/>
              <w:autoSpaceDN w:val="0"/>
              <w:adjustRightInd w:val="0"/>
              <w:spacing w:after="120" w:line="240" w:lineRule="auto"/>
              <w:jc w:val="both"/>
              <w:rPr>
                <w:rFonts w:ascii="Tahoma" w:hAnsi="Tahoma" w:cs="Tahoma"/>
                <w:bCs/>
                <w:sz w:val="24"/>
                <w:szCs w:val="24"/>
                <w:lang w:eastAsia="ru-RU"/>
              </w:rPr>
            </w:pPr>
            <w:r w:rsidRPr="00B37632">
              <w:rPr>
                <w:rFonts w:ascii="Tahoma" w:hAnsi="Tahoma" w:cs="Tahoma"/>
                <w:bCs/>
                <w:sz w:val="24"/>
                <w:szCs w:val="24"/>
                <w:lang w:eastAsia="ru-RU"/>
              </w:rPr>
              <w:t>Проект производства работ</w:t>
            </w:r>
          </w:p>
        </w:tc>
      </w:tr>
      <w:tr w:rsidR="00C87CE4" w:rsidRPr="00B37632" w:rsidTr="001D6AD5">
        <w:trPr>
          <w:cantSplit/>
          <w:trHeight w:val="244"/>
        </w:trPr>
        <w:tc>
          <w:tcPr>
            <w:tcW w:w="1268" w:type="pct"/>
          </w:tcPr>
          <w:p w:rsidR="00C87CE4" w:rsidRPr="009570D9" w:rsidRDefault="00C87CE4" w:rsidP="00C87CE4">
            <w:pPr>
              <w:autoSpaceDE w:val="0"/>
              <w:autoSpaceDN w:val="0"/>
              <w:adjustRightInd w:val="0"/>
              <w:spacing w:after="0" w:line="240" w:lineRule="auto"/>
              <w:rPr>
                <w:rFonts w:ascii="Tahoma" w:hAnsi="Tahoma" w:cs="Tahoma"/>
                <w:bCs/>
                <w:sz w:val="24"/>
                <w:szCs w:val="24"/>
                <w:lang w:eastAsia="ru-RU"/>
              </w:rPr>
            </w:pPr>
            <w:r w:rsidRPr="009570D9">
              <w:rPr>
                <w:rFonts w:ascii="Tahoma" w:hAnsi="Tahoma" w:cs="Tahoma"/>
                <w:sz w:val="24"/>
                <w:szCs w:val="24"/>
              </w:rPr>
              <w:t>Подрядчик</w:t>
            </w:r>
          </w:p>
        </w:tc>
        <w:tc>
          <w:tcPr>
            <w:tcW w:w="3732" w:type="pct"/>
          </w:tcPr>
          <w:p w:rsidR="00C87CE4" w:rsidRPr="009570D9" w:rsidRDefault="00C87CE4" w:rsidP="00C87CE4">
            <w:pPr>
              <w:autoSpaceDE w:val="0"/>
              <w:autoSpaceDN w:val="0"/>
              <w:adjustRightInd w:val="0"/>
              <w:spacing w:after="120" w:line="240" w:lineRule="auto"/>
              <w:jc w:val="both"/>
              <w:rPr>
                <w:rFonts w:ascii="Tahoma" w:hAnsi="Tahoma" w:cs="Tahoma"/>
                <w:bCs/>
                <w:sz w:val="24"/>
                <w:szCs w:val="24"/>
                <w:lang w:eastAsia="ru-RU"/>
              </w:rPr>
            </w:pPr>
            <w:r w:rsidRPr="009570D9">
              <w:rPr>
                <w:rFonts w:ascii="Tahoma" w:hAnsi="Tahoma" w:cs="Tahoma"/>
                <w:sz w:val="24"/>
                <w:szCs w:val="24"/>
              </w:rPr>
              <w:t>Сторона договора подряда / договора возмездного оказания услуг, являющаяся как российской организацией корпоративной структуры, входящей в Группу компаний «Норильский никель», так и сторонней организацией, которая обязуется выполнить по заданию Заказчика определенную работу / оказать услуги с использованием собственных материалов или материалов Заказчика за определенную плату</w:t>
            </w:r>
          </w:p>
        </w:tc>
      </w:tr>
      <w:tr w:rsidR="004F66FC" w:rsidRPr="00B37632" w:rsidTr="007E34E7">
        <w:trPr>
          <w:cantSplit/>
          <w:trHeight w:val="244"/>
        </w:trPr>
        <w:tc>
          <w:tcPr>
            <w:tcW w:w="1268" w:type="pct"/>
          </w:tcPr>
          <w:p w:rsidR="004F66FC" w:rsidRPr="00727D9E" w:rsidRDefault="004F66FC" w:rsidP="007E34E7">
            <w:pPr>
              <w:autoSpaceDE w:val="0"/>
              <w:autoSpaceDN w:val="0"/>
              <w:adjustRightInd w:val="0"/>
              <w:spacing w:after="0" w:line="240" w:lineRule="auto"/>
              <w:rPr>
                <w:rFonts w:ascii="Tahoma" w:hAnsi="Tahoma" w:cs="Tahoma"/>
                <w:bCs/>
                <w:sz w:val="24"/>
                <w:szCs w:val="24"/>
                <w:lang w:eastAsia="ru-RU"/>
              </w:rPr>
            </w:pPr>
            <w:r w:rsidRPr="00727D9E">
              <w:rPr>
                <w:rFonts w:ascii="Tahoma" w:hAnsi="Tahoma" w:cs="Tahoma"/>
                <w:bCs/>
                <w:sz w:val="24"/>
                <w:szCs w:val="24"/>
                <w:lang w:eastAsia="ru-RU"/>
              </w:rPr>
              <w:t>Работники</w:t>
            </w:r>
          </w:p>
        </w:tc>
        <w:tc>
          <w:tcPr>
            <w:tcW w:w="3732" w:type="pct"/>
          </w:tcPr>
          <w:p w:rsidR="004F66FC" w:rsidRPr="00B37632" w:rsidRDefault="004F66FC" w:rsidP="001D6AD5">
            <w:pPr>
              <w:autoSpaceDE w:val="0"/>
              <w:autoSpaceDN w:val="0"/>
              <w:adjustRightInd w:val="0"/>
              <w:spacing w:after="120" w:line="240" w:lineRule="auto"/>
              <w:jc w:val="both"/>
              <w:rPr>
                <w:rFonts w:ascii="Tahoma" w:hAnsi="Tahoma" w:cs="Tahoma"/>
                <w:bCs/>
                <w:sz w:val="24"/>
                <w:szCs w:val="24"/>
                <w:lang w:eastAsia="ru-RU"/>
              </w:rPr>
            </w:pPr>
            <w:r w:rsidRPr="001C0F89">
              <w:rPr>
                <w:rFonts w:ascii="Tahoma" w:hAnsi="Tahoma" w:cs="Tahoma"/>
                <w:bCs/>
                <w:sz w:val="24"/>
                <w:szCs w:val="24"/>
                <w:lang w:eastAsia="ru-RU"/>
              </w:rPr>
              <w:t xml:space="preserve">Работники Компании и работники подрядных организаций </w:t>
            </w:r>
            <w:r w:rsidR="001D6AD5" w:rsidRPr="001C0F89">
              <w:rPr>
                <w:rFonts w:ascii="Tahoma" w:hAnsi="Tahoma" w:cs="Tahoma"/>
                <w:bCs/>
                <w:sz w:val="24"/>
                <w:szCs w:val="24"/>
                <w:lang w:eastAsia="ru-RU"/>
              </w:rPr>
              <w:br/>
            </w:r>
            <w:r w:rsidRPr="001C0F89">
              <w:rPr>
                <w:rFonts w:ascii="Tahoma" w:hAnsi="Tahoma" w:cs="Tahoma"/>
                <w:bCs/>
                <w:sz w:val="24"/>
                <w:szCs w:val="24"/>
                <w:lang w:eastAsia="ru-RU"/>
              </w:rPr>
              <w:t>(</w:t>
            </w:r>
            <w:r w:rsidR="00E20B8F">
              <w:rPr>
                <w:rFonts w:ascii="Tahoma" w:hAnsi="Tahoma" w:cs="Tahoma"/>
                <w:bCs/>
                <w:sz w:val="24"/>
                <w:szCs w:val="24"/>
                <w:lang w:eastAsia="ru-RU"/>
              </w:rPr>
              <w:t xml:space="preserve">действующие </w:t>
            </w:r>
            <w:r w:rsidRPr="001C0F89">
              <w:rPr>
                <w:rFonts w:ascii="Tahoma" w:hAnsi="Tahoma" w:cs="Tahoma"/>
                <w:bCs/>
                <w:sz w:val="24"/>
                <w:szCs w:val="24"/>
                <w:lang w:eastAsia="ru-RU"/>
              </w:rPr>
              <w:t>в соответствии с условиями заключенного договора)</w:t>
            </w:r>
            <w:r>
              <w:rPr>
                <w:rFonts w:ascii="Tahoma" w:hAnsi="Tahoma" w:cs="Tahoma"/>
                <w:bCs/>
                <w:sz w:val="24"/>
                <w:szCs w:val="24"/>
                <w:lang w:eastAsia="ru-RU"/>
              </w:rPr>
              <w:t xml:space="preserve"> </w:t>
            </w:r>
          </w:p>
        </w:tc>
      </w:tr>
      <w:tr w:rsidR="00B37632" w:rsidRPr="00B37632" w:rsidTr="007E34E7">
        <w:trPr>
          <w:cantSplit/>
          <w:trHeight w:val="244"/>
        </w:trPr>
        <w:tc>
          <w:tcPr>
            <w:tcW w:w="1268" w:type="pct"/>
          </w:tcPr>
          <w:p w:rsidR="00B37632" w:rsidRPr="00B37632" w:rsidRDefault="00B37632" w:rsidP="007E34E7">
            <w:pPr>
              <w:autoSpaceDE w:val="0"/>
              <w:autoSpaceDN w:val="0"/>
              <w:adjustRightInd w:val="0"/>
              <w:spacing w:after="0" w:line="240" w:lineRule="auto"/>
              <w:rPr>
                <w:rFonts w:ascii="Tahoma" w:hAnsi="Tahoma" w:cs="Tahoma"/>
                <w:bCs/>
                <w:sz w:val="24"/>
                <w:szCs w:val="24"/>
                <w:lang w:eastAsia="ru-RU"/>
              </w:rPr>
            </w:pPr>
            <w:r w:rsidRPr="00B37632">
              <w:rPr>
                <w:rFonts w:ascii="Tahoma" w:hAnsi="Tahoma" w:cs="Tahoma"/>
                <w:bCs/>
                <w:sz w:val="24"/>
                <w:szCs w:val="24"/>
                <w:lang w:eastAsia="ru-RU"/>
              </w:rPr>
              <w:t>СИЗ</w:t>
            </w:r>
          </w:p>
        </w:tc>
        <w:tc>
          <w:tcPr>
            <w:tcW w:w="3732" w:type="pct"/>
          </w:tcPr>
          <w:p w:rsidR="00B37632" w:rsidRPr="00B37632" w:rsidRDefault="00B37632" w:rsidP="007E34E7">
            <w:pPr>
              <w:autoSpaceDE w:val="0"/>
              <w:autoSpaceDN w:val="0"/>
              <w:adjustRightInd w:val="0"/>
              <w:spacing w:after="120" w:line="240" w:lineRule="auto"/>
              <w:jc w:val="both"/>
              <w:rPr>
                <w:rFonts w:ascii="Tahoma" w:hAnsi="Tahoma" w:cs="Tahoma"/>
                <w:bCs/>
                <w:sz w:val="24"/>
                <w:szCs w:val="24"/>
                <w:lang w:eastAsia="ru-RU"/>
              </w:rPr>
            </w:pPr>
            <w:r w:rsidRPr="00B37632">
              <w:rPr>
                <w:rFonts w:ascii="Tahoma" w:hAnsi="Tahoma" w:cs="Tahoma"/>
                <w:bCs/>
                <w:sz w:val="24"/>
                <w:szCs w:val="24"/>
                <w:lang w:eastAsia="ru-RU"/>
              </w:rPr>
              <w:t>Средства индивидуальной защиты</w:t>
            </w:r>
          </w:p>
        </w:tc>
      </w:tr>
    </w:tbl>
    <w:p w:rsidR="00982933" w:rsidRPr="00B37632" w:rsidRDefault="00982933" w:rsidP="00627BDB">
      <w:pPr>
        <w:tabs>
          <w:tab w:val="left" w:pos="851"/>
          <w:tab w:val="left" w:pos="1134"/>
        </w:tabs>
        <w:spacing w:before="240" w:after="120" w:line="240" w:lineRule="auto"/>
        <w:ind w:firstLine="567"/>
        <w:rPr>
          <w:rFonts w:ascii="Tahoma" w:hAnsi="Tahoma" w:cs="Tahoma"/>
          <w:b/>
          <w:bCs/>
          <w:sz w:val="24"/>
          <w:szCs w:val="24"/>
          <w:lang w:eastAsia="ru-RU"/>
        </w:rPr>
      </w:pPr>
      <w:r w:rsidRPr="00B37632">
        <w:rPr>
          <w:rFonts w:ascii="Tahoma" w:hAnsi="Tahoma" w:cs="Tahoma"/>
          <w:b/>
          <w:bCs/>
          <w:caps/>
          <w:sz w:val="24"/>
          <w:szCs w:val="24"/>
          <w:lang w:eastAsia="ru-RU"/>
        </w:rPr>
        <w:t xml:space="preserve">4. </w:t>
      </w:r>
      <w:r w:rsidRPr="00B37632">
        <w:rPr>
          <w:rFonts w:ascii="Tahoma" w:hAnsi="Tahoma" w:cs="Tahoma"/>
          <w:b/>
          <w:bCs/>
          <w:sz w:val="24"/>
          <w:szCs w:val="24"/>
          <w:lang w:eastAsia="ru-RU"/>
        </w:rPr>
        <w:t>Термины и определения</w:t>
      </w:r>
    </w:p>
    <w:p w:rsidR="00982933" w:rsidRPr="00B37632" w:rsidRDefault="00982933" w:rsidP="00627BDB">
      <w:pPr>
        <w:tabs>
          <w:tab w:val="left" w:pos="851"/>
          <w:tab w:val="left" w:pos="1134"/>
        </w:tabs>
        <w:autoSpaceDE w:val="0"/>
        <w:autoSpaceDN w:val="0"/>
        <w:adjustRightInd w:val="0"/>
        <w:spacing w:after="100" w:line="240" w:lineRule="auto"/>
        <w:ind w:firstLine="567"/>
        <w:jc w:val="both"/>
        <w:rPr>
          <w:rFonts w:ascii="Tahoma" w:hAnsi="Tahoma" w:cs="Tahoma"/>
          <w:bCs/>
          <w:sz w:val="24"/>
          <w:szCs w:val="24"/>
          <w:lang w:eastAsia="ru-RU"/>
        </w:rPr>
      </w:pPr>
      <w:r w:rsidRPr="00B37632">
        <w:rPr>
          <w:rFonts w:ascii="Tahoma" w:hAnsi="Tahoma" w:cs="Tahoma"/>
          <w:bCs/>
          <w:sz w:val="24"/>
          <w:szCs w:val="24"/>
          <w:lang w:eastAsia="ru-RU"/>
        </w:rPr>
        <w:t>В настоящем Стандарте применены термины со следующими определениями:</w:t>
      </w:r>
    </w:p>
    <w:p w:rsidR="00982933" w:rsidRPr="00B37632" w:rsidRDefault="00982933" w:rsidP="00DF04C5">
      <w:pPr>
        <w:numPr>
          <w:ilvl w:val="0"/>
          <w:numId w:val="16"/>
        </w:numPr>
        <w:tabs>
          <w:tab w:val="clear" w:pos="2203"/>
          <w:tab w:val="num" w:pos="-1701"/>
          <w:tab w:val="left" w:pos="851"/>
          <w:tab w:val="left" w:pos="1134"/>
        </w:tabs>
        <w:spacing w:after="120" w:line="240" w:lineRule="auto"/>
        <w:ind w:left="0" w:firstLine="567"/>
        <w:jc w:val="both"/>
        <w:rPr>
          <w:rFonts w:ascii="Tahoma" w:hAnsi="Tahoma" w:cs="Tahoma"/>
          <w:sz w:val="24"/>
          <w:szCs w:val="24"/>
          <w:lang w:eastAsia="ru-RU"/>
        </w:rPr>
      </w:pPr>
      <w:r w:rsidRPr="00B37632">
        <w:rPr>
          <w:rFonts w:ascii="Tahoma" w:hAnsi="Tahoma" w:cs="Tahoma"/>
          <w:b/>
          <w:sz w:val="24"/>
          <w:szCs w:val="24"/>
          <w:lang w:eastAsia="ru-RU"/>
        </w:rPr>
        <w:t>Амортизатор:</w:t>
      </w:r>
      <w:r w:rsidRPr="00B37632">
        <w:rPr>
          <w:rFonts w:ascii="Tahoma" w:hAnsi="Tahoma" w:cs="Tahoma"/>
          <w:sz w:val="24"/>
          <w:szCs w:val="24"/>
          <w:lang w:eastAsia="ru-RU"/>
        </w:rPr>
        <w:t xml:space="preserve"> отдельная деталь или компонент страховочной системы, предназначенный для рассеивания кинетической энергии, развиваемой при падении с высоты.</w:t>
      </w:r>
    </w:p>
    <w:p w:rsidR="00982933" w:rsidRPr="00B37632" w:rsidRDefault="00982933" w:rsidP="00DF04C5">
      <w:pPr>
        <w:numPr>
          <w:ilvl w:val="0"/>
          <w:numId w:val="16"/>
        </w:numPr>
        <w:tabs>
          <w:tab w:val="clear" w:pos="2203"/>
          <w:tab w:val="num" w:pos="-1701"/>
          <w:tab w:val="left" w:pos="851"/>
          <w:tab w:val="left" w:pos="1134"/>
        </w:tabs>
        <w:spacing w:after="120" w:line="240" w:lineRule="auto"/>
        <w:ind w:left="0" w:firstLine="567"/>
        <w:jc w:val="both"/>
        <w:rPr>
          <w:rFonts w:ascii="Tahoma" w:hAnsi="Tahoma" w:cs="Tahoma"/>
          <w:sz w:val="24"/>
          <w:szCs w:val="24"/>
          <w:lang w:eastAsia="ru-RU"/>
        </w:rPr>
      </w:pPr>
      <w:r w:rsidRPr="00B37632">
        <w:rPr>
          <w:rFonts w:ascii="Tahoma" w:hAnsi="Tahoma" w:cs="Tahoma"/>
          <w:b/>
          <w:sz w:val="24"/>
          <w:szCs w:val="24"/>
          <w:lang w:eastAsia="ru-RU"/>
        </w:rPr>
        <w:t>Анкерная точка:</w:t>
      </w:r>
      <w:r w:rsidRPr="00B37632">
        <w:rPr>
          <w:rFonts w:ascii="Tahoma" w:hAnsi="Tahoma" w:cs="Tahoma"/>
          <w:sz w:val="24"/>
          <w:szCs w:val="24"/>
          <w:lang w:eastAsia="ru-RU"/>
        </w:rPr>
        <w:t xml:space="preserve"> место или приспособление для крепления страховочной системы и/или страховочного каната.</w:t>
      </w:r>
    </w:p>
    <w:p w:rsidR="00982933" w:rsidRPr="00B37632" w:rsidRDefault="00982933" w:rsidP="00DF04C5">
      <w:pPr>
        <w:numPr>
          <w:ilvl w:val="0"/>
          <w:numId w:val="16"/>
        </w:numPr>
        <w:tabs>
          <w:tab w:val="clear" w:pos="2203"/>
          <w:tab w:val="num" w:pos="-1701"/>
          <w:tab w:val="left" w:pos="851"/>
          <w:tab w:val="left" w:pos="1134"/>
        </w:tabs>
        <w:spacing w:after="120" w:line="240" w:lineRule="auto"/>
        <w:ind w:left="0" w:firstLine="567"/>
        <w:jc w:val="both"/>
        <w:rPr>
          <w:rFonts w:ascii="Tahoma" w:hAnsi="Tahoma" w:cs="Tahoma"/>
          <w:sz w:val="24"/>
          <w:szCs w:val="24"/>
          <w:lang w:eastAsia="ru-RU"/>
        </w:rPr>
      </w:pPr>
      <w:r w:rsidRPr="00B37632">
        <w:rPr>
          <w:rFonts w:ascii="Tahoma" w:hAnsi="Tahoma" w:cs="Tahoma"/>
          <w:b/>
          <w:sz w:val="24"/>
          <w:szCs w:val="24"/>
          <w:lang w:eastAsia="ru-RU"/>
        </w:rPr>
        <w:lastRenderedPageBreak/>
        <w:t xml:space="preserve">Анкерная линия (жесткая или гибкая): </w:t>
      </w:r>
      <w:r w:rsidR="00C666A0" w:rsidRPr="00B37632">
        <w:rPr>
          <w:rFonts w:ascii="Tahoma" w:hAnsi="Tahoma" w:cs="Tahoma"/>
          <w:sz w:val="24"/>
          <w:szCs w:val="24"/>
          <w:lang w:eastAsia="ru-RU"/>
        </w:rPr>
        <w:t>гибкий канат, трос или жесткая направляющая линия между структурными анкерами</w:t>
      </w:r>
      <w:r w:rsidR="00E1773E" w:rsidRPr="00B37632">
        <w:rPr>
          <w:rFonts w:ascii="Tahoma" w:hAnsi="Tahoma" w:cs="Tahoma"/>
          <w:sz w:val="24"/>
          <w:szCs w:val="24"/>
          <w:lang w:eastAsia="ru-RU"/>
        </w:rPr>
        <w:t xml:space="preserve"> (анкерными точками)</w:t>
      </w:r>
      <w:r w:rsidR="00C666A0" w:rsidRPr="00B37632">
        <w:rPr>
          <w:rFonts w:ascii="Tahoma" w:hAnsi="Tahoma" w:cs="Tahoma"/>
          <w:sz w:val="24"/>
          <w:szCs w:val="24"/>
          <w:lang w:eastAsia="ru-RU"/>
        </w:rPr>
        <w:t>, к которым можно крепить средство индивидуальной защиты</w:t>
      </w:r>
      <w:r w:rsidRPr="00B37632">
        <w:rPr>
          <w:rFonts w:ascii="Tahoma" w:hAnsi="Tahoma" w:cs="Tahoma"/>
          <w:sz w:val="24"/>
          <w:szCs w:val="24"/>
          <w:lang w:eastAsia="ru-RU"/>
        </w:rPr>
        <w:t>.</w:t>
      </w:r>
    </w:p>
    <w:p w:rsidR="00982933" w:rsidRDefault="00982933" w:rsidP="00DF04C5">
      <w:pPr>
        <w:numPr>
          <w:ilvl w:val="0"/>
          <w:numId w:val="16"/>
        </w:numPr>
        <w:tabs>
          <w:tab w:val="clear" w:pos="2203"/>
          <w:tab w:val="num" w:pos="-1701"/>
          <w:tab w:val="left" w:pos="851"/>
          <w:tab w:val="left" w:pos="1134"/>
        </w:tabs>
        <w:spacing w:after="120" w:line="240" w:lineRule="auto"/>
        <w:ind w:left="0" w:firstLine="567"/>
        <w:jc w:val="both"/>
        <w:rPr>
          <w:rFonts w:ascii="Tahoma" w:hAnsi="Tahoma" w:cs="Tahoma"/>
          <w:sz w:val="24"/>
          <w:szCs w:val="24"/>
          <w:lang w:eastAsia="ru-RU"/>
        </w:rPr>
      </w:pPr>
      <w:r w:rsidRPr="00B37632">
        <w:rPr>
          <w:rFonts w:ascii="Tahoma" w:hAnsi="Tahoma" w:cs="Tahoma"/>
          <w:b/>
          <w:sz w:val="24"/>
          <w:szCs w:val="24"/>
          <w:lang w:eastAsia="ru-RU"/>
        </w:rPr>
        <w:t>Внутриструктурное подразделение</w:t>
      </w:r>
      <w:r w:rsidRPr="00B37632">
        <w:rPr>
          <w:rFonts w:ascii="Tahoma" w:hAnsi="Tahoma" w:cs="Tahoma"/>
          <w:sz w:val="24"/>
          <w:szCs w:val="24"/>
          <w:lang w:eastAsia="ru-RU"/>
        </w:rPr>
        <w:t xml:space="preserve">: организационная единица (цех, участок и т.д.) производственного подразделения, осуществляющая производство продукции и/или услуг. </w:t>
      </w:r>
    </w:p>
    <w:p w:rsidR="001D6AD5" w:rsidRPr="001D6AD5" w:rsidRDefault="001D6AD5" w:rsidP="00DF04C5">
      <w:pPr>
        <w:numPr>
          <w:ilvl w:val="0"/>
          <w:numId w:val="16"/>
        </w:numPr>
        <w:tabs>
          <w:tab w:val="clear" w:pos="2203"/>
          <w:tab w:val="num" w:pos="-1701"/>
          <w:tab w:val="left" w:pos="851"/>
          <w:tab w:val="left" w:pos="1134"/>
        </w:tabs>
        <w:spacing w:after="120" w:line="240" w:lineRule="auto"/>
        <w:ind w:left="0" w:firstLine="567"/>
        <w:jc w:val="both"/>
        <w:rPr>
          <w:rFonts w:ascii="Tahoma" w:hAnsi="Tahoma" w:cs="Tahoma"/>
          <w:sz w:val="24"/>
          <w:szCs w:val="24"/>
          <w:lang w:eastAsia="ru-RU"/>
        </w:rPr>
      </w:pPr>
      <w:r w:rsidRPr="007E34E7">
        <w:rPr>
          <w:rFonts w:ascii="Tahoma" w:hAnsi="Tahoma" w:cs="Tahoma"/>
          <w:b/>
          <w:color w:val="000000"/>
          <w:sz w:val="24"/>
          <w:szCs w:val="24"/>
          <w:lang w:eastAsia="ru-RU"/>
        </w:rPr>
        <w:t>Заказчик:</w:t>
      </w:r>
      <w:r w:rsidRPr="007E34E7">
        <w:rPr>
          <w:rFonts w:ascii="Tahoma" w:hAnsi="Tahoma" w:cs="Tahoma"/>
          <w:color w:val="000000"/>
          <w:sz w:val="24"/>
          <w:szCs w:val="24"/>
          <w:lang w:eastAsia="ru-RU"/>
        </w:rPr>
        <w:t xml:space="preserve"> сторона договора подряда, которая дает задание подрядчику на выполнение определенной работы, обязуется принять результат работы и оплатить его.</w:t>
      </w:r>
    </w:p>
    <w:p w:rsidR="002B26E7" w:rsidRPr="00B37632" w:rsidRDefault="00982933" w:rsidP="00B52C16">
      <w:pPr>
        <w:numPr>
          <w:ilvl w:val="0"/>
          <w:numId w:val="16"/>
        </w:numPr>
        <w:tabs>
          <w:tab w:val="clear" w:pos="2203"/>
          <w:tab w:val="num" w:pos="-1701"/>
          <w:tab w:val="left" w:pos="851"/>
          <w:tab w:val="left" w:pos="1134"/>
        </w:tabs>
        <w:spacing w:after="120" w:line="240" w:lineRule="auto"/>
        <w:ind w:left="0" w:firstLine="567"/>
        <w:jc w:val="both"/>
        <w:rPr>
          <w:rFonts w:ascii="Tahoma" w:hAnsi="Tahoma" w:cs="Tahoma"/>
          <w:bCs/>
          <w:sz w:val="24"/>
          <w:szCs w:val="24"/>
          <w:lang w:eastAsia="ru-RU"/>
        </w:rPr>
      </w:pPr>
      <w:r w:rsidRPr="00B37632">
        <w:rPr>
          <w:rFonts w:ascii="Tahoma" w:hAnsi="Tahoma" w:cs="Tahoma"/>
          <w:b/>
          <w:bCs/>
          <w:sz w:val="24"/>
          <w:szCs w:val="24"/>
          <w:lang w:eastAsia="ru-RU"/>
        </w:rPr>
        <w:t xml:space="preserve">Компетентное лицо для периодической проверки </w:t>
      </w:r>
      <w:r w:rsidR="00372383" w:rsidRPr="00B37632">
        <w:rPr>
          <w:rFonts w:ascii="Tahoma" w:hAnsi="Tahoma" w:cs="Tahoma"/>
          <w:b/>
          <w:bCs/>
          <w:sz w:val="24"/>
          <w:szCs w:val="24"/>
          <w:lang w:eastAsia="ru-RU"/>
        </w:rPr>
        <w:t>средств индивидуальной защиты от падения с высоты (компетентное лицо)</w:t>
      </w:r>
      <w:r w:rsidRPr="00B37632">
        <w:rPr>
          <w:rFonts w:ascii="Tahoma" w:hAnsi="Tahoma" w:cs="Tahoma"/>
          <w:b/>
          <w:bCs/>
          <w:sz w:val="24"/>
          <w:szCs w:val="24"/>
          <w:lang w:eastAsia="ru-RU"/>
        </w:rPr>
        <w:t xml:space="preserve">: </w:t>
      </w:r>
      <w:r w:rsidRPr="00B37632">
        <w:rPr>
          <w:rFonts w:ascii="Tahoma" w:hAnsi="Tahoma" w:cs="Tahoma"/>
          <w:bCs/>
          <w:sz w:val="24"/>
          <w:szCs w:val="24"/>
          <w:lang w:eastAsia="ru-RU"/>
        </w:rPr>
        <w:t xml:space="preserve">лицо, которое </w:t>
      </w:r>
      <w:r w:rsidR="00372383" w:rsidRPr="00B37632">
        <w:rPr>
          <w:rFonts w:ascii="Tahoma" w:hAnsi="Tahoma" w:cs="Tahoma"/>
          <w:bCs/>
          <w:sz w:val="24"/>
          <w:szCs w:val="24"/>
          <w:lang w:eastAsia="ru-RU"/>
        </w:rPr>
        <w:t>обучено</w:t>
      </w:r>
      <w:r w:rsidRPr="00B37632">
        <w:rPr>
          <w:rFonts w:ascii="Tahoma" w:hAnsi="Tahoma" w:cs="Tahoma"/>
          <w:bCs/>
          <w:sz w:val="24"/>
          <w:szCs w:val="24"/>
          <w:lang w:eastAsia="ru-RU"/>
        </w:rPr>
        <w:t xml:space="preserve"> текущим требованиям к периодическим проверкам, рекомендациям и инструкциям, составляемым </w:t>
      </w:r>
      <w:r w:rsidR="00FC74B5" w:rsidRPr="00B37632">
        <w:rPr>
          <w:rFonts w:ascii="Tahoma" w:hAnsi="Tahoma" w:cs="Tahoma"/>
          <w:bCs/>
          <w:sz w:val="24"/>
          <w:szCs w:val="24"/>
          <w:lang w:eastAsia="ru-RU"/>
        </w:rPr>
        <w:t xml:space="preserve">предприятием - изготовителем </w:t>
      </w:r>
      <w:r w:rsidRPr="00B37632">
        <w:rPr>
          <w:rFonts w:ascii="Tahoma" w:hAnsi="Tahoma" w:cs="Tahoma"/>
          <w:bCs/>
          <w:sz w:val="24"/>
          <w:szCs w:val="24"/>
          <w:lang w:eastAsia="ru-RU"/>
        </w:rPr>
        <w:t>применительно к соответствующим компоненту, подсистеме или системе.</w:t>
      </w:r>
    </w:p>
    <w:p w:rsidR="00982933" w:rsidRPr="00B37632" w:rsidRDefault="002B26E7" w:rsidP="00B52C16">
      <w:pPr>
        <w:tabs>
          <w:tab w:val="left" w:pos="851"/>
          <w:tab w:val="left" w:pos="1134"/>
        </w:tabs>
        <w:spacing w:after="120" w:line="240" w:lineRule="auto"/>
        <w:jc w:val="both"/>
        <w:rPr>
          <w:rFonts w:ascii="Tahoma" w:hAnsi="Tahoma" w:cs="Tahoma"/>
          <w:bCs/>
          <w:sz w:val="24"/>
          <w:szCs w:val="24"/>
          <w:lang w:eastAsia="ru-RU"/>
        </w:rPr>
      </w:pPr>
      <w:r w:rsidRPr="00B37632">
        <w:rPr>
          <w:rFonts w:ascii="Tahoma" w:hAnsi="Tahoma" w:cs="Tahoma"/>
          <w:bCs/>
          <w:sz w:val="24"/>
          <w:szCs w:val="24"/>
          <w:lang w:eastAsia="ru-RU"/>
        </w:rPr>
        <w:tab/>
      </w:r>
      <w:r w:rsidRPr="00B37632">
        <w:rPr>
          <w:rFonts w:ascii="Tahoma" w:hAnsi="Tahoma" w:cs="Tahoma"/>
          <w:bCs/>
          <w:sz w:val="24"/>
          <w:szCs w:val="24"/>
          <w:lang w:eastAsia="ru-RU"/>
        </w:rPr>
        <w:tab/>
      </w:r>
      <w:r w:rsidR="00F15183" w:rsidRPr="00B37632">
        <w:rPr>
          <w:rFonts w:ascii="Tahoma" w:hAnsi="Tahoma" w:cs="Tahoma"/>
          <w:bCs/>
          <w:sz w:val="24"/>
          <w:szCs w:val="24"/>
          <w:lang w:eastAsia="ru-RU"/>
        </w:rPr>
        <w:t xml:space="preserve">Компетентное </w:t>
      </w:r>
      <w:r w:rsidR="00982933" w:rsidRPr="00B37632">
        <w:rPr>
          <w:rFonts w:ascii="Tahoma" w:hAnsi="Tahoma" w:cs="Tahoma"/>
          <w:bCs/>
          <w:sz w:val="24"/>
          <w:szCs w:val="24"/>
          <w:lang w:eastAsia="ru-RU"/>
        </w:rPr>
        <w:t>лицо должно уметь определять и оценивать значимость дефектов, инициировать коррективные действия и иметь необходимые знания и ресурсы для этого.</w:t>
      </w:r>
    </w:p>
    <w:p w:rsidR="00982933" w:rsidRPr="00B37632" w:rsidRDefault="00982933" w:rsidP="00DF04C5">
      <w:pPr>
        <w:numPr>
          <w:ilvl w:val="0"/>
          <w:numId w:val="16"/>
        </w:numPr>
        <w:tabs>
          <w:tab w:val="left" w:pos="851"/>
          <w:tab w:val="left" w:pos="1134"/>
        </w:tabs>
        <w:suppressAutoHyphens/>
        <w:spacing w:after="120" w:line="240" w:lineRule="auto"/>
        <w:ind w:left="0" w:firstLine="567"/>
        <w:jc w:val="both"/>
        <w:rPr>
          <w:rFonts w:ascii="Tahoma" w:hAnsi="Tahoma" w:cs="Tahoma"/>
          <w:bCs/>
          <w:sz w:val="24"/>
          <w:szCs w:val="24"/>
          <w:lang w:eastAsia="ru-RU"/>
        </w:rPr>
      </w:pPr>
      <w:r w:rsidRPr="00B37632">
        <w:rPr>
          <w:rFonts w:ascii="Tahoma" w:hAnsi="Tahoma" w:cs="Tahoma"/>
          <w:b/>
          <w:bCs/>
          <w:sz w:val="24"/>
          <w:szCs w:val="24"/>
          <w:lang w:eastAsia="ru-RU"/>
        </w:rPr>
        <w:t>Обособленное подразделение Компании</w:t>
      </w:r>
      <w:r w:rsidRPr="00B37632">
        <w:rPr>
          <w:rFonts w:ascii="Tahoma" w:hAnsi="Tahoma" w:cs="Tahoma"/>
          <w:bCs/>
          <w:sz w:val="24"/>
          <w:szCs w:val="24"/>
          <w:lang w:eastAsia="ru-RU"/>
        </w:rPr>
        <w:t>: филиал</w:t>
      </w:r>
      <w:r w:rsidR="00F76BA4" w:rsidRPr="00B37632">
        <w:rPr>
          <w:rFonts w:ascii="Tahoma" w:hAnsi="Tahoma" w:cs="Tahoma"/>
          <w:bCs/>
          <w:sz w:val="24"/>
          <w:szCs w:val="24"/>
          <w:lang w:eastAsia="ru-RU"/>
        </w:rPr>
        <w:t xml:space="preserve">ы и </w:t>
      </w:r>
      <w:r w:rsidR="00F44392" w:rsidRPr="00B37632">
        <w:rPr>
          <w:rFonts w:ascii="Tahoma" w:hAnsi="Tahoma" w:cs="Tahoma"/>
          <w:bCs/>
          <w:sz w:val="24"/>
          <w:szCs w:val="24"/>
          <w:lang w:eastAsia="ru-RU"/>
        </w:rPr>
        <w:t>представительство Компании</w:t>
      </w:r>
      <w:r w:rsidRPr="00B37632">
        <w:rPr>
          <w:rFonts w:ascii="Tahoma" w:hAnsi="Tahoma" w:cs="Tahoma"/>
          <w:bCs/>
          <w:sz w:val="24"/>
          <w:szCs w:val="24"/>
          <w:lang w:eastAsia="ru-RU"/>
        </w:rPr>
        <w:t>.</w:t>
      </w:r>
    </w:p>
    <w:p w:rsidR="00982933" w:rsidRPr="00B37632" w:rsidRDefault="00982933" w:rsidP="00DF04C5">
      <w:pPr>
        <w:numPr>
          <w:ilvl w:val="0"/>
          <w:numId w:val="16"/>
        </w:numPr>
        <w:tabs>
          <w:tab w:val="left" w:pos="851"/>
          <w:tab w:val="left" w:pos="1134"/>
        </w:tabs>
        <w:suppressAutoHyphens/>
        <w:spacing w:after="120" w:line="240" w:lineRule="auto"/>
        <w:ind w:left="0" w:firstLine="567"/>
        <w:jc w:val="both"/>
        <w:rPr>
          <w:rFonts w:ascii="Tahoma" w:hAnsi="Tahoma" w:cs="Tahoma"/>
          <w:bCs/>
          <w:sz w:val="24"/>
          <w:szCs w:val="24"/>
          <w:lang w:eastAsia="ru-RU"/>
        </w:rPr>
      </w:pPr>
      <w:r w:rsidRPr="00B37632">
        <w:rPr>
          <w:rFonts w:ascii="Tahoma" w:hAnsi="Tahoma" w:cs="Tahoma"/>
          <w:b/>
          <w:bCs/>
          <w:sz w:val="24"/>
          <w:szCs w:val="24"/>
          <w:lang w:eastAsia="ru-RU"/>
        </w:rPr>
        <w:t>Периодическая проверка</w:t>
      </w:r>
      <w:r w:rsidRPr="00B37632">
        <w:rPr>
          <w:rFonts w:ascii="Tahoma" w:hAnsi="Tahoma" w:cs="Tahoma"/>
          <w:bCs/>
          <w:sz w:val="24"/>
          <w:szCs w:val="24"/>
          <w:lang w:eastAsia="ru-RU"/>
        </w:rPr>
        <w:t>: действия по периодическо</w:t>
      </w:r>
      <w:r w:rsidR="00F15183" w:rsidRPr="00B37632">
        <w:rPr>
          <w:rFonts w:ascii="Tahoma" w:hAnsi="Tahoma" w:cs="Tahoma"/>
          <w:bCs/>
          <w:sz w:val="24"/>
          <w:szCs w:val="24"/>
          <w:lang w:eastAsia="ru-RU"/>
        </w:rPr>
        <w:t>й</w:t>
      </w:r>
      <w:r w:rsidRPr="00B37632">
        <w:rPr>
          <w:rFonts w:ascii="Tahoma" w:hAnsi="Tahoma" w:cs="Tahoma"/>
          <w:bCs/>
          <w:sz w:val="24"/>
          <w:szCs w:val="24"/>
          <w:lang w:eastAsia="ru-RU"/>
        </w:rPr>
        <w:t xml:space="preserve"> углубленной проверк</w:t>
      </w:r>
      <w:r w:rsidR="00F15183" w:rsidRPr="00B37632">
        <w:rPr>
          <w:rFonts w:ascii="Tahoma" w:hAnsi="Tahoma" w:cs="Tahoma"/>
          <w:bCs/>
          <w:sz w:val="24"/>
          <w:szCs w:val="24"/>
          <w:lang w:eastAsia="ru-RU"/>
        </w:rPr>
        <w:t>е</w:t>
      </w:r>
      <w:r w:rsidRPr="00B37632">
        <w:rPr>
          <w:rFonts w:ascii="Tahoma" w:hAnsi="Tahoma" w:cs="Tahoma"/>
          <w:bCs/>
          <w:sz w:val="24"/>
          <w:szCs w:val="24"/>
          <w:lang w:eastAsia="ru-RU"/>
        </w:rPr>
        <w:t xml:space="preserve"> </w:t>
      </w:r>
      <w:r w:rsidR="00994399" w:rsidRPr="00B37632">
        <w:rPr>
          <w:rFonts w:ascii="Tahoma" w:hAnsi="Tahoma" w:cs="Tahoma"/>
          <w:bCs/>
          <w:sz w:val="24"/>
          <w:szCs w:val="24"/>
          <w:lang w:eastAsia="ru-RU"/>
        </w:rPr>
        <w:t>средств индивидуальной защиты</w:t>
      </w:r>
      <w:r w:rsidRPr="00B37632">
        <w:rPr>
          <w:rFonts w:ascii="Tahoma" w:hAnsi="Tahoma" w:cs="Tahoma"/>
          <w:bCs/>
          <w:sz w:val="24"/>
          <w:szCs w:val="24"/>
          <w:lang w:eastAsia="ru-RU"/>
        </w:rPr>
        <w:t xml:space="preserve"> либо иного оборудования на предмет наличия дефектов, например, повреждений или износа.</w:t>
      </w:r>
    </w:p>
    <w:p w:rsidR="00982933" w:rsidRPr="00B37632" w:rsidRDefault="00982933" w:rsidP="00DF04C5">
      <w:pPr>
        <w:numPr>
          <w:ilvl w:val="0"/>
          <w:numId w:val="16"/>
        </w:numPr>
        <w:tabs>
          <w:tab w:val="left" w:pos="851"/>
          <w:tab w:val="left" w:pos="1134"/>
        </w:tabs>
        <w:suppressAutoHyphens/>
        <w:spacing w:after="120" w:line="240" w:lineRule="auto"/>
        <w:ind w:left="0" w:firstLine="567"/>
        <w:jc w:val="both"/>
        <w:rPr>
          <w:rFonts w:ascii="Tahoma" w:hAnsi="Tahoma" w:cs="Tahoma"/>
          <w:sz w:val="24"/>
          <w:szCs w:val="24"/>
          <w:lang w:eastAsia="ru-RU"/>
        </w:rPr>
      </w:pPr>
      <w:r w:rsidRPr="00B37632">
        <w:rPr>
          <w:rFonts w:ascii="Tahoma" w:hAnsi="Tahoma" w:cs="Tahoma"/>
          <w:b/>
          <w:sz w:val="24"/>
          <w:szCs w:val="24"/>
          <w:lang w:eastAsia="ru-RU"/>
        </w:rPr>
        <w:t>Производственное подразделение:</w:t>
      </w:r>
      <w:r w:rsidRPr="00B37632">
        <w:rPr>
          <w:rFonts w:ascii="Tahoma" w:hAnsi="Tahoma" w:cs="Tahoma"/>
          <w:color w:val="000000"/>
          <w:sz w:val="24"/>
          <w:szCs w:val="24"/>
          <w:lang w:eastAsia="ru-RU"/>
        </w:rPr>
        <w:t xml:space="preserve"> подразделение (рудник, завод, фабрика и т.д.), осуществляющее производственно-хозяйственную деятельность</w:t>
      </w:r>
      <w:r w:rsidR="00471684" w:rsidRPr="00B37632">
        <w:rPr>
          <w:rFonts w:ascii="Tahoma" w:hAnsi="Tahoma" w:cs="Tahoma"/>
          <w:color w:val="000000"/>
          <w:sz w:val="24"/>
          <w:szCs w:val="24"/>
          <w:lang w:eastAsia="ru-RU"/>
        </w:rPr>
        <w:t>,</w:t>
      </w:r>
      <w:r w:rsidRPr="00B37632">
        <w:rPr>
          <w:rFonts w:ascii="Tahoma" w:hAnsi="Tahoma" w:cs="Tahoma"/>
          <w:color w:val="000000"/>
          <w:sz w:val="24"/>
          <w:szCs w:val="24"/>
          <w:lang w:eastAsia="ru-RU"/>
        </w:rPr>
        <w:t xml:space="preserve"> результатом которой являются продукция и/или услуги, и имеющее собственную организационную структуру</w:t>
      </w:r>
      <w:r w:rsidRPr="00B37632">
        <w:rPr>
          <w:rFonts w:ascii="Tahoma" w:hAnsi="Tahoma" w:cs="Tahoma"/>
          <w:color w:val="000000"/>
          <w:sz w:val="24"/>
          <w:szCs w:val="24"/>
        </w:rPr>
        <w:t>.</w:t>
      </w:r>
    </w:p>
    <w:p w:rsidR="00982933" w:rsidRPr="00B37632" w:rsidRDefault="00982933" w:rsidP="00DF04C5">
      <w:pPr>
        <w:numPr>
          <w:ilvl w:val="0"/>
          <w:numId w:val="16"/>
        </w:numPr>
        <w:tabs>
          <w:tab w:val="left" w:pos="851"/>
          <w:tab w:val="left" w:pos="1134"/>
        </w:tabs>
        <w:suppressAutoHyphens/>
        <w:spacing w:after="120" w:line="240" w:lineRule="auto"/>
        <w:ind w:left="0" w:firstLine="567"/>
        <w:jc w:val="both"/>
        <w:rPr>
          <w:rFonts w:ascii="Tahoma" w:hAnsi="Tahoma" w:cs="Tahoma"/>
          <w:sz w:val="24"/>
          <w:szCs w:val="24"/>
          <w:lang w:eastAsia="ru-RU"/>
        </w:rPr>
      </w:pPr>
      <w:r w:rsidRPr="00B37632">
        <w:rPr>
          <w:rFonts w:ascii="Tahoma" w:hAnsi="Tahoma" w:cs="Tahoma"/>
          <w:b/>
          <w:sz w:val="24"/>
          <w:szCs w:val="24"/>
          <w:lang w:eastAsia="ru-RU"/>
        </w:rPr>
        <w:t>Средство индивидуальной защиты от падения с высоты:</w:t>
      </w:r>
      <w:r w:rsidRPr="00B37632">
        <w:rPr>
          <w:rFonts w:ascii="Tahoma" w:hAnsi="Tahoma" w:cs="Tahoma"/>
          <w:sz w:val="24"/>
          <w:szCs w:val="24"/>
          <w:lang w:eastAsia="ru-RU"/>
        </w:rPr>
        <w:t xml:space="preserve"> средство, предназначенное для удержания человека в месте закрепления таким образом, что падение с высоты либо предотвращается, либо безопасно останавливается.</w:t>
      </w:r>
    </w:p>
    <w:p w:rsidR="00982933" w:rsidRPr="007E34E7" w:rsidRDefault="00982933" w:rsidP="00DF04C5">
      <w:pPr>
        <w:numPr>
          <w:ilvl w:val="0"/>
          <w:numId w:val="16"/>
        </w:numPr>
        <w:tabs>
          <w:tab w:val="left" w:pos="851"/>
          <w:tab w:val="left" w:pos="1134"/>
        </w:tabs>
        <w:suppressAutoHyphens/>
        <w:spacing w:after="120" w:line="240" w:lineRule="auto"/>
        <w:ind w:left="0" w:firstLine="567"/>
        <w:jc w:val="both"/>
        <w:rPr>
          <w:rFonts w:ascii="Tahoma" w:hAnsi="Tahoma" w:cs="Tahoma"/>
          <w:sz w:val="24"/>
          <w:szCs w:val="24"/>
          <w:lang w:eastAsia="ru-RU"/>
        </w:rPr>
      </w:pPr>
      <w:r w:rsidRPr="007C7972">
        <w:rPr>
          <w:rFonts w:ascii="Tahoma" w:hAnsi="Tahoma" w:cs="Tahoma"/>
          <w:b/>
          <w:sz w:val="24"/>
          <w:szCs w:val="24"/>
          <w:lang w:eastAsia="ru-RU"/>
        </w:rPr>
        <w:t xml:space="preserve">Страховочная привязь: </w:t>
      </w:r>
      <w:r w:rsidRPr="007C7972">
        <w:rPr>
          <w:rFonts w:ascii="Tahoma" w:hAnsi="Tahoma" w:cs="Tahoma"/>
          <w:sz w:val="24"/>
          <w:szCs w:val="24"/>
          <w:lang w:eastAsia="ru-RU"/>
        </w:rPr>
        <w:t>компонент страховочной системы для охвата тела с целью предотвращения падения, который может включать в себя соединительные стропы, пряжки и</w:t>
      </w:r>
      <w:r w:rsidRPr="007E34E7">
        <w:rPr>
          <w:rFonts w:ascii="Tahoma" w:hAnsi="Tahoma" w:cs="Tahoma"/>
          <w:sz w:val="24"/>
          <w:szCs w:val="24"/>
          <w:lang w:eastAsia="ru-RU"/>
        </w:rPr>
        <w:t xml:space="preserve"> другие отдельные детали, закрепленные соответствующим образом для поддержания всего тела человека и для удержания тела во время падения и после него.</w:t>
      </w:r>
    </w:p>
    <w:p w:rsidR="00982933" w:rsidRPr="007E34E7" w:rsidRDefault="00982933" w:rsidP="00DF04C5">
      <w:pPr>
        <w:numPr>
          <w:ilvl w:val="0"/>
          <w:numId w:val="16"/>
        </w:numPr>
        <w:tabs>
          <w:tab w:val="left" w:pos="851"/>
          <w:tab w:val="left" w:pos="1134"/>
        </w:tabs>
        <w:suppressAutoHyphens/>
        <w:spacing w:after="120" w:line="240" w:lineRule="auto"/>
        <w:ind w:left="0" w:firstLine="567"/>
        <w:jc w:val="both"/>
        <w:rPr>
          <w:rFonts w:ascii="Tahoma" w:hAnsi="Tahoma" w:cs="Tahoma"/>
          <w:sz w:val="24"/>
          <w:szCs w:val="24"/>
          <w:lang w:eastAsia="ru-RU"/>
        </w:rPr>
      </w:pPr>
      <w:r w:rsidRPr="007E34E7">
        <w:rPr>
          <w:rFonts w:ascii="Tahoma" w:hAnsi="Tahoma" w:cs="Tahoma"/>
          <w:b/>
          <w:sz w:val="24"/>
          <w:szCs w:val="24"/>
          <w:lang w:eastAsia="ru-RU"/>
        </w:rPr>
        <w:t>Страховочная система:</w:t>
      </w:r>
      <w:r w:rsidRPr="007E34E7">
        <w:rPr>
          <w:rFonts w:ascii="Tahoma" w:hAnsi="Tahoma" w:cs="Tahoma"/>
          <w:sz w:val="24"/>
          <w:szCs w:val="24"/>
          <w:lang w:eastAsia="ru-RU"/>
        </w:rPr>
        <w:t xml:space="preserve"> индивидуальное средство защиты от падения с высоты, состоящее из страховочной привязи и подсистемы, присоединяемой для страховки.</w:t>
      </w:r>
    </w:p>
    <w:p w:rsidR="00982933" w:rsidRPr="007E34E7" w:rsidRDefault="00982933" w:rsidP="00DF04C5">
      <w:pPr>
        <w:numPr>
          <w:ilvl w:val="0"/>
          <w:numId w:val="16"/>
        </w:numPr>
        <w:tabs>
          <w:tab w:val="left" w:pos="851"/>
          <w:tab w:val="left" w:pos="1134"/>
        </w:tabs>
        <w:suppressAutoHyphens/>
        <w:spacing w:after="120" w:line="240" w:lineRule="auto"/>
        <w:ind w:left="0" w:firstLine="567"/>
        <w:jc w:val="both"/>
        <w:rPr>
          <w:rFonts w:ascii="Tahoma" w:hAnsi="Tahoma" w:cs="Tahoma"/>
          <w:bCs/>
          <w:sz w:val="24"/>
          <w:szCs w:val="24"/>
          <w:lang w:eastAsia="ru-RU"/>
        </w:rPr>
      </w:pPr>
      <w:r w:rsidRPr="007E34E7">
        <w:rPr>
          <w:rFonts w:ascii="Tahoma" w:hAnsi="Tahoma" w:cs="Tahoma"/>
          <w:b/>
          <w:bCs/>
          <w:sz w:val="24"/>
          <w:szCs w:val="24"/>
          <w:lang w:eastAsia="ru-RU"/>
        </w:rPr>
        <w:t xml:space="preserve">Страховочный канат: </w:t>
      </w:r>
      <w:r w:rsidRPr="007E34E7">
        <w:rPr>
          <w:rFonts w:ascii="Tahoma" w:hAnsi="Tahoma" w:cs="Tahoma"/>
          <w:bCs/>
          <w:sz w:val="24"/>
          <w:szCs w:val="24"/>
          <w:lang w:eastAsia="ru-RU"/>
        </w:rPr>
        <w:t>устройство, предназначенное для закрепления одного или более работающих карабином предохранительного пояса при выполнении трудовых операций на высоте и состоящее из гибкого стального каната, расположенного горизонтально или под углом до 10° к горизонту, концы которого неподвижно закреплены непосредственно к конструктивным элементам зданий и сооружений или через специальные устройства</w:t>
      </w:r>
      <w:r w:rsidR="002566D6" w:rsidRPr="007E34E7">
        <w:rPr>
          <w:rFonts w:ascii="Tahoma" w:hAnsi="Tahoma" w:cs="Tahoma"/>
          <w:bCs/>
          <w:sz w:val="24"/>
          <w:szCs w:val="24"/>
          <w:lang w:eastAsia="ru-RU"/>
        </w:rPr>
        <w:t xml:space="preserve"> (структурный анкер)</w:t>
      </w:r>
      <w:r w:rsidRPr="007E34E7">
        <w:rPr>
          <w:rFonts w:ascii="Tahoma" w:hAnsi="Tahoma" w:cs="Tahoma"/>
          <w:bCs/>
          <w:sz w:val="24"/>
          <w:szCs w:val="24"/>
          <w:lang w:eastAsia="ru-RU"/>
        </w:rPr>
        <w:t>.</w:t>
      </w:r>
    </w:p>
    <w:p w:rsidR="00982933" w:rsidRPr="007E34E7" w:rsidRDefault="00982933" w:rsidP="00B52C16">
      <w:pPr>
        <w:numPr>
          <w:ilvl w:val="0"/>
          <w:numId w:val="16"/>
        </w:numPr>
        <w:tabs>
          <w:tab w:val="left" w:pos="851"/>
          <w:tab w:val="left" w:pos="1134"/>
        </w:tabs>
        <w:suppressAutoHyphens/>
        <w:spacing w:after="120" w:line="240" w:lineRule="auto"/>
        <w:ind w:left="0" w:firstLine="567"/>
        <w:jc w:val="both"/>
        <w:rPr>
          <w:rFonts w:ascii="Tahoma" w:hAnsi="Tahoma" w:cs="Tahoma"/>
          <w:bCs/>
          <w:sz w:val="24"/>
          <w:szCs w:val="24"/>
          <w:lang w:eastAsia="ru-RU"/>
        </w:rPr>
      </w:pPr>
      <w:r w:rsidRPr="007E34E7">
        <w:rPr>
          <w:rFonts w:ascii="Tahoma" w:hAnsi="Tahoma" w:cs="Tahoma"/>
          <w:b/>
          <w:bCs/>
          <w:sz w:val="24"/>
          <w:szCs w:val="24"/>
          <w:lang w:eastAsia="ru-RU"/>
        </w:rPr>
        <w:lastRenderedPageBreak/>
        <w:t xml:space="preserve">Строп: </w:t>
      </w:r>
      <w:r w:rsidRPr="007E34E7">
        <w:rPr>
          <w:rFonts w:ascii="Tahoma" w:hAnsi="Tahoma" w:cs="Tahoma"/>
          <w:bCs/>
          <w:sz w:val="24"/>
          <w:szCs w:val="24"/>
          <w:lang w:eastAsia="ru-RU"/>
        </w:rPr>
        <w:t>отдельная соединительная деталь или компонент страховочной системы.</w:t>
      </w:r>
      <w:r w:rsidR="00322A1B" w:rsidRPr="007E34E7">
        <w:rPr>
          <w:rFonts w:ascii="Tahoma" w:hAnsi="Tahoma" w:cs="Tahoma"/>
          <w:bCs/>
          <w:sz w:val="24"/>
          <w:szCs w:val="24"/>
          <w:lang w:eastAsia="ru-RU"/>
        </w:rPr>
        <w:t xml:space="preserve"> </w:t>
      </w:r>
      <w:r w:rsidRPr="007E34E7">
        <w:rPr>
          <w:rFonts w:ascii="Tahoma" w:hAnsi="Tahoma" w:cs="Tahoma"/>
          <w:bCs/>
          <w:sz w:val="24"/>
          <w:szCs w:val="24"/>
          <w:lang w:eastAsia="ru-RU"/>
        </w:rPr>
        <w:t>Строп может состоять из каната из синтетических волокон, проволочного троса, тканой ленты или цепи.</w:t>
      </w:r>
    </w:p>
    <w:p w:rsidR="00C666A0" w:rsidRPr="007E34E7" w:rsidRDefault="00C666A0" w:rsidP="00DF04C5">
      <w:pPr>
        <w:numPr>
          <w:ilvl w:val="0"/>
          <w:numId w:val="16"/>
        </w:numPr>
        <w:tabs>
          <w:tab w:val="left" w:pos="851"/>
          <w:tab w:val="left" w:pos="1134"/>
        </w:tabs>
        <w:suppressAutoHyphens/>
        <w:spacing w:after="120" w:line="240" w:lineRule="auto"/>
        <w:ind w:left="0" w:firstLine="567"/>
        <w:jc w:val="both"/>
        <w:rPr>
          <w:rFonts w:ascii="Tahoma" w:hAnsi="Tahoma" w:cs="Tahoma"/>
          <w:sz w:val="24"/>
          <w:szCs w:val="24"/>
          <w:lang w:eastAsia="ru-RU"/>
        </w:rPr>
      </w:pPr>
      <w:r w:rsidRPr="007E34E7">
        <w:rPr>
          <w:rFonts w:ascii="Tahoma" w:hAnsi="Tahoma" w:cs="Tahoma"/>
          <w:b/>
          <w:sz w:val="24"/>
          <w:szCs w:val="24"/>
          <w:lang w:eastAsia="ru-RU"/>
        </w:rPr>
        <w:t>Структурный анкер:</w:t>
      </w:r>
      <w:r w:rsidRPr="007E34E7">
        <w:rPr>
          <w:rFonts w:ascii="Tahoma" w:hAnsi="Tahoma" w:cs="Tahoma"/>
          <w:sz w:val="24"/>
          <w:szCs w:val="24"/>
          <w:lang w:eastAsia="ru-RU"/>
        </w:rPr>
        <w:t xml:space="preserve"> элемент или элементы, закрепленные на длительное время к сооружению (зданию) с тем, чтобы к ним можно было присоединить анкерное устройство или средство индивидуальной защиты</w:t>
      </w:r>
      <w:r w:rsidR="00E1773E" w:rsidRPr="007E34E7">
        <w:rPr>
          <w:rFonts w:ascii="Tahoma" w:hAnsi="Tahoma" w:cs="Tahoma"/>
          <w:sz w:val="24"/>
          <w:szCs w:val="24"/>
          <w:lang w:eastAsia="ru-RU"/>
        </w:rPr>
        <w:t>.</w:t>
      </w:r>
    </w:p>
    <w:p w:rsidR="00982933" w:rsidRPr="007E34E7" w:rsidRDefault="00982933" w:rsidP="00DF04C5">
      <w:pPr>
        <w:numPr>
          <w:ilvl w:val="0"/>
          <w:numId w:val="16"/>
        </w:numPr>
        <w:tabs>
          <w:tab w:val="left" w:pos="851"/>
          <w:tab w:val="left" w:pos="1134"/>
        </w:tabs>
        <w:suppressAutoHyphens/>
        <w:spacing w:after="120" w:line="240" w:lineRule="auto"/>
        <w:ind w:left="0" w:firstLine="567"/>
        <w:jc w:val="both"/>
        <w:rPr>
          <w:rFonts w:ascii="Tahoma" w:hAnsi="Tahoma" w:cs="Tahoma"/>
          <w:sz w:val="24"/>
          <w:szCs w:val="24"/>
          <w:lang w:eastAsia="ru-RU"/>
        </w:rPr>
      </w:pPr>
      <w:r w:rsidRPr="007E34E7">
        <w:rPr>
          <w:rFonts w:ascii="Tahoma" w:hAnsi="Tahoma" w:cs="Tahoma"/>
          <w:b/>
          <w:sz w:val="24"/>
          <w:szCs w:val="24"/>
          <w:lang w:eastAsia="ru-RU"/>
        </w:rPr>
        <w:t>Удерживающая привязь (пояс предохранительный безлямочный)</w:t>
      </w:r>
      <w:r w:rsidR="00C666A0" w:rsidRPr="007E34E7">
        <w:rPr>
          <w:rFonts w:ascii="Tahoma" w:hAnsi="Tahoma" w:cs="Tahoma"/>
          <w:sz w:val="24"/>
          <w:szCs w:val="24"/>
          <w:lang w:eastAsia="ru-RU"/>
        </w:rPr>
        <w:t>:</w:t>
      </w:r>
      <w:r w:rsidRPr="007E34E7">
        <w:rPr>
          <w:rFonts w:ascii="Tahoma" w:hAnsi="Tahoma" w:cs="Tahoma"/>
          <w:sz w:val="24"/>
          <w:szCs w:val="24"/>
          <w:lang w:eastAsia="ru-RU"/>
        </w:rPr>
        <w:t xml:space="preserve"> компонент, охватывающий туловище человека и состоящий из отдельных деталей, которые в сочетании со стропами фиксируют пользователя на определенной высоте во время работы</w:t>
      </w:r>
      <w:r w:rsidR="00322A1B" w:rsidRPr="007E34E7">
        <w:rPr>
          <w:rFonts w:ascii="Tahoma" w:hAnsi="Tahoma" w:cs="Tahoma"/>
          <w:sz w:val="24"/>
          <w:szCs w:val="24"/>
          <w:lang w:eastAsia="ru-RU"/>
        </w:rPr>
        <w:t>.</w:t>
      </w:r>
    </w:p>
    <w:p w:rsidR="00982933" w:rsidRPr="007E34E7" w:rsidRDefault="00982933" w:rsidP="00DF04C5">
      <w:pPr>
        <w:numPr>
          <w:ilvl w:val="0"/>
          <w:numId w:val="19"/>
        </w:numPr>
        <w:tabs>
          <w:tab w:val="left" w:pos="1134"/>
        </w:tabs>
        <w:spacing w:before="240" w:after="120" w:line="240" w:lineRule="auto"/>
        <w:ind w:left="0" w:firstLine="567"/>
        <w:jc w:val="both"/>
        <w:rPr>
          <w:rFonts w:ascii="Tahoma" w:hAnsi="Tahoma" w:cs="Tahoma"/>
          <w:b/>
          <w:sz w:val="24"/>
          <w:szCs w:val="24"/>
          <w:lang w:eastAsia="ru-RU"/>
        </w:rPr>
      </w:pPr>
      <w:r w:rsidRPr="007E34E7">
        <w:rPr>
          <w:rFonts w:ascii="Tahoma" w:hAnsi="Tahoma" w:cs="Tahoma"/>
          <w:b/>
          <w:caps/>
          <w:sz w:val="24"/>
          <w:szCs w:val="24"/>
          <w:lang w:eastAsia="ru-RU"/>
        </w:rPr>
        <w:t>О</w:t>
      </w:r>
      <w:r w:rsidRPr="007E34E7">
        <w:rPr>
          <w:rFonts w:ascii="Tahoma" w:hAnsi="Tahoma" w:cs="Tahoma"/>
          <w:b/>
          <w:sz w:val="24"/>
          <w:szCs w:val="24"/>
          <w:lang w:eastAsia="ru-RU"/>
        </w:rPr>
        <w:t>бщие положения</w:t>
      </w:r>
    </w:p>
    <w:p w:rsidR="00982933" w:rsidRPr="007E34E7"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7E34E7">
        <w:rPr>
          <w:rFonts w:ascii="Tahoma" w:hAnsi="Tahoma" w:cs="Tahoma"/>
          <w:sz w:val="24"/>
          <w:szCs w:val="24"/>
          <w:lang w:eastAsia="ru-RU"/>
        </w:rPr>
        <w:t>Основным опасным производственным фактором при работе на высоте является расположение рабочего места с превышением 1,3 м и более относительно нижележащей поверхности (земли, пола, настила, элементов конструкции, дна бункера, колодца, емкости) и связанная с этим опасность возможного падения работника.</w:t>
      </w:r>
    </w:p>
    <w:p w:rsidR="00982933" w:rsidRPr="007E34E7"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7E34E7">
        <w:rPr>
          <w:rFonts w:ascii="Tahoma" w:hAnsi="Tahoma" w:cs="Tahoma"/>
          <w:sz w:val="24"/>
          <w:szCs w:val="24"/>
          <w:lang w:eastAsia="ru-RU"/>
        </w:rPr>
        <w:t>Причины падения работников с высоты:</w:t>
      </w:r>
    </w:p>
    <w:p w:rsidR="00982933" w:rsidRPr="007E34E7" w:rsidRDefault="00982933" w:rsidP="00DF04C5">
      <w:pPr>
        <w:numPr>
          <w:ilvl w:val="1"/>
          <w:numId w:val="21"/>
        </w:numPr>
        <w:tabs>
          <w:tab w:val="left" w:pos="1134"/>
        </w:tabs>
        <w:spacing w:after="60" w:line="240" w:lineRule="auto"/>
        <w:ind w:left="1134" w:hanging="424"/>
        <w:jc w:val="both"/>
        <w:rPr>
          <w:rFonts w:ascii="Tahoma" w:hAnsi="Tahoma" w:cs="Tahoma"/>
          <w:sz w:val="24"/>
          <w:szCs w:val="24"/>
          <w:lang w:eastAsia="ru-RU"/>
        </w:rPr>
      </w:pPr>
      <w:r w:rsidRPr="007E34E7">
        <w:rPr>
          <w:rFonts w:ascii="Tahoma" w:hAnsi="Tahoma" w:cs="Tahoma"/>
          <w:sz w:val="24"/>
          <w:szCs w:val="24"/>
          <w:lang w:eastAsia="ru-RU"/>
        </w:rPr>
        <w:t>технические – отсутствие или ненадлежащее состояние средств коллективной и индивидуальной защиты от падения с высоты, недостаточная прочность и устойчивость лесов, настилов, люлек, лестниц, ограждений;</w:t>
      </w:r>
    </w:p>
    <w:p w:rsidR="00982933" w:rsidRPr="007E34E7" w:rsidRDefault="00982933" w:rsidP="00DF04C5">
      <w:pPr>
        <w:numPr>
          <w:ilvl w:val="1"/>
          <w:numId w:val="21"/>
        </w:numPr>
        <w:tabs>
          <w:tab w:val="left" w:pos="1134"/>
        </w:tabs>
        <w:spacing w:after="60" w:line="240" w:lineRule="auto"/>
        <w:ind w:left="1134" w:hanging="424"/>
        <w:jc w:val="both"/>
        <w:rPr>
          <w:rFonts w:ascii="Tahoma" w:hAnsi="Tahoma" w:cs="Tahoma"/>
          <w:sz w:val="24"/>
          <w:szCs w:val="24"/>
          <w:lang w:eastAsia="ru-RU"/>
        </w:rPr>
      </w:pPr>
      <w:r w:rsidRPr="007E34E7">
        <w:rPr>
          <w:rFonts w:ascii="Tahoma" w:hAnsi="Tahoma" w:cs="Tahoma"/>
          <w:sz w:val="24"/>
          <w:szCs w:val="24"/>
          <w:lang w:eastAsia="ru-RU"/>
        </w:rPr>
        <w:t>технологические – недостатки в проектах производства работ, неправильная технология ведения работ, неправильный выбор СИЗ или неправильное их использование;</w:t>
      </w:r>
    </w:p>
    <w:p w:rsidR="00982933" w:rsidRPr="007E34E7" w:rsidRDefault="00982933" w:rsidP="00DF04C5">
      <w:pPr>
        <w:numPr>
          <w:ilvl w:val="1"/>
          <w:numId w:val="21"/>
        </w:numPr>
        <w:tabs>
          <w:tab w:val="left" w:pos="1134"/>
        </w:tabs>
        <w:spacing w:after="60" w:line="240" w:lineRule="auto"/>
        <w:ind w:left="1134" w:hanging="424"/>
        <w:jc w:val="both"/>
        <w:rPr>
          <w:rFonts w:ascii="Tahoma" w:hAnsi="Tahoma" w:cs="Tahoma"/>
          <w:sz w:val="24"/>
          <w:szCs w:val="24"/>
          <w:lang w:eastAsia="ru-RU"/>
        </w:rPr>
      </w:pPr>
      <w:r w:rsidRPr="007E34E7">
        <w:rPr>
          <w:rFonts w:ascii="Tahoma" w:hAnsi="Tahoma" w:cs="Tahoma"/>
          <w:sz w:val="24"/>
          <w:szCs w:val="24"/>
          <w:lang w:eastAsia="ru-RU"/>
        </w:rPr>
        <w:t>психологические – потеря работником самообладания, нарушение координации движений, неосторожные действия, небрежное выполнение своей работы;</w:t>
      </w:r>
    </w:p>
    <w:p w:rsidR="00982933" w:rsidRPr="007E34E7" w:rsidRDefault="00982933" w:rsidP="00DF04C5">
      <w:pPr>
        <w:numPr>
          <w:ilvl w:val="1"/>
          <w:numId w:val="21"/>
        </w:numPr>
        <w:tabs>
          <w:tab w:val="left" w:pos="1134"/>
        </w:tabs>
        <w:spacing w:after="120" w:line="240" w:lineRule="auto"/>
        <w:ind w:left="1134" w:hanging="424"/>
        <w:jc w:val="both"/>
        <w:rPr>
          <w:rFonts w:ascii="Tahoma" w:hAnsi="Tahoma" w:cs="Tahoma"/>
          <w:sz w:val="24"/>
          <w:szCs w:val="24"/>
          <w:lang w:eastAsia="ru-RU"/>
        </w:rPr>
      </w:pPr>
      <w:r w:rsidRPr="007E34E7">
        <w:rPr>
          <w:rFonts w:ascii="Tahoma" w:hAnsi="Tahoma" w:cs="Tahoma"/>
          <w:sz w:val="24"/>
          <w:szCs w:val="24"/>
          <w:lang w:eastAsia="ru-RU"/>
        </w:rPr>
        <w:t>метеорологические – сильный ветер, низкая и высокая температуры воздуха, дождь, снег, туман, гололед.</w:t>
      </w:r>
    </w:p>
    <w:p w:rsidR="00982933" w:rsidRPr="007E34E7"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7E34E7">
        <w:rPr>
          <w:rFonts w:ascii="Tahoma" w:hAnsi="Tahoma" w:cs="Tahoma"/>
          <w:sz w:val="24"/>
          <w:szCs w:val="24"/>
        </w:rPr>
        <w:t>Для обеспечения безопасности работников в первую очередь необходимо рассмотреть возможность исключения работы на высоте. При невозможности исключения работ на высоте должно быть обеспечено использование инвентарных лесов, подмостей, других устройств и средств подмащивания, применение подъемников (вышек), строительных фасадных подъемников, подвесных лесов, люлек, других средств, машин или механизмов, а также средств коллективной и индивидуальной защиты.</w:t>
      </w:r>
      <w:r w:rsidR="00EE6D44" w:rsidRPr="007E34E7">
        <w:rPr>
          <w:rFonts w:ascii="Tahoma" w:hAnsi="Tahoma" w:cs="Tahoma"/>
          <w:sz w:val="24"/>
          <w:szCs w:val="24"/>
        </w:rPr>
        <w:t xml:space="preserve"> Применение устройств и средств подмащивания, механизмов и машин, средств коллективной защиты имеет приоритет перед применением средств индивидуальной защиты от падения с высоты.</w:t>
      </w:r>
    </w:p>
    <w:p w:rsidR="00982933" w:rsidRPr="007E34E7" w:rsidRDefault="007F574C"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7E34E7">
        <w:rPr>
          <w:rFonts w:ascii="Tahoma" w:hAnsi="Tahoma" w:cs="Tahoma"/>
          <w:sz w:val="24"/>
          <w:szCs w:val="24"/>
          <w:lang w:eastAsia="ru-RU"/>
        </w:rPr>
        <w:t>ОП</w:t>
      </w:r>
      <w:r w:rsidR="00982933" w:rsidRPr="007E34E7">
        <w:rPr>
          <w:rFonts w:ascii="Tahoma" w:hAnsi="Tahoma" w:cs="Tahoma"/>
          <w:sz w:val="24"/>
          <w:szCs w:val="24"/>
          <w:lang w:eastAsia="ru-RU"/>
        </w:rPr>
        <w:t xml:space="preserve">, наряду с настоящим Стандартом, должны </w:t>
      </w:r>
      <w:r w:rsidRPr="007E34E7">
        <w:rPr>
          <w:rFonts w:ascii="Tahoma" w:hAnsi="Tahoma" w:cs="Tahoma"/>
          <w:sz w:val="24"/>
          <w:szCs w:val="24"/>
          <w:lang w:eastAsia="ru-RU"/>
        </w:rPr>
        <w:t xml:space="preserve">соблюдать </w:t>
      </w:r>
      <w:r w:rsidR="00982933" w:rsidRPr="007E34E7">
        <w:rPr>
          <w:rFonts w:ascii="Tahoma" w:hAnsi="Tahoma" w:cs="Tahoma"/>
          <w:sz w:val="24"/>
          <w:szCs w:val="24"/>
          <w:lang w:eastAsia="ru-RU"/>
        </w:rPr>
        <w:t xml:space="preserve">государственные нормативные требования, установленные Ростехнадзором, Государственной противопожарной службой (ГПС) МЧС России, </w:t>
      </w:r>
      <w:r w:rsidR="001763D8" w:rsidRPr="007E34E7">
        <w:rPr>
          <w:rFonts w:ascii="Tahoma" w:hAnsi="Tahoma" w:cs="Tahoma"/>
          <w:sz w:val="24"/>
          <w:szCs w:val="24"/>
          <w:lang w:eastAsia="ru-RU"/>
        </w:rPr>
        <w:t xml:space="preserve">иными </w:t>
      </w:r>
      <w:r w:rsidR="00982933" w:rsidRPr="007E34E7">
        <w:rPr>
          <w:rFonts w:ascii="Tahoma" w:hAnsi="Tahoma" w:cs="Tahoma"/>
          <w:sz w:val="24"/>
          <w:szCs w:val="24"/>
          <w:lang w:eastAsia="ru-RU"/>
        </w:rPr>
        <w:t>федеральными органами исполнительной власти, а также другими органами, осуществляющими государственный и общественный контроль в части обеспечения безопасности при производстве работ.</w:t>
      </w:r>
    </w:p>
    <w:p w:rsidR="00982933" w:rsidRPr="007E34E7" w:rsidRDefault="00982933" w:rsidP="00DF04C5">
      <w:pPr>
        <w:numPr>
          <w:ilvl w:val="0"/>
          <w:numId w:val="19"/>
        </w:numPr>
        <w:tabs>
          <w:tab w:val="left" w:pos="1134"/>
        </w:tabs>
        <w:spacing w:after="120" w:line="240" w:lineRule="auto"/>
        <w:ind w:left="0" w:firstLine="567"/>
        <w:jc w:val="both"/>
        <w:rPr>
          <w:rFonts w:ascii="Tahoma" w:hAnsi="Tahoma" w:cs="Tahoma"/>
          <w:b/>
          <w:sz w:val="24"/>
          <w:szCs w:val="24"/>
          <w:lang w:eastAsia="ru-RU"/>
        </w:rPr>
      </w:pPr>
      <w:r w:rsidRPr="007E34E7">
        <w:rPr>
          <w:rFonts w:ascii="Tahoma" w:hAnsi="Tahoma" w:cs="Tahoma"/>
          <w:b/>
          <w:sz w:val="24"/>
          <w:szCs w:val="24"/>
          <w:lang w:eastAsia="ru-RU"/>
        </w:rPr>
        <w:t>Организация работ на высоте</w:t>
      </w:r>
    </w:p>
    <w:p w:rsidR="00982933" w:rsidRPr="007E34E7"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7E34E7">
        <w:rPr>
          <w:rFonts w:ascii="Tahoma" w:hAnsi="Tahoma" w:cs="Tahoma"/>
          <w:sz w:val="24"/>
          <w:szCs w:val="24"/>
          <w:lang w:eastAsia="ru-RU"/>
        </w:rPr>
        <w:t>Основными задачами организации безопасной работы на высоте явля</w:t>
      </w:r>
      <w:r w:rsidR="00DA415E" w:rsidRPr="007E34E7">
        <w:rPr>
          <w:rFonts w:ascii="Tahoma" w:hAnsi="Tahoma" w:cs="Tahoma"/>
          <w:sz w:val="24"/>
          <w:szCs w:val="24"/>
          <w:lang w:eastAsia="ru-RU"/>
        </w:rPr>
        <w:t>ю</w:t>
      </w:r>
      <w:r w:rsidRPr="007E34E7">
        <w:rPr>
          <w:rFonts w:ascii="Tahoma" w:hAnsi="Tahoma" w:cs="Tahoma"/>
          <w:sz w:val="24"/>
          <w:szCs w:val="24"/>
          <w:lang w:eastAsia="ru-RU"/>
        </w:rPr>
        <w:t>тся:</w:t>
      </w:r>
    </w:p>
    <w:p w:rsidR="00982933" w:rsidRPr="007E34E7" w:rsidRDefault="00982933" w:rsidP="00DF04C5">
      <w:pPr>
        <w:numPr>
          <w:ilvl w:val="1"/>
          <w:numId w:val="23"/>
        </w:numPr>
        <w:tabs>
          <w:tab w:val="left" w:pos="1134"/>
        </w:tabs>
        <w:spacing w:after="60" w:line="240" w:lineRule="auto"/>
        <w:jc w:val="both"/>
        <w:rPr>
          <w:rFonts w:ascii="Tahoma" w:hAnsi="Tahoma" w:cs="Tahoma"/>
          <w:sz w:val="24"/>
          <w:szCs w:val="24"/>
          <w:lang w:eastAsia="ru-RU"/>
        </w:rPr>
      </w:pPr>
      <w:r w:rsidRPr="007E34E7">
        <w:rPr>
          <w:rFonts w:ascii="Tahoma" w:hAnsi="Tahoma" w:cs="Tahoma"/>
          <w:sz w:val="24"/>
          <w:szCs w:val="24"/>
          <w:lang w:eastAsia="ru-RU"/>
        </w:rPr>
        <w:lastRenderedPageBreak/>
        <w:t>сведение к минимуму риска падения с высоты;</w:t>
      </w:r>
    </w:p>
    <w:p w:rsidR="00982933" w:rsidRPr="007E34E7" w:rsidRDefault="00982933" w:rsidP="00DF04C5">
      <w:pPr>
        <w:numPr>
          <w:ilvl w:val="1"/>
          <w:numId w:val="23"/>
        </w:numPr>
        <w:tabs>
          <w:tab w:val="left" w:pos="1134"/>
        </w:tabs>
        <w:spacing w:after="60" w:line="240" w:lineRule="auto"/>
        <w:jc w:val="both"/>
        <w:rPr>
          <w:rFonts w:ascii="Tahoma" w:hAnsi="Tahoma" w:cs="Tahoma"/>
          <w:sz w:val="24"/>
          <w:szCs w:val="24"/>
          <w:lang w:eastAsia="ru-RU"/>
        </w:rPr>
      </w:pPr>
      <w:r w:rsidRPr="007E34E7">
        <w:rPr>
          <w:rFonts w:ascii="Tahoma" w:hAnsi="Tahoma" w:cs="Tahoma"/>
          <w:sz w:val="24"/>
          <w:szCs w:val="24"/>
          <w:lang w:eastAsia="ru-RU"/>
        </w:rPr>
        <w:t>сведение к минимуму последстви</w:t>
      </w:r>
      <w:r w:rsidR="00DA415E" w:rsidRPr="007E34E7">
        <w:rPr>
          <w:rFonts w:ascii="Tahoma" w:hAnsi="Tahoma" w:cs="Tahoma"/>
          <w:sz w:val="24"/>
          <w:szCs w:val="24"/>
          <w:lang w:eastAsia="ru-RU"/>
        </w:rPr>
        <w:t>й</w:t>
      </w:r>
      <w:r w:rsidRPr="007E34E7">
        <w:rPr>
          <w:rFonts w:ascii="Tahoma" w:hAnsi="Tahoma" w:cs="Tahoma"/>
          <w:sz w:val="24"/>
          <w:szCs w:val="24"/>
          <w:lang w:eastAsia="ru-RU"/>
        </w:rPr>
        <w:t xml:space="preserve"> от падения с высоты;</w:t>
      </w:r>
    </w:p>
    <w:p w:rsidR="00982933" w:rsidRPr="007E34E7" w:rsidRDefault="00982933" w:rsidP="00DF04C5">
      <w:pPr>
        <w:numPr>
          <w:ilvl w:val="1"/>
          <w:numId w:val="23"/>
        </w:numPr>
        <w:tabs>
          <w:tab w:val="left" w:pos="1134"/>
        </w:tabs>
        <w:spacing w:after="120" w:line="240" w:lineRule="auto"/>
        <w:jc w:val="both"/>
        <w:rPr>
          <w:rFonts w:ascii="Tahoma" w:hAnsi="Tahoma" w:cs="Tahoma"/>
          <w:sz w:val="24"/>
          <w:szCs w:val="24"/>
          <w:lang w:eastAsia="ru-RU"/>
        </w:rPr>
      </w:pPr>
      <w:r w:rsidRPr="007E34E7">
        <w:rPr>
          <w:rFonts w:ascii="Tahoma" w:hAnsi="Tahoma" w:cs="Tahoma"/>
          <w:sz w:val="24"/>
          <w:szCs w:val="24"/>
          <w:lang w:eastAsia="ru-RU"/>
        </w:rPr>
        <w:t>обеспечение своевременной эвакуации с высоты и процедуры спасения.</w:t>
      </w:r>
    </w:p>
    <w:p w:rsidR="00982933" w:rsidRPr="007E34E7"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7E34E7">
        <w:rPr>
          <w:rFonts w:ascii="Tahoma" w:hAnsi="Tahoma" w:cs="Tahoma"/>
          <w:sz w:val="24"/>
          <w:szCs w:val="24"/>
          <w:lang w:eastAsia="ru-RU"/>
        </w:rPr>
        <w:t>До начала выполнения работ должна быть проведена оценка риска и осуществлен комплекс мероприятий, обеспечивающих:</w:t>
      </w:r>
    </w:p>
    <w:p w:rsidR="00982933" w:rsidRPr="007E34E7" w:rsidRDefault="00982933" w:rsidP="00DF04C5">
      <w:pPr>
        <w:pStyle w:val="afff9"/>
        <w:numPr>
          <w:ilvl w:val="0"/>
          <w:numId w:val="22"/>
        </w:numPr>
        <w:tabs>
          <w:tab w:val="left" w:pos="1134"/>
        </w:tabs>
        <w:spacing w:after="60"/>
        <w:ind w:left="709" w:firstLine="0"/>
        <w:contextualSpacing w:val="0"/>
        <w:rPr>
          <w:rFonts w:ascii="Tahoma" w:hAnsi="Tahoma" w:cs="Tahoma"/>
        </w:rPr>
      </w:pPr>
      <w:r w:rsidRPr="007E34E7">
        <w:rPr>
          <w:rFonts w:ascii="Tahoma" w:hAnsi="Tahoma" w:cs="Tahoma"/>
        </w:rPr>
        <w:t>безопасные условия труда для работников, проводящих работы на высоте;</w:t>
      </w:r>
    </w:p>
    <w:p w:rsidR="00982933" w:rsidRPr="007E34E7" w:rsidRDefault="00982933" w:rsidP="00DF04C5">
      <w:pPr>
        <w:pStyle w:val="afff9"/>
        <w:numPr>
          <w:ilvl w:val="0"/>
          <w:numId w:val="22"/>
        </w:numPr>
        <w:tabs>
          <w:tab w:val="left" w:pos="1134"/>
        </w:tabs>
        <w:spacing w:after="60"/>
        <w:ind w:left="709" w:firstLine="0"/>
        <w:contextualSpacing w:val="0"/>
        <w:rPr>
          <w:rFonts w:ascii="Tahoma" w:hAnsi="Tahoma" w:cs="Tahoma"/>
        </w:rPr>
      </w:pPr>
      <w:r w:rsidRPr="007E34E7">
        <w:rPr>
          <w:rFonts w:ascii="Tahoma" w:hAnsi="Tahoma" w:cs="Tahoma"/>
        </w:rPr>
        <w:t>безопасный подъем, спуск и перемещение работников к местам работы на высоте;</w:t>
      </w:r>
    </w:p>
    <w:p w:rsidR="00982933" w:rsidRPr="007E34E7" w:rsidRDefault="00982933" w:rsidP="00DF04C5">
      <w:pPr>
        <w:pStyle w:val="afff9"/>
        <w:numPr>
          <w:ilvl w:val="0"/>
          <w:numId w:val="22"/>
        </w:numPr>
        <w:tabs>
          <w:tab w:val="left" w:pos="1134"/>
        </w:tabs>
        <w:spacing w:after="120"/>
        <w:ind w:left="709" w:firstLine="0"/>
        <w:contextualSpacing w:val="0"/>
        <w:rPr>
          <w:rFonts w:ascii="Tahoma" w:hAnsi="Tahoma" w:cs="Tahoma"/>
        </w:rPr>
      </w:pPr>
      <w:r w:rsidRPr="007E34E7">
        <w:rPr>
          <w:rFonts w:ascii="Tahoma" w:hAnsi="Tahoma" w:cs="Tahoma"/>
        </w:rPr>
        <w:t>предупреждение и безопасность лиц, попадающих в зону производства работ.</w:t>
      </w:r>
    </w:p>
    <w:p w:rsidR="00982933" w:rsidRPr="007E34E7"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7E34E7">
        <w:rPr>
          <w:rFonts w:ascii="Tahoma" w:hAnsi="Tahoma" w:cs="Tahoma"/>
          <w:sz w:val="24"/>
          <w:szCs w:val="24"/>
          <w:lang w:eastAsia="ru-RU"/>
        </w:rPr>
        <w:t>При проведении оценки риска должны учитываться все возможные причины падения работника, в том числе:</w:t>
      </w:r>
    </w:p>
    <w:p w:rsidR="00982933" w:rsidRPr="007E34E7" w:rsidRDefault="00982933" w:rsidP="00DF04C5">
      <w:pPr>
        <w:pStyle w:val="afff9"/>
        <w:numPr>
          <w:ilvl w:val="0"/>
          <w:numId w:val="24"/>
        </w:numPr>
        <w:tabs>
          <w:tab w:val="left" w:pos="1134"/>
        </w:tabs>
        <w:spacing w:after="60"/>
        <w:ind w:left="1134" w:hanging="425"/>
        <w:contextualSpacing w:val="0"/>
        <w:rPr>
          <w:rFonts w:ascii="Tahoma" w:hAnsi="Tahoma" w:cs="Tahoma"/>
        </w:rPr>
      </w:pPr>
      <w:r w:rsidRPr="007E34E7">
        <w:rPr>
          <w:rFonts w:ascii="Tahoma" w:hAnsi="Tahoma" w:cs="Tahoma"/>
        </w:rPr>
        <w:t>характер, продолжительность, условия и время выполнения работ;</w:t>
      </w:r>
    </w:p>
    <w:p w:rsidR="00982933" w:rsidRPr="007E34E7" w:rsidRDefault="00982933" w:rsidP="00DF04C5">
      <w:pPr>
        <w:pStyle w:val="afff9"/>
        <w:numPr>
          <w:ilvl w:val="0"/>
          <w:numId w:val="24"/>
        </w:numPr>
        <w:tabs>
          <w:tab w:val="left" w:pos="1134"/>
        </w:tabs>
        <w:spacing w:after="60"/>
        <w:ind w:left="1134" w:hanging="425"/>
        <w:contextualSpacing w:val="0"/>
        <w:rPr>
          <w:rFonts w:ascii="Tahoma" w:hAnsi="Tahoma" w:cs="Tahoma"/>
        </w:rPr>
      </w:pPr>
      <w:r w:rsidRPr="007E34E7">
        <w:rPr>
          <w:rFonts w:ascii="Tahoma" w:hAnsi="Tahoma" w:cs="Tahoma"/>
        </w:rPr>
        <w:t>надежность анкерных устройств, средств подмащивания;</w:t>
      </w:r>
    </w:p>
    <w:p w:rsidR="00982933" w:rsidRPr="007E34E7" w:rsidRDefault="00982933" w:rsidP="00DF04C5">
      <w:pPr>
        <w:pStyle w:val="afff9"/>
        <w:numPr>
          <w:ilvl w:val="0"/>
          <w:numId w:val="24"/>
        </w:numPr>
        <w:tabs>
          <w:tab w:val="left" w:pos="1134"/>
        </w:tabs>
        <w:spacing w:after="60"/>
        <w:ind w:left="1134" w:hanging="425"/>
        <w:contextualSpacing w:val="0"/>
        <w:rPr>
          <w:rFonts w:ascii="Tahoma" w:hAnsi="Tahoma" w:cs="Tahoma"/>
        </w:rPr>
      </w:pPr>
      <w:r w:rsidRPr="007E34E7">
        <w:rPr>
          <w:rFonts w:ascii="Tahoma" w:hAnsi="Tahoma" w:cs="Tahoma"/>
        </w:rPr>
        <w:t>наличие хрупких (разрушаемых) поверхностей, открываемых или незакрытых люков, отверстий в зоне производства работ;</w:t>
      </w:r>
    </w:p>
    <w:p w:rsidR="00982933" w:rsidRPr="007E34E7" w:rsidRDefault="00982933" w:rsidP="00DF04C5">
      <w:pPr>
        <w:pStyle w:val="afff9"/>
        <w:numPr>
          <w:ilvl w:val="0"/>
          <w:numId w:val="24"/>
        </w:numPr>
        <w:tabs>
          <w:tab w:val="left" w:pos="1134"/>
        </w:tabs>
        <w:spacing w:after="60"/>
        <w:ind w:left="1134" w:hanging="425"/>
        <w:contextualSpacing w:val="0"/>
        <w:rPr>
          <w:rFonts w:ascii="Tahoma" w:hAnsi="Tahoma" w:cs="Tahoma"/>
        </w:rPr>
      </w:pPr>
      <w:r w:rsidRPr="007E34E7">
        <w:rPr>
          <w:rFonts w:ascii="Tahoma" w:hAnsi="Tahoma" w:cs="Tahoma"/>
        </w:rPr>
        <w:t>уклон, твердость поверхности и другие факторы, которые могут повлиять на устойчивость оборудования;</w:t>
      </w:r>
    </w:p>
    <w:p w:rsidR="00982933" w:rsidRPr="007E34E7" w:rsidRDefault="00982933" w:rsidP="00DF04C5">
      <w:pPr>
        <w:pStyle w:val="afff9"/>
        <w:numPr>
          <w:ilvl w:val="0"/>
          <w:numId w:val="24"/>
        </w:numPr>
        <w:tabs>
          <w:tab w:val="left" w:pos="1134"/>
        </w:tabs>
        <w:spacing w:after="60"/>
        <w:ind w:left="1134" w:hanging="425"/>
        <w:contextualSpacing w:val="0"/>
        <w:rPr>
          <w:rFonts w:ascii="Tahoma" w:hAnsi="Tahoma" w:cs="Tahoma"/>
        </w:rPr>
      </w:pPr>
      <w:r w:rsidRPr="007E34E7">
        <w:rPr>
          <w:rFonts w:ascii="Tahoma" w:hAnsi="Tahoma" w:cs="Tahoma"/>
        </w:rPr>
        <w:t>наличие скользкой рабочей поверхности, в том числе имеющей неогражденные или огражденные несоответствующим образом перепады высоты;</w:t>
      </w:r>
    </w:p>
    <w:p w:rsidR="00982933" w:rsidRPr="007E34E7" w:rsidRDefault="00982933" w:rsidP="00DF04C5">
      <w:pPr>
        <w:pStyle w:val="afff9"/>
        <w:numPr>
          <w:ilvl w:val="0"/>
          <w:numId w:val="24"/>
        </w:numPr>
        <w:tabs>
          <w:tab w:val="left" w:pos="1134"/>
        </w:tabs>
        <w:spacing w:after="60"/>
        <w:ind w:left="1134" w:hanging="425"/>
        <w:contextualSpacing w:val="0"/>
        <w:rPr>
          <w:rFonts w:ascii="Tahoma" w:hAnsi="Tahoma" w:cs="Tahoma"/>
        </w:rPr>
      </w:pPr>
      <w:r w:rsidRPr="007E34E7">
        <w:rPr>
          <w:rFonts w:ascii="Tahoma" w:hAnsi="Tahoma" w:cs="Tahoma"/>
        </w:rPr>
        <w:t>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rsidR="00982933" w:rsidRPr="007E34E7" w:rsidRDefault="00982933" w:rsidP="00DF04C5">
      <w:pPr>
        <w:pStyle w:val="afff9"/>
        <w:numPr>
          <w:ilvl w:val="0"/>
          <w:numId w:val="24"/>
        </w:numPr>
        <w:tabs>
          <w:tab w:val="left" w:pos="1134"/>
        </w:tabs>
        <w:spacing w:after="60"/>
        <w:ind w:left="1134" w:hanging="425"/>
        <w:contextualSpacing w:val="0"/>
        <w:rPr>
          <w:rFonts w:ascii="Tahoma" w:hAnsi="Tahoma" w:cs="Tahoma"/>
        </w:rPr>
      </w:pPr>
      <w:r w:rsidRPr="007E34E7">
        <w:rPr>
          <w:rFonts w:ascii="Tahoma" w:hAnsi="Tahoma" w:cs="Tahoma"/>
        </w:rPr>
        <w:t>применяемые оборудование и ручные инструменты, в том числе возможность их падения вниз;</w:t>
      </w:r>
    </w:p>
    <w:p w:rsidR="00982933" w:rsidRPr="007E34E7" w:rsidRDefault="00982933" w:rsidP="00DF04C5">
      <w:pPr>
        <w:pStyle w:val="afff9"/>
        <w:numPr>
          <w:ilvl w:val="0"/>
          <w:numId w:val="24"/>
        </w:numPr>
        <w:tabs>
          <w:tab w:val="left" w:pos="1134"/>
        </w:tabs>
        <w:spacing w:after="60"/>
        <w:ind w:left="1134" w:hanging="425"/>
        <w:contextualSpacing w:val="0"/>
        <w:rPr>
          <w:rFonts w:ascii="Tahoma" w:hAnsi="Tahoma" w:cs="Tahoma"/>
        </w:rPr>
      </w:pPr>
      <w:r w:rsidRPr="007E34E7">
        <w:rPr>
          <w:rFonts w:ascii="Tahoma" w:hAnsi="Tahoma" w:cs="Tahoma"/>
        </w:rPr>
        <w:t>разрушение конструкции, оборудования или их элементов при выполнении работ непосредственно на них;</w:t>
      </w:r>
    </w:p>
    <w:p w:rsidR="00982933" w:rsidRPr="007E34E7" w:rsidRDefault="00982933" w:rsidP="00DF04C5">
      <w:pPr>
        <w:pStyle w:val="afff9"/>
        <w:numPr>
          <w:ilvl w:val="0"/>
          <w:numId w:val="24"/>
        </w:numPr>
        <w:tabs>
          <w:tab w:val="left" w:pos="1134"/>
        </w:tabs>
        <w:spacing w:after="60"/>
        <w:ind w:left="1134" w:hanging="425"/>
        <w:contextualSpacing w:val="0"/>
        <w:rPr>
          <w:rFonts w:ascii="Tahoma" w:hAnsi="Tahoma" w:cs="Tahoma"/>
        </w:rPr>
      </w:pPr>
      <w:r w:rsidRPr="007E34E7">
        <w:rPr>
          <w:rFonts w:ascii="Tahoma" w:hAnsi="Tahoma" w:cs="Tahoma"/>
        </w:rPr>
        <w:t>усугубляющие тяжесть возможных последствий падения или остановки падения (фактор падения, запас высоты, эффект маятника) (Приложение А).</w:t>
      </w:r>
    </w:p>
    <w:p w:rsidR="00982933" w:rsidRPr="007E34E7" w:rsidRDefault="00982933" w:rsidP="00DF04C5">
      <w:pPr>
        <w:pStyle w:val="afff9"/>
        <w:numPr>
          <w:ilvl w:val="0"/>
          <w:numId w:val="24"/>
        </w:numPr>
        <w:tabs>
          <w:tab w:val="left" w:pos="1134"/>
        </w:tabs>
        <w:spacing w:after="120"/>
        <w:ind w:left="1134" w:hanging="425"/>
        <w:contextualSpacing w:val="0"/>
        <w:rPr>
          <w:rFonts w:ascii="Tahoma" w:hAnsi="Tahoma" w:cs="Tahoma"/>
        </w:rPr>
      </w:pPr>
      <w:r w:rsidRPr="007E34E7">
        <w:rPr>
          <w:rFonts w:ascii="Tahoma" w:hAnsi="Tahoma" w:cs="Tahoma"/>
        </w:rPr>
        <w:t>а также другие опасности, связанные с выполняемой работой и применяемым оборудованием</w:t>
      </w:r>
      <w:r w:rsidR="00F6204A" w:rsidRPr="007E34E7">
        <w:rPr>
          <w:rFonts w:ascii="Tahoma" w:hAnsi="Tahoma" w:cs="Tahoma"/>
        </w:rPr>
        <w:t>.</w:t>
      </w:r>
    </w:p>
    <w:p w:rsidR="00982933" w:rsidRPr="007E34E7"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7E34E7">
        <w:rPr>
          <w:rFonts w:ascii="Tahoma" w:hAnsi="Tahoma" w:cs="Tahoma"/>
          <w:sz w:val="24"/>
          <w:szCs w:val="24"/>
          <w:lang w:eastAsia="ru-RU"/>
        </w:rPr>
        <w:t>Комплекс мероприятий обеспечивающих безопасность работ на высоте должен включать:</w:t>
      </w:r>
    </w:p>
    <w:p w:rsidR="00982933" w:rsidRPr="007E34E7" w:rsidRDefault="00982933" w:rsidP="00DF04C5">
      <w:pPr>
        <w:pStyle w:val="afff9"/>
        <w:numPr>
          <w:ilvl w:val="0"/>
          <w:numId w:val="25"/>
        </w:numPr>
        <w:tabs>
          <w:tab w:val="left" w:pos="1134"/>
        </w:tabs>
        <w:spacing w:after="60"/>
        <w:ind w:left="1134" w:hanging="425"/>
        <w:contextualSpacing w:val="0"/>
        <w:rPr>
          <w:rFonts w:ascii="Tahoma" w:hAnsi="Tahoma" w:cs="Tahoma"/>
        </w:rPr>
      </w:pPr>
      <w:r w:rsidRPr="007E34E7">
        <w:rPr>
          <w:rFonts w:ascii="Tahoma" w:hAnsi="Tahoma" w:cs="Tahoma"/>
        </w:rPr>
        <w:t>организационные мероприятия – оформление организационно-распорядительных документов, назначение ответственных лиц, оформление допуска к выполнению работ;</w:t>
      </w:r>
    </w:p>
    <w:p w:rsidR="00982933" w:rsidRPr="007E34E7" w:rsidRDefault="00982933" w:rsidP="00DF04C5">
      <w:pPr>
        <w:pStyle w:val="afff9"/>
        <w:numPr>
          <w:ilvl w:val="0"/>
          <w:numId w:val="25"/>
        </w:numPr>
        <w:tabs>
          <w:tab w:val="left" w:pos="1134"/>
        </w:tabs>
        <w:spacing w:after="60"/>
        <w:ind w:left="1134" w:hanging="425"/>
        <w:contextualSpacing w:val="0"/>
        <w:rPr>
          <w:rFonts w:ascii="Tahoma" w:hAnsi="Tahoma" w:cs="Tahoma"/>
        </w:rPr>
      </w:pPr>
      <w:r w:rsidRPr="007E34E7">
        <w:rPr>
          <w:rFonts w:ascii="Tahoma" w:hAnsi="Tahoma" w:cs="Tahoma"/>
        </w:rPr>
        <w:t xml:space="preserve">технико-технологические мероприятия – разработка и выполнение </w:t>
      </w:r>
      <w:r w:rsidR="004A3FD9" w:rsidRPr="007E34E7">
        <w:rPr>
          <w:rFonts w:ascii="Tahoma" w:hAnsi="Tahoma" w:cs="Tahoma"/>
        </w:rPr>
        <w:t>ППР</w:t>
      </w:r>
      <w:r w:rsidRPr="007E34E7">
        <w:rPr>
          <w:rFonts w:ascii="Tahoma" w:hAnsi="Tahoma" w:cs="Tahoma"/>
        </w:rPr>
        <w:t>, ограждени</w:t>
      </w:r>
      <w:r w:rsidR="00F6204A" w:rsidRPr="007E34E7">
        <w:rPr>
          <w:rFonts w:ascii="Tahoma" w:hAnsi="Tahoma" w:cs="Tahoma"/>
        </w:rPr>
        <w:t>е</w:t>
      </w:r>
      <w:r w:rsidRPr="007E34E7">
        <w:rPr>
          <w:rFonts w:ascii="Tahoma" w:hAnsi="Tahoma" w:cs="Tahoma"/>
        </w:rPr>
        <w:t xml:space="preserve"> места производства работ, вывешивание предупреждающих и предписывающих плакатов (знаков), обеспечение средствами коллективной и индивидуальной защиты;</w:t>
      </w:r>
    </w:p>
    <w:p w:rsidR="00982933" w:rsidRPr="007E34E7" w:rsidRDefault="00982933" w:rsidP="00DF04C5">
      <w:pPr>
        <w:pStyle w:val="afff9"/>
        <w:numPr>
          <w:ilvl w:val="0"/>
          <w:numId w:val="25"/>
        </w:numPr>
        <w:tabs>
          <w:tab w:val="left" w:pos="1134"/>
        </w:tabs>
        <w:spacing w:after="60"/>
        <w:ind w:left="1134" w:hanging="425"/>
        <w:contextualSpacing w:val="0"/>
        <w:rPr>
          <w:rFonts w:ascii="Tahoma" w:hAnsi="Tahoma" w:cs="Tahoma"/>
        </w:rPr>
      </w:pPr>
      <w:r w:rsidRPr="007E34E7">
        <w:rPr>
          <w:rFonts w:ascii="Tahoma" w:hAnsi="Tahoma" w:cs="Tahoma"/>
        </w:rPr>
        <w:t xml:space="preserve">мероприятия, обеспечивающие требуемую компетентность и психофизиологическое состояние работников – профессиональная и специальная подготовка, проведение обучения, инструктажей и проверок </w:t>
      </w:r>
      <w:r w:rsidRPr="007E34E7">
        <w:rPr>
          <w:rFonts w:ascii="Tahoma" w:hAnsi="Tahoma" w:cs="Tahoma"/>
        </w:rPr>
        <w:lastRenderedPageBreak/>
        <w:t>знаний по охране труда, повышение квалификации, проведение медицинских осмотров;</w:t>
      </w:r>
    </w:p>
    <w:p w:rsidR="00982933" w:rsidRPr="007E34E7" w:rsidRDefault="00982933" w:rsidP="00DF04C5">
      <w:pPr>
        <w:pStyle w:val="afff9"/>
        <w:numPr>
          <w:ilvl w:val="0"/>
          <w:numId w:val="25"/>
        </w:numPr>
        <w:tabs>
          <w:tab w:val="left" w:pos="1134"/>
        </w:tabs>
        <w:spacing w:after="120"/>
        <w:ind w:left="1134" w:hanging="425"/>
        <w:contextualSpacing w:val="0"/>
        <w:rPr>
          <w:rFonts w:ascii="Tahoma" w:hAnsi="Tahoma" w:cs="Tahoma"/>
        </w:rPr>
      </w:pPr>
      <w:r w:rsidRPr="007E34E7">
        <w:rPr>
          <w:rFonts w:ascii="Tahoma" w:hAnsi="Tahoma" w:cs="Tahoma"/>
        </w:rPr>
        <w:t xml:space="preserve">составление плана мероприятий </w:t>
      </w:r>
      <w:r w:rsidR="00DE1449" w:rsidRPr="007E34E7">
        <w:rPr>
          <w:rFonts w:ascii="Tahoma" w:hAnsi="Tahoma" w:cs="Tahoma"/>
        </w:rPr>
        <w:t xml:space="preserve">на случай </w:t>
      </w:r>
      <w:r w:rsidRPr="007E34E7">
        <w:rPr>
          <w:rFonts w:ascii="Tahoma" w:hAnsi="Tahoma" w:cs="Tahoma"/>
        </w:rPr>
        <w:t>аварийной ситуации и при проведении спасательных работ.</w:t>
      </w:r>
    </w:p>
    <w:p w:rsidR="00B37632" w:rsidRPr="00B37632" w:rsidRDefault="00B37632" w:rsidP="00C77FE6">
      <w:pPr>
        <w:numPr>
          <w:ilvl w:val="1"/>
          <w:numId w:val="19"/>
        </w:numPr>
        <w:tabs>
          <w:tab w:val="left" w:pos="1134"/>
        </w:tabs>
        <w:spacing w:after="120" w:line="240" w:lineRule="auto"/>
        <w:ind w:left="0" w:firstLine="567"/>
        <w:jc w:val="both"/>
        <w:rPr>
          <w:rFonts w:ascii="Tahoma" w:hAnsi="Tahoma" w:cs="Tahoma"/>
          <w:sz w:val="24"/>
          <w:szCs w:val="24"/>
          <w:lang w:eastAsia="ru-RU"/>
        </w:rPr>
      </w:pPr>
      <w:r w:rsidRPr="00B37632">
        <w:rPr>
          <w:rFonts w:ascii="Tahoma" w:hAnsi="Tahoma" w:cs="Tahoma"/>
          <w:sz w:val="24"/>
          <w:szCs w:val="24"/>
          <w:lang w:eastAsia="ru-RU"/>
        </w:rPr>
        <w:t>Руководителем ПП</w:t>
      </w:r>
      <w:r w:rsidR="001D6AD5">
        <w:rPr>
          <w:rFonts w:ascii="Tahoma" w:hAnsi="Tahoma" w:cs="Tahoma"/>
          <w:sz w:val="24"/>
          <w:szCs w:val="24"/>
          <w:lang w:eastAsia="ru-RU"/>
        </w:rPr>
        <w:t>/ ОП</w:t>
      </w:r>
      <w:r w:rsidRPr="00B37632">
        <w:rPr>
          <w:rFonts w:ascii="Tahoma" w:hAnsi="Tahoma" w:cs="Tahoma"/>
          <w:sz w:val="24"/>
          <w:szCs w:val="24"/>
          <w:lang w:eastAsia="ru-RU"/>
        </w:rPr>
        <w:t xml:space="preserve"> должен быть утвержден перечень работ на высоте, выполняемых с оформлением наряда-допуска, с обязательным включением в него работ на нестационарных рабочих местах. Работы на высоте по наряду-допуску должны проводиться в соответствии с требованиями действующих в ОП нормативных документов, определяющих порядок безопасного производства работ.</w:t>
      </w:r>
    </w:p>
    <w:p w:rsidR="00A33A9E" w:rsidRDefault="00B37632" w:rsidP="007E34E7">
      <w:pPr>
        <w:spacing w:after="120" w:line="240" w:lineRule="auto"/>
        <w:ind w:firstLine="709"/>
        <w:jc w:val="both"/>
        <w:rPr>
          <w:rFonts w:ascii="Tahoma" w:hAnsi="Tahoma" w:cs="Tahoma"/>
          <w:sz w:val="24"/>
          <w:szCs w:val="24"/>
          <w:lang w:eastAsia="ru-RU"/>
        </w:rPr>
      </w:pPr>
      <w:r w:rsidRPr="00B37632">
        <w:rPr>
          <w:rFonts w:ascii="Tahoma" w:hAnsi="Tahoma" w:cs="Tahoma"/>
          <w:sz w:val="24"/>
          <w:szCs w:val="24"/>
          <w:lang w:eastAsia="ru-RU"/>
        </w:rPr>
        <w:t>Если работы на высоте проводятся одновременно с другими видами работ, требующими оформления наряда-допуска, то в ПП</w:t>
      </w:r>
      <w:r w:rsidR="001D6AD5">
        <w:rPr>
          <w:rFonts w:ascii="Tahoma" w:hAnsi="Tahoma" w:cs="Tahoma"/>
          <w:sz w:val="24"/>
          <w:szCs w:val="24"/>
          <w:lang w:eastAsia="ru-RU"/>
        </w:rPr>
        <w:t>/ ОП</w:t>
      </w:r>
      <w:r w:rsidRPr="00B37632">
        <w:rPr>
          <w:rFonts w:ascii="Tahoma" w:hAnsi="Tahoma" w:cs="Tahoma"/>
          <w:sz w:val="24"/>
          <w:szCs w:val="24"/>
          <w:lang w:eastAsia="ru-RU"/>
        </w:rPr>
        <w:t xml:space="preserve"> может оформляться один наряд-допуск с обязательным включением в него сведений о производстве работ на высоте и назначением лиц, ответственных за безопасное производство работ</w:t>
      </w:r>
      <w:r w:rsidR="004F66FC">
        <w:rPr>
          <w:rFonts w:ascii="Tahoma" w:hAnsi="Tahoma" w:cs="Tahoma"/>
          <w:sz w:val="24"/>
          <w:szCs w:val="24"/>
          <w:lang w:eastAsia="ru-RU"/>
        </w:rPr>
        <w:t xml:space="preserve"> на высоте</w:t>
      </w:r>
      <w:r w:rsidRPr="00B37632">
        <w:rPr>
          <w:rFonts w:ascii="Tahoma" w:hAnsi="Tahoma" w:cs="Tahoma"/>
          <w:sz w:val="24"/>
          <w:szCs w:val="24"/>
          <w:lang w:eastAsia="ru-RU"/>
        </w:rPr>
        <w:t xml:space="preserve">, и обеспечением условий и порядка выполнения работ по наряду-допуску в соответствии с требованиями </w:t>
      </w:r>
      <w:r w:rsidR="00253100">
        <w:rPr>
          <w:rFonts w:ascii="Tahoma" w:hAnsi="Tahoma" w:cs="Tahoma"/>
          <w:sz w:val="24"/>
          <w:szCs w:val="24"/>
          <w:lang w:eastAsia="ru-RU"/>
        </w:rPr>
        <w:t xml:space="preserve">соответствующего </w:t>
      </w:r>
      <w:r w:rsidRPr="00B37632">
        <w:rPr>
          <w:rFonts w:ascii="Tahoma" w:hAnsi="Tahoma" w:cs="Tahoma"/>
          <w:sz w:val="24"/>
          <w:szCs w:val="24"/>
          <w:lang w:eastAsia="ru-RU"/>
        </w:rPr>
        <w:t>нормативного правового акта</w:t>
      </w:r>
      <w:r w:rsidR="00253100">
        <w:rPr>
          <w:rFonts w:ascii="Tahoma" w:hAnsi="Tahoma" w:cs="Tahoma"/>
          <w:sz w:val="24"/>
          <w:szCs w:val="24"/>
          <w:lang w:eastAsia="ru-RU"/>
        </w:rPr>
        <w:t xml:space="preserve"> РФ</w:t>
      </w:r>
      <w:r w:rsidRPr="00B37632">
        <w:rPr>
          <w:rFonts w:ascii="Tahoma" w:hAnsi="Tahoma" w:cs="Tahoma"/>
          <w:sz w:val="24"/>
          <w:szCs w:val="24"/>
          <w:lang w:eastAsia="ru-RU"/>
        </w:rPr>
        <w:t>, его утвердившего, а также с учетом требований стандартов в области ПБиОТ, действующих в Компании.</w:t>
      </w:r>
      <w:r w:rsidR="00A52DAB">
        <w:rPr>
          <w:rFonts w:ascii="Tahoma" w:hAnsi="Tahoma" w:cs="Tahoma"/>
          <w:sz w:val="24"/>
          <w:szCs w:val="24"/>
          <w:lang w:eastAsia="ru-RU"/>
        </w:rPr>
        <w:t xml:space="preserve"> </w:t>
      </w:r>
    </w:p>
    <w:p w:rsidR="00982933" w:rsidRPr="00A254DC" w:rsidRDefault="0050358B" w:rsidP="007E34E7">
      <w:pPr>
        <w:spacing w:after="120" w:line="240" w:lineRule="auto"/>
        <w:ind w:firstLine="709"/>
        <w:jc w:val="both"/>
        <w:rPr>
          <w:rFonts w:ascii="Tahoma" w:hAnsi="Tahoma" w:cs="Tahoma"/>
          <w:sz w:val="24"/>
          <w:szCs w:val="24"/>
          <w:lang w:eastAsia="ru-RU"/>
        </w:rPr>
      </w:pPr>
      <w:r w:rsidRPr="00C025ED">
        <w:rPr>
          <w:rFonts w:ascii="Tahoma" w:eastAsia="Times New Roman" w:hAnsi="Tahoma" w:cs="Tahoma"/>
          <w:sz w:val="24"/>
          <w:szCs w:val="24"/>
          <w:lang w:eastAsia="ru-RU"/>
        </w:rPr>
        <w:t>Выдача единого наряда-допуска на выполнение работ повышенной опасности и работ на высоте организацией, эксплуатирующей опасный производственный объект, если объект производства работ на опасном производственном объекте не передан подрядчику по акту-допуску, возможна при условии, что обязанность по оформлению наряда-допуска на выполнение работ на высоте работникам подрядчика в соответствии с договором подряда возложена на заказчика</w:t>
      </w:r>
      <w:r>
        <w:rPr>
          <w:rFonts w:ascii="Tahoma" w:eastAsia="Times New Roman" w:hAnsi="Tahoma" w:cs="Tahoma"/>
          <w:sz w:val="24"/>
          <w:szCs w:val="24"/>
          <w:lang w:eastAsia="ru-RU"/>
        </w:rPr>
        <w:t>.</w:t>
      </w:r>
    </w:p>
    <w:p w:rsidR="00982933" w:rsidRPr="00A254DC" w:rsidRDefault="00982933" w:rsidP="00C77FE6">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Технико-технологические решения по обеспечению безопасного производства работ, а также определение необходимых систем обеспечения безопасности и подбор надлежащих коллективных и индивидуальных средств защиты от падения с высоты должны содержаться в </w:t>
      </w:r>
      <w:r w:rsidR="004A3FD9" w:rsidRPr="00A254DC">
        <w:rPr>
          <w:rFonts w:ascii="Tahoma" w:hAnsi="Tahoma" w:cs="Tahoma"/>
          <w:sz w:val="24"/>
          <w:szCs w:val="24"/>
          <w:lang w:eastAsia="ru-RU"/>
        </w:rPr>
        <w:t>ППР</w:t>
      </w:r>
      <w:r w:rsidRPr="00A254DC">
        <w:rPr>
          <w:rFonts w:ascii="Tahoma" w:hAnsi="Tahoma" w:cs="Tahoma"/>
          <w:sz w:val="24"/>
          <w:szCs w:val="24"/>
          <w:lang w:eastAsia="ru-RU"/>
        </w:rPr>
        <w:t>, в соответствии с которым должны проводиться работы на высоте.</w:t>
      </w:r>
    </w:p>
    <w:p w:rsidR="007645F4" w:rsidRPr="00A254DC" w:rsidRDefault="005E737A"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При возникновении угрозы </w:t>
      </w:r>
      <w:r w:rsidR="00F6204A" w:rsidRPr="00A254DC">
        <w:rPr>
          <w:rFonts w:ascii="Tahoma" w:hAnsi="Tahoma" w:cs="Tahoma"/>
          <w:sz w:val="24"/>
          <w:szCs w:val="24"/>
          <w:lang w:eastAsia="ru-RU"/>
        </w:rPr>
        <w:t xml:space="preserve">отсутствия необходимого обеспечения </w:t>
      </w:r>
      <w:r w:rsidRPr="00A254DC">
        <w:rPr>
          <w:rFonts w:ascii="Tahoma" w:hAnsi="Tahoma" w:cs="Tahoma"/>
          <w:sz w:val="24"/>
          <w:szCs w:val="24"/>
          <w:lang w:eastAsia="ru-RU"/>
        </w:rPr>
        <w:t xml:space="preserve">безопасного производства работ </w:t>
      </w:r>
      <w:r w:rsidR="002656C5" w:rsidRPr="00A254DC">
        <w:rPr>
          <w:rFonts w:ascii="Tahoma" w:hAnsi="Tahoma" w:cs="Tahoma"/>
          <w:sz w:val="24"/>
          <w:szCs w:val="24"/>
          <w:lang w:eastAsia="ru-RU"/>
        </w:rPr>
        <w:t xml:space="preserve">на высоте </w:t>
      </w:r>
      <w:r w:rsidRPr="00A254DC">
        <w:rPr>
          <w:rFonts w:ascii="Tahoma" w:hAnsi="Tahoma" w:cs="Tahoma"/>
          <w:sz w:val="24"/>
          <w:szCs w:val="24"/>
          <w:lang w:eastAsia="ru-RU"/>
        </w:rPr>
        <w:t xml:space="preserve">должностное лицо, осуществляющее руководство работами, прекращает работы и принимает меры </w:t>
      </w:r>
      <w:r w:rsidR="002656C5" w:rsidRPr="00A254DC">
        <w:rPr>
          <w:rFonts w:ascii="Tahoma" w:hAnsi="Tahoma" w:cs="Tahoma"/>
          <w:sz w:val="24"/>
          <w:szCs w:val="24"/>
          <w:lang w:eastAsia="ru-RU"/>
        </w:rPr>
        <w:t>по</w:t>
      </w:r>
      <w:r w:rsidR="00C12B5C" w:rsidRPr="00A254DC">
        <w:rPr>
          <w:rFonts w:ascii="Tahoma" w:hAnsi="Tahoma" w:cs="Tahoma"/>
          <w:sz w:val="24"/>
          <w:szCs w:val="24"/>
          <w:lang w:eastAsia="ru-RU"/>
        </w:rPr>
        <w:t xml:space="preserve"> </w:t>
      </w:r>
      <w:r w:rsidRPr="00A254DC">
        <w:rPr>
          <w:rFonts w:ascii="Tahoma" w:hAnsi="Tahoma" w:cs="Tahoma"/>
          <w:sz w:val="24"/>
          <w:szCs w:val="24"/>
          <w:lang w:eastAsia="ru-RU"/>
        </w:rPr>
        <w:t>устранению возникшей опасности, а при необходимости</w:t>
      </w:r>
      <w:r w:rsidR="007645F4" w:rsidRPr="00A254DC">
        <w:rPr>
          <w:rFonts w:ascii="Tahoma" w:hAnsi="Tahoma" w:cs="Tahoma"/>
          <w:sz w:val="24"/>
          <w:szCs w:val="24"/>
          <w:lang w:eastAsia="ru-RU"/>
        </w:rPr>
        <w:t xml:space="preserve"> обеспечивает эвакуацию людей из опасной зоны.</w:t>
      </w:r>
      <w:r w:rsidRPr="00A254DC">
        <w:rPr>
          <w:rFonts w:ascii="Tahoma" w:hAnsi="Tahoma" w:cs="Tahoma"/>
          <w:sz w:val="24"/>
          <w:szCs w:val="24"/>
          <w:lang w:eastAsia="ru-RU"/>
        </w:rPr>
        <w:t xml:space="preserve"> </w:t>
      </w:r>
    </w:p>
    <w:p w:rsidR="005E737A" w:rsidRPr="00A254DC" w:rsidRDefault="007645F4"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Н</w:t>
      </w:r>
      <w:r w:rsidR="005E737A" w:rsidRPr="00A254DC">
        <w:rPr>
          <w:rFonts w:ascii="Tahoma" w:hAnsi="Tahoma" w:cs="Tahoma"/>
          <w:sz w:val="24"/>
          <w:szCs w:val="24"/>
          <w:lang w:eastAsia="ru-RU"/>
        </w:rPr>
        <w:t xml:space="preserve">е допускается выполнение работ на высоте </w:t>
      </w:r>
      <w:r w:rsidR="00F677DF" w:rsidRPr="00A254DC">
        <w:rPr>
          <w:rFonts w:ascii="Tahoma" w:hAnsi="Tahoma" w:cs="Tahoma"/>
          <w:sz w:val="24"/>
          <w:szCs w:val="24"/>
          <w:lang w:eastAsia="ru-RU"/>
        </w:rPr>
        <w:t>на</w:t>
      </w:r>
      <w:r w:rsidR="00C12B5C" w:rsidRPr="00A254DC">
        <w:rPr>
          <w:rFonts w:ascii="Tahoma" w:hAnsi="Tahoma" w:cs="Tahoma"/>
          <w:sz w:val="24"/>
          <w:szCs w:val="24"/>
          <w:lang w:eastAsia="ru-RU"/>
        </w:rPr>
        <w:t xml:space="preserve"> </w:t>
      </w:r>
      <w:r w:rsidRPr="00A254DC">
        <w:rPr>
          <w:rFonts w:ascii="Tahoma" w:hAnsi="Tahoma" w:cs="Tahoma"/>
          <w:sz w:val="24"/>
          <w:szCs w:val="24"/>
          <w:lang w:eastAsia="ru-RU"/>
        </w:rPr>
        <w:t xml:space="preserve">открытых местах </w:t>
      </w:r>
      <w:r w:rsidR="005E737A" w:rsidRPr="00A254DC">
        <w:rPr>
          <w:rFonts w:ascii="Tahoma" w:hAnsi="Tahoma" w:cs="Tahoma"/>
          <w:sz w:val="24"/>
          <w:szCs w:val="24"/>
          <w:lang w:eastAsia="ru-RU"/>
        </w:rPr>
        <w:t>при скорости воздушного потока (ветра) 15 м/с и более, при гололеде, грозе</w:t>
      </w:r>
      <w:r w:rsidRPr="00A254DC">
        <w:rPr>
          <w:rFonts w:ascii="Tahoma" w:hAnsi="Tahoma" w:cs="Tahoma"/>
          <w:sz w:val="24"/>
          <w:szCs w:val="24"/>
          <w:lang w:eastAsia="ru-RU"/>
        </w:rPr>
        <w:t>, сильном снегопаде,</w:t>
      </w:r>
      <w:r w:rsidR="005E737A" w:rsidRPr="00A254DC">
        <w:rPr>
          <w:rFonts w:ascii="Tahoma" w:hAnsi="Tahoma" w:cs="Tahoma"/>
          <w:sz w:val="24"/>
          <w:szCs w:val="24"/>
          <w:lang w:eastAsia="ru-RU"/>
        </w:rPr>
        <w:t xml:space="preserve"> тумане,</w:t>
      </w:r>
      <w:r w:rsidR="00C12B5C" w:rsidRPr="00A254DC">
        <w:rPr>
          <w:rFonts w:ascii="Tahoma" w:hAnsi="Tahoma" w:cs="Tahoma"/>
          <w:sz w:val="24"/>
          <w:szCs w:val="24"/>
          <w:lang w:eastAsia="ru-RU"/>
        </w:rPr>
        <w:t xml:space="preserve"> </w:t>
      </w:r>
      <w:r w:rsidR="00F677DF" w:rsidRPr="00A254DC">
        <w:rPr>
          <w:rFonts w:ascii="Tahoma" w:hAnsi="Tahoma" w:cs="Tahoma"/>
          <w:sz w:val="24"/>
          <w:szCs w:val="24"/>
          <w:lang w:eastAsia="ru-RU"/>
        </w:rPr>
        <w:t>при освещении</w:t>
      </w:r>
      <w:r w:rsidR="005E737A" w:rsidRPr="00A254DC">
        <w:rPr>
          <w:rFonts w:ascii="Tahoma" w:hAnsi="Tahoma" w:cs="Tahoma"/>
          <w:sz w:val="24"/>
          <w:szCs w:val="24"/>
          <w:lang w:eastAsia="ru-RU"/>
        </w:rPr>
        <w:t>, исключающ</w:t>
      </w:r>
      <w:r w:rsidR="00F677DF" w:rsidRPr="00A254DC">
        <w:rPr>
          <w:rFonts w:ascii="Tahoma" w:hAnsi="Tahoma" w:cs="Tahoma"/>
          <w:sz w:val="24"/>
          <w:szCs w:val="24"/>
          <w:lang w:eastAsia="ru-RU"/>
        </w:rPr>
        <w:t>ем</w:t>
      </w:r>
      <w:r w:rsidR="005E737A" w:rsidRPr="00A254DC">
        <w:rPr>
          <w:rFonts w:ascii="Tahoma" w:hAnsi="Tahoma" w:cs="Tahoma"/>
          <w:sz w:val="24"/>
          <w:szCs w:val="24"/>
          <w:lang w:eastAsia="ru-RU"/>
        </w:rPr>
        <w:t xml:space="preserve"> видимость в пределах рабочей зоны. При монтаже (демонтаже) конструкций с большой парусностью работы должны быть прекращены при скорости ветра 10 м/с и более</w:t>
      </w:r>
      <w:r w:rsidRPr="00A254DC">
        <w:rPr>
          <w:rFonts w:ascii="Tahoma" w:hAnsi="Tahoma" w:cs="Tahoma"/>
          <w:sz w:val="24"/>
          <w:szCs w:val="24"/>
          <w:lang w:eastAsia="ru-RU"/>
        </w:rPr>
        <w:t>.</w:t>
      </w:r>
    </w:p>
    <w:p w:rsidR="0016079F" w:rsidRPr="00A254DC" w:rsidRDefault="001E11BE"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Работы на высоте на открытом воздухе, выполняемые непосредственно с конструкций, перекрытий, оборудования и т.п., при изменении погодных условий с ухудшением видимости, при грозе, гололеде, сильном ветре, снегопаде, тумане, прекращаются и работники выводятся с рабочего места.</w:t>
      </w:r>
    </w:p>
    <w:p w:rsidR="00982933" w:rsidRPr="00A254DC" w:rsidRDefault="00F6204A"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Лица моложе восемнадцати лет к</w:t>
      </w:r>
      <w:r w:rsidR="00982933" w:rsidRPr="00A254DC">
        <w:rPr>
          <w:rFonts w:ascii="Tahoma" w:hAnsi="Tahoma" w:cs="Tahoma"/>
          <w:sz w:val="24"/>
          <w:szCs w:val="24"/>
          <w:lang w:eastAsia="ru-RU"/>
        </w:rPr>
        <w:t xml:space="preserve"> работам на высоте не допускаются.</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Работники, допускаемые к выполнению работ на высоте, должны соответствовать данному виду деятельности по состоянию физического и психического здоровья. Требования к физическому и психическому здоровью считаются выполненными, если работник прошел предварительное медицинское обследование до </w:t>
      </w:r>
      <w:r w:rsidRPr="00A254DC">
        <w:rPr>
          <w:rFonts w:ascii="Tahoma" w:hAnsi="Tahoma" w:cs="Tahoma"/>
          <w:sz w:val="24"/>
          <w:szCs w:val="24"/>
          <w:lang w:eastAsia="ru-RU"/>
        </w:rPr>
        <w:lastRenderedPageBreak/>
        <w:t xml:space="preserve">приема его на работу, а также периодический медицинский осмотр, в установленном порядке и другие медицинские освидетельствования, предусмотренные требованиями нормативных документов. </w:t>
      </w:r>
    </w:p>
    <w:p w:rsidR="00982933" w:rsidRPr="00A254DC"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Работники могут быть допущены к работе на высоте приказом </w:t>
      </w:r>
      <w:r w:rsidR="00757512" w:rsidRPr="00A254DC">
        <w:rPr>
          <w:rFonts w:ascii="Tahoma" w:hAnsi="Tahoma" w:cs="Tahoma"/>
          <w:sz w:val="24"/>
          <w:szCs w:val="24"/>
          <w:lang w:eastAsia="ru-RU"/>
        </w:rPr>
        <w:t xml:space="preserve">(распоряжением) </w:t>
      </w:r>
      <w:r w:rsidRPr="00A254DC">
        <w:rPr>
          <w:rFonts w:ascii="Tahoma" w:hAnsi="Tahoma" w:cs="Tahoma"/>
          <w:sz w:val="24"/>
          <w:szCs w:val="24"/>
          <w:lang w:eastAsia="ru-RU"/>
        </w:rPr>
        <w:t xml:space="preserve">руководителя </w:t>
      </w:r>
      <w:r w:rsidR="00757512" w:rsidRPr="00A254DC">
        <w:rPr>
          <w:rFonts w:ascii="Tahoma" w:hAnsi="Tahoma" w:cs="Tahoma"/>
          <w:sz w:val="24"/>
          <w:szCs w:val="24"/>
          <w:lang w:eastAsia="ru-RU"/>
        </w:rPr>
        <w:t xml:space="preserve">ВСП, </w:t>
      </w:r>
      <w:r w:rsidRPr="00A254DC">
        <w:rPr>
          <w:rFonts w:ascii="Tahoma" w:hAnsi="Tahoma" w:cs="Tahoma"/>
          <w:sz w:val="24"/>
          <w:szCs w:val="24"/>
          <w:lang w:eastAsia="ru-RU"/>
        </w:rPr>
        <w:t xml:space="preserve">ПП </w:t>
      </w:r>
      <w:r w:rsidR="003F079F" w:rsidRPr="00A254DC">
        <w:rPr>
          <w:rFonts w:ascii="Tahoma" w:hAnsi="Tahoma" w:cs="Tahoma"/>
          <w:sz w:val="24"/>
          <w:szCs w:val="24"/>
          <w:lang w:eastAsia="ru-RU"/>
        </w:rPr>
        <w:t xml:space="preserve">или </w:t>
      </w:r>
      <w:r w:rsidRPr="00A254DC">
        <w:rPr>
          <w:rFonts w:ascii="Tahoma" w:hAnsi="Tahoma" w:cs="Tahoma"/>
          <w:sz w:val="24"/>
          <w:szCs w:val="24"/>
          <w:lang w:eastAsia="ru-RU"/>
        </w:rPr>
        <w:t>ОП только после проведенных в установленном порядке:</w:t>
      </w:r>
    </w:p>
    <w:p w:rsidR="00982933" w:rsidRPr="00A254DC" w:rsidRDefault="00982933" w:rsidP="00DF04C5">
      <w:pPr>
        <w:numPr>
          <w:ilvl w:val="1"/>
          <w:numId w:val="26"/>
        </w:numPr>
        <w:tabs>
          <w:tab w:val="left" w:pos="1134"/>
        </w:tabs>
        <w:spacing w:after="60" w:line="240" w:lineRule="auto"/>
        <w:ind w:left="1066" w:hanging="357"/>
        <w:jc w:val="both"/>
        <w:rPr>
          <w:rFonts w:ascii="Tahoma" w:hAnsi="Tahoma" w:cs="Tahoma"/>
          <w:sz w:val="24"/>
          <w:szCs w:val="24"/>
          <w:lang w:eastAsia="ru-RU"/>
        </w:rPr>
      </w:pPr>
      <w:r w:rsidRPr="00A254DC">
        <w:rPr>
          <w:rFonts w:ascii="Tahoma" w:hAnsi="Tahoma" w:cs="Tahoma"/>
          <w:sz w:val="24"/>
          <w:szCs w:val="24"/>
          <w:lang w:eastAsia="ru-RU"/>
        </w:rPr>
        <w:t>обучения безопасным методам и приемам выполнения работ</w:t>
      </w:r>
      <w:r w:rsidR="00F677DF" w:rsidRPr="00A254DC">
        <w:rPr>
          <w:rFonts w:ascii="Tahoma" w:hAnsi="Tahoma" w:cs="Tahoma"/>
          <w:sz w:val="24"/>
          <w:szCs w:val="24"/>
          <w:lang w:eastAsia="ru-RU"/>
        </w:rPr>
        <w:t xml:space="preserve"> на высоте</w:t>
      </w:r>
      <w:r w:rsidRPr="00A254DC">
        <w:rPr>
          <w:rFonts w:ascii="Tahoma" w:hAnsi="Tahoma" w:cs="Tahoma"/>
          <w:sz w:val="24"/>
          <w:szCs w:val="24"/>
          <w:lang w:eastAsia="ru-RU"/>
        </w:rPr>
        <w:t>;</w:t>
      </w:r>
    </w:p>
    <w:p w:rsidR="00982933" w:rsidRPr="00A254DC" w:rsidRDefault="00982933" w:rsidP="00DF04C5">
      <w:pPr>
        <w:numPr>
          <w:ilvl w:val="1"/>
          <w:numId w:val="26"/>
        </w:numPr>
        <w:tabs>
          <w:tab w:val="left" w:pos="1134"/>
        </w:tabs>
        <w:spacing w:after="60" w:line="240" w:lineRule="auto"/>
        <w:ind w:left="1066" w:hanging="357"/>
        <w:jc w:val="both"/>
        <w:rPr>
          <w:rFonts w:ascii="Tahoma" w:hAnsi="Tahoma" w:cs="Tahoma"/>
          <w:sz w:val="24"/>
          <w:szCs w:val="24"/>
          <w:lang w:eastAsia="ru-RU"/>
        </w:rPr>
      </w:pPr>
      <w:r w:rsidRPr="00A254DC">
        <w:rPr>
          <w:rFonts w:ascii="Tahoma" w:hAnsi="Tahoma" w:cs="Tahoma"/>
          <w:sz w:val="24"/>
          <w:szCs w:val="24"/>
          <w:lang w:eastAsia="ru-RU"/>
        </w:rPr>
        <w:t>прохождения соответствующих инструктажей по безопасности и охране труда;</w:t>
      </w:r>
    </w:p>
    <w:p w:rsidR="00982933" w:rsidRPr="00A254DC" w:rsidRDefault="00982933" w:rsidP="00DF04C5">
      <w:pPr>
        <w:numPr>
          <w:ilvl w:val="1"/>
          <w:numId w:val="26"/>
        </w:numPr>
        <w:tabs>
          <w:tab w:val="left" w:pos="1134"/>
        </w:tabs>
        <w:spacing w:after="120" w:line="240" w:lineRule="auto"/>
        <w:ind w:left="1066" w:hanging="357"/>
        <w:jc w:val="both"/>
        <w:rPr>
          <w:rFonts w:ascii="Tahoma" w:hAnsi="Tahoma" w:cs="Tahoma"/>
          <w:sz w:val="24"/>
          <w:szCs w:val="24"/>
          <w:lang w:eastAsia="ru-RU"/>
        </w:rPr>
      </w:pPr>
      <w:r w:rsidRPr="00A254DC">
        <w:rPr>
          <w:rFonts w:ascii="Tahoma" w:hAnsi="Tahoma" w:cs="Tahoma"/>
          <w:sz w:val="24"/>
          <w:szCs w:val="24"/>
          <w:lang w:eastAsia="ru-RU"/>
        </w:rPr>
        <w:t>проверки знаний по охране труда с учетом должности (профессии) применительно к выполняемой работе.</w:t>
      </w:r>
    </w:p>
    <w:p w:rsidR="005E737A" w:rsidRPr="00A254DC" w:rsidRDefault="005E737A"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При выполнении работ работники должны иметь при себе соответствующее квалификационное удостоверение</w:t>
      </w:r>
      <w:r w:rsidR="00335077" w:rsidRPr="00A254DC">
        <w:rPr>
          <w:rFonts w:ascii="Tahoma" w:hAnsi="Tahoma" w:cs="Tahoma"/>
          <w:sz w:val="24"/>
          <w:szCs w:val="24"/>
          <w:lang w:eastAsia="ru-RU"/>
        </w:rPr>
        <w:t>.</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Периодическое обучение безопасным методам и приемам выполнения работ на высоте должно осуществляться </w:t>
      </w:r>
      <w:r w:rsidR="00956160" w:rsidRPr="00A254DC">
        <w:rPr>
          <w:rFonts w:ascii="Tahoma" w:hAnsi="Tahoma" w:cs="Tahoma"/>
          <w:sz w:val="24"/>
          <w:szCs w:val="24"/>
          <w:lang w:eastAsia="ru-RU"/>
        </w:rPr>
        <w:t>в соответствии с нормативными документами, действующими в Компании.</w:t>
      </w:r>
    </w:p>
    <w:p w:rsidR="00982933" w:rsidRPr="00A254DC" w:rsidRDefault="00982933" w:rsidP="00DF04C5">
      <w:pPr>
        <w:numPr>
          <w:ilvl w:val="0"/>
          <w:numId w:val="19"/>
        </w:numPr>
        <w:tabs>
          <w:tab w:val="left" w:pos="1134"/>
        </w:tabs>
        <w:spacing w:after="120" w:line="240" w:lineRule="auto"/>
        <w:ind w:left="0" w:firstLine="567"/>
        <w:jc w:val="both"/>
        <w:rPr>
          <w:rFonts w:ascii="Tahoma" w:hAnsi="Tahoma" w:cs="Tahoma"/>
          <w:b/>
          <w:sz w:val="24"/>
          <w:szCs w:val="24"/>
          <w:lang w:eastAsia="ru-RU"/>
        </w:rPr>
      </w:pPr>
      <w:r w:rsidRPr="00A254DC">
        <w:rPr>
          <w:rFonts w:ascii="Tahoma" w:hAnsi="Tahoma" w:cs="Tahoma"/>
          <w:b/>
          <w:sz w:val="24"/>
          <w:szCs w:val="24"/>
          <w:lang w:eastAsia="ru-RU"/>
        </w:rPr>
        <w:t>Площадки (места) производства работ</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При проведении работ на высоте должны устанавливаться защитные, страховочные и сигнальные ограждения и обозначаться в установленном порядке границы опасных зон (в том числе под местом производства работ), исходя из действующих норм и правил с учетом наибольшего габарита перемещаемого груза, расстояния отлета предметов или раскаленных частиц металла (например, при сварочных работах), размеров движущихся частей машин и оборудования. Место установки ограждений и знаков безопасности указывается в ППР или технологических картах.</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При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Ограждение зон повышенной опасности </w:t>
      </w:r>
      <w:r w:rsidR="00F6204A" w:rsidRPr="00A254DC">
        <w:rPr>
          <w:rFonts w:ascii="Tahoma" w:hAnsi="Tahoma" w:cs="Tahoma"/>
          <w:sz w:val="24"/>
          <w:szCs w:val="24"/>
          <w:lang w:eastAsia="ru-RU"/>
        </w:rPr>
        <w:t xml:space="preserve">осуществляется </w:t>
      </w:r>
      <w:r w:rsidRPr="00A254DC">
        <w:rPr>
          <w:rFonts w:ascii="Tahoma" w:hAnsi="Tahoma" w:cs="Tahoma"/>
          <w:sz w:val="24"/>
          <w:szCs w:val="24"/>
          <w:lang w:eastAsia="ru-RU"/>
        </w:rPr>
        <w:t xml:space="preserve">для ограничения доступа работников и </w:t>
      </w:r>
      <w:r w:rsidR="00F6204A" w:rsidRPr="00A254DC">
        <w:rPr>
          <w:rFonts w:ascii="Tahoma" w:hAnsi="Tahoma" w:cs="Tahoma"/>
          <w:sz w:val="24"/>
          <w:szCs w:val="24"/>
          <w:lang w:eastAsia="ru-RU"/>
        </w:rPr>
        <w:t xml:space="preserve">иных </w:t>
      </w:r>
      <w:r w:rsidRPr="00A254DC">
        <w:rPr>
          <w:rFonts w:ascii="Tahoma" w:hAnsi="Tahoma" w:cs="Tahoma"/>
          <w:sz w:val="24"/>
          <w:szCs w:val="24"/>
          <w:lang w:eastAsia="ru-RU"/>
        </w:rPr>
        <w:t>лиц</w:t>
      </w:r>
      <w:r w:rsidR="00F6204A" w:rsidRPr="00A254DC">
        <w:rPr>
          <w:rFonts w:ascii="Tahoma" w:hAnsi="Tahoma" w:cs="Tahoma"/>
          <w:sz w:val="24"/>
          <w:szCs w:val="24"/>
          <w:lang w:eastAsia="ru-RU"/>
        </w:rPr>
        <w:t xml:space="preserve"> в те зоны, где </w:t>
      </w:r>
      <w:r w:rsidRPr="00A254DC">
        <w:rPr>
          <w:rFonts w:ascii="Tahoma" w:hAnsi="Tahoma" w:cs="Tahoma"/>
          <w:sz w:val="24"/>
          <w:szCs w:val="24"/>
          <w:lang w:eastAsia="ru-RU"/>
        </w:rPr>
        <w:t>возможно падение с высоты, травмирование падающими с высоты материалами, инструментом и др</w:t>
      </w:r>
      <w:r w:rsidR="00F6204A" w:rsidRPr="00A254DC">
        <w:rPr>
          <w:rFonts w:ascii="Tahoma" w:hAnsi="Tahoma" w:cs="Tahoma"/>
          <w:sz w:val="24"/>
          <w:szCs w:val="24"/>
          <w:lang w:eastAsia="ru-RU"/>
        </w:rPr>
        <w:t>угими</w:t>
      </w:r>
      <w:r w:rsidRPr="00A254DC">
        <w:rPr>
          <w:rFonts w:ascii="Tahoma" w:hAnsi="Tahoma" w:cs="Tahoma"/>
          <w:sz w:val="24"/>
          <w:szCs w:val="24"/>
          <w:lang w:eastAsia="ru-RU"/>
        </w:rPr>
        <w:t xml:space="preserve"> предметами, а также частями конструкций, находящихся в процессе сооружения, обслуживания, ремонта, монтажа или разборки.</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проходы к нему, исключалась возможность падения на нижележащие отметки, исходя из несущей способности лесов, подмостей, площадок и т.п., на которых производится размещение указанного груза. Места хранения материалов предусматриваются в ППР.</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Для подъема груза на леса используют блоки, укосины и другие средства малой механизации, которые следует крепить согласно ППР.</w:t>
      </w:r>
    </w:p>
    <w:p w:rsidR="00982933" w:rsidRPr="00A254DC" w:rsidRDefault="00982933" w:rsidP="00DF04C5">
      <w:pPr>
        <w:numPr>
          <w:ilvl w:val="1"/>
          <w:numId w:val="19"/>
        </w:numPr>
        <w:tabs>
          <w:tab w:val="left" w:pos="1134"/>
          <w:tab w:val="left" w:pos="1276"/>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Леса, подмости и другие приспособления для выполнения работ на высоте должны быть изготовлены по проектам и взяты на инвентарный учет. </w:t>
      </w:r>
    </w:p>
    <w:p w:rsidR="00982933" w:rsidRPr="00A254DC" w:rsidRDefault="00982933" w:rsidP="007F698C">
      <w:pPr>
        <w:tabs>
          <w:tab w:val="left" w:pos="1134"/>
          <w:tab w:val="left" w:pos="1276"/>
        </w:tabs>
        <w:spacing w:after="120" w:line="240" w:lineRule="auto"/>
        <w:ind w:left="567"/>
        <w:jc w:val="both"/>
        <w:rPr>
          <w:rFonts w:ascii="Tahoma" w:hAnsi="Tahoma" w:cs="Tahoma"/>
          <w:sz w:val="24"/>
          <w:szCs w:val="24"/>
          <w:lang w:eastAsia="ru-RU"/>
        </w:rPr>
      </w:pPr>
      <w:r w:rsidRPr="00A254DC">
        <w:rPr>
          <w:rFonts w:ascii="Tahoma" w:hAnsi="Tahoma" w:cs="Tahoma"/>
          <w:sz w:val="24"/>
          <w:szCs w:val="24"/>
          <w:lang w:eastAsia="ru-RU"/>
        </w:rPr>
        <w:lastRenderedPageBreak/>
        <w:t xml:space="preserve">На инвентарные леса и подмости должен иметься паспорт предприятия - изготовителя. </w:t>
      </w:r>
    </w:p>
    <w:p w:rsidR="00982933" w:rsidRPr="00A254DC" w:rsidRDefault="00982933" w:rsidP="00DF04C5">
      <w:pPr>
        <w:numPr>
          <w:ilvl w:val="1"/>
          <w:numId w:val="19"/>
        </w:numPr>
        <w:tabs>
          <w:tab w:val="left" w:pos="1134"/>
          <w:tab w:val="left" w:pos="1276"/>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На лесах и подмостях должны быть размещены таблички, на которых указаны инвентарный (регистрационный) номер, дата ввода в эксплуатацию, наименование ПП (ВСП), нагрузка (грузоподъемность), лицо, ответственное за эксплуатацию. Табличка должна быть:</w:t>
      </w:r>
    </w:p>
    <w:p w:rsidR="00982933" w:rsidRPr="00A254DC" w:rsidRDefault="00982933" w:rsidP="00DF04C5">
      <w:pPr>
        <w:numPr>
          <w:ilvl w:val="1"/>
          <w:numId w:val="29"/>
        </w:numPr>
        <w:tabs>
          <w:tab w:val="left" w:pos="567"/>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 xml:space="preserve">достаточно долговечна для использования в соответствующей среде, то есть сделана и напечатана так, чтобы воздействие погодных условий и коррозийных сред (зоны, где обрабатываются и хранятся кислотные и щелочные химические вещества) не привели к ухудшению состояния бирки или </w:t>
      </w:r>
      <w:r w:rsidR="000076F5" w:rsidRPr="00A254DC">
        <w:rPr>
          <w:rFonts w:ascii="Tahoma" w:hAnsi="Tahoma" w:cs="Tahoma"/>
          <w:sz w:val="24"/>
          <w:szCs w:val="24"/>
          <w:lang w:eastAsia="ru-RU"/>
        </w:rPr>
        <w:t>невозможности прочтения</w:t>
      </w:r>
      <w:r w:rsidRPr="00A254DC">
        <w:rPr>
          <w:rFonts w:ascii="Tahoma" w:hAnsi="Tahoma" w:cs="Tahoma"/>
          <w:sz w:val="24"/>
          <w:szCs w:val="24"/>
          <w:lang w:eastAsia="ru-RU"/>
        </w:rPr>
        <w:t xml:space="preserve"> текста бирки;</w:t>
      </w:r>
    </w:p>
    <w:p w:rsidR="00982933" w:rsidRPr="00A254DC" w:rsidRDefault="00982933" w:rsidP="00DF04C5">
      <w:pPr>
        <w:numPr>
          <w:ilvl w:val="1"/>
          <w:numId w:val="29"/>
        </w:numPr>
        <w:tabs>
          <w:tab w:val="left" w:pos="567"/>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прочна для сопротивления непреднамеренному снятию;</w:t>
      </w:r>
    </w:p>
    <w:p w:rsidR="00982933" w:rsidRPr="00A254DC" w:rsidRDefault="00982933" w:rsidP="00DF04C5">
      <w:pPr>
        <w:numPr>
          <w:ilvl w:val="1"/>
          <w:numId w:val="29"/>
        </w:numPr>
        <w:tabs>
          <w:tab w:val="left" w:pos="567"/>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стандартна по цвету, форме, размеру;</w:t>
      </w:r>
    </w:p>
    <w:p w:rsidR="00982933" w:rsidRPr="00A254DC" w:rsidRDefault="00982933" w:rsidP="00DF04C5">
      <w:pPr>
        <w:numPr>
          <w:ilvl w:val="1"/>
          <w:numId w:val="29"/>
        </w:numPr>
        <w:tabs>
          <w:tab w:val="left" w:pos="567"/>
          <w:tab w:val="left" w:pos="1134"/>
        </w:tabs>
        <w:spacing w:after="12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информативна, разработана и напечатана таким образом, чтобы надписи на ней были разборчивыми (качество полиграфии) и понятными (смысл указанной информации и язык на котором преподносится информация) всем уполномоченным, задействованным и другими работникам.</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Место размещения таблички на лесах должно быть указано в ППР.</w:t>
      </w:r>
    </w:p>
    <w:p w:rsidR="00982933" w:rsidRPr="00A254DC"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Леса и их элементы:</w:t>
      </w:r>
    </w:p>
    <w:p w:rsidR="00982933" w:rsidRPr="00A254DC" w:rsidRDefault="00982933" w:rsidP="00DF04C5">
      <w:pPr>
        <w:numPr>
          <w:ilvl w:val="1"/>
          <w:numId w:val="2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должны обеспечивать безопасность работников во время монтажа и демонтажа;</w:t>
      </w:r>
    </w:p>
    <w:p w:rsidR="00982933" w:rsidRPr="00A254DC" w:rsidRDefault="00982933" w:rsidP="00DF04C5">
      <w:pPr>
        <w:numPr>
          <w:ilvl w:val="1"/>
          <w:numId w:val="2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должны быть подготовлены и смонтированы в соответствии с проектом, иметь размеры, прочность и устойчивость, соответствующие их назначению;</w:t>
      </w:r>
    </w:p>
    <w:p w:rsidR="00982933" w:rsidRPr="00A254DC" w:rsidRDefault="00982933" w:rsidP="00DF04C5">
      <w:pPr>
        <w:numPr>
          <w:ilvl w:val="1"/>
          <w:numId w:val="2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982933" w:rsidRPr="00A254DC" w:rsidRDefault="00982933" w:rsidP="00DF04C5">
      <w:pPr>
        <w:numPr>
          <w:ilvl w:val="1"/>
          <w:numId w:val="27"/>
        </w:numPr>
        <w:tabs>
          <w:tab w:val="left" w:pos="1134"/>
        </w:tabs>
        <w:spacing w:after="12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должны содержаться и эксплуатироваться таким образом, чтобы исключалось их разрушение, потеря устойчивости.</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Леса высотой более 4 м от уровня земли, пола или площадки, на которой установлены стойки лесов, допускаются к эксплуатации после приемки их комиссией работодателя с оформлением акта. При выполнении работ подрядной организацией с использованием сооружаемых ею лесов последние должна принимать в эксплуатацию комиссия, назначаемая приказом руководителя этой подрядной организации, с включением по согласованию уполномоченного представителя ПП ОП, на территории которого проводятся работы. Комиссию в этом случае возглавляет инженерно-технический работник подрядной организации.</w:t>
      </w:r>
    </w:p>
    <w:p w:rsidR="00982933" w:rsidRPr="00A254DC" w:rsidRDefault="00982933" w:rsidP="006C01FA">
      <w:pPr>
        <w:tabs>
          <w:tab w:val="left" w:pos="567"/>
        </w:tabs>
        <w:spacing w:after="120" w:line="240" w:lineRule="auto"/>
        <w:ind w:firstLine="567"/>
        <w:jc w:val="both"/>
        <w:rPr>
          <w:rFonts w:ascii="Tahoma" w:hAnsi="Tahoma" w:cs="Tahoma"/>
          <w:sz w:val="24"/>
          <w:szCs w:val="24"/>
          <w:lang w:eastAsia="ru-RU"/>
        </w:rPr>
      </w:pPr>
      <w:r w:rsidRPr="00A254DC">
        <w:rPr>
          <w:rFonts w:ascii="Tahoma" w:hAnsi="Tahoma" w:cs="Tahoma"/>
          <w:sz w:val="24"/>
          <w:szCs w:val="24"/>
          <w:lang w:eastAsia="ru-RU"/>
        </w:rPr>
        <w:t>Акт приемки лесов утверждается главным инженером (техническим директором) организации, принимающей леса в эксплуатацию, в случае отсутствия указанных должностей, руководителем организации (индивидуальным предпринимателем, физическим лицом, не являющимся индивидуальным предпринимателем). Допускается утверждение акта приемки лесов, сооружаемых подрядной организацией для своих нужд, начальником участка (отделения) этой организации.</w:t>
      </w:r>
    </w:p>
    <w:p w:rsidR="00982933" w:rsidRPr="00A254DC" w:rsidRDefault="00982933" w:rsidP="006C01FA">
      <w:pPr>
        <w:tabs>
          <w:tab w:val="left" w:pos="567"/>
        </w:tabs>
        <w:spacing w:after="120" w:line="240" w:lineRule="auto"/>
        <w:ind w:firstLine="567"/>
        <w:jc w:val="both"/>
        <w:rPr>
          <w:rFonts w:ascii="Tahoma" w:hAnsi="Tahoma" w:cs="Tahoma"/>
          <w:sz w:val="24"/>
          <w:szCs w:val="24"/>
          <w:lang w:eastAsia="ru-RU"/>
        </w:rPr>
      </w:pPr>
      <w:r w:rsidRPr="00A254DC">
        <w:rPr>
          <w:rFonts w:ascii="Tahoma" w:hAnsi="Tahoma" w:cs="Tahoma"/>
          <w:sz w:val="24"/>
          <w:szCs w:val="24"/>
          <w:lang w:eastAsia="ru-RU"/>
        </w:rPr>
        <w:t>До утверждения акта работа с лесов не допускается.</w:t>
      </w:r>
    </w:p>
    <w:p w:rsidR="00E64A50"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lastRenderedPageBreak/>
        <w:t xml:space="preserve">Подмости и леса высотой до 4 м допускаются к эксплуатации после их приемки руководителем работ с внесением соответствующей записи в </w:t>
      </w:r>
      <w:r w:rsidR="00F6204A" w:rsidRPr="00A254DC">
        <w:rPr>
          <w:rFonts w:ascii="Tahoma" w:hAnsi="Tahoma" w:cs="Tahoma"/>
          <w:sz w:val="24"/>
          <w:szCs w:val="24"/>
          <w:lang w:eastAsia="ru-RU"/>
        </w:rPr>
        <w:t>ж</w:t>
      </w:r>
      <w:r w:rsidRPr="00A254DC">
        <w:rPr>
          <w:rFonts w:ascii="Tahoma" w:hAnsi="Tahoma" w:cs="Tahoma"/>
          <w:sz w:val="24"/>
          <w:szCs w:val="24"/>
          <w:lang w:eastAsia="ru-RU"/>
        </w:rPr>
        <w:t xml:space="preserve">урнал приемки и осмотра лесов и подмостей. </w:t>
      </w:r>
    </w:p>
    <w:p w:rsidR="00E64A50" w:rsidRPr="00A254DC" w:rsidRDefault="0086536B"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Ежесменная приемка-передача лесов отмечается на табличке, размещенной на лесах. </w:t>
      </w:r>
      <w:r w:rsidR="00FE3FD7" w:rsidRPr="00A254DC">
        <w:rPr>
          <w:rFonts w:ascii="Tahoma" w:hAnsi="Tahoma" w:cs="Tahoma"/>
          <w:sz w:val="24"/>
          <w:szCs w:val="24"/>
          <w:lang w:eastAsia="ru-RU"/>
        </w:rPr>
        <w:t>Рекоменду</w:t>
      </w:r>
      <w:r w:rsidR="00E934AC" w:rsidRPr="00A254DC">
        <w:rPr>
          <w:rFonts w:ascii="Tahoma" w:hAnsi="Tahoma" w:cs="Tahoma"/>
          <w:sz w:val="24"/>
          <w:szCs w:val="24"/>
          <w:lang w:eastAsia="ru-RU"/>
        </w:rPr>
        <w:t>е</w:t>
      </w:r>
      <w:r w:rsidR="00FE3FD7" w:rsidRPr="00A254DC">
        <w:rPr>
          <w:rFonts w:ascii="Tahoma" w:hAnsi="Tahoma" w:cs="Tahoma"/>
          <w:sz w:val="24"/>
          <w:szCs w:val="24"/>
          <w:lang w:eastAsia="ru-RU"/>
        </w:rPr>
        <w:t>мая форма таблички приведена в Приложении Б.</w:t>
      </w:r>
    </w:p>
    <w:p w:rsidR="00982933" w:rsidRPr="00A254DC" w:rsidRDefault="0086536B"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 </w:t>
      </w:r>
      <w:r w:rsidR="00FE3FD7" w:rsidRPr="00A254DC">
        <w:rPr>
          <w:rFonts w:ascii="Tahoma" w:hAnsi="Tahoma" w:cs="Tahoma"/>
          <w:sz w:val="24"/>
          <w:szCs w:val="24"/>
          <w:lang w:eastAsia="ru-RU"/>
        </w:rPr>
        <w:t>Ф</w:t>
      </w:r>
      <w:r w:rsidR="00982933" w:rsidRPr="00A254DC">
        <w:rPr>
          <w:rFonts w:ascii="Tahoma" w:hAnsi="Tahoma" w:cs="Tahoma"/>
          <w:sz w:val="24"/>
          <w:szCs w:val="24"/>
          <w:lang w:eastAsia="ru-RU"/>
        </w:rPr>
        <w:t xml:space="preserve">орма </w:t>
      </w:r>
      <w:r w:rsidR="00F6204A" w:rsidRPr="00A254DC">
        <w:rPr>
          <w:rFonts w:ascii="Tahoma" w:hAnsi="Tahoma" w:cs="Tahoma"/>
          <w:sz w:val="24"/>
          <w:szCs w:val="24"/>
          <w:lang w:eastAsia="ru-RU"/>
        </w:rPr>
        <w:t>ж</w:t>
      </w:r>
      <w:r w:rsidR="00982933" w:rsidRPr="00A254DC">
        <w:rPr>
          <w:rFonts w:ascii="Tahoma" w:hAnsi="Tahoma" w:cs="Tahoma"/>
          <w:sz w:val="24"/>
          <w:szCs w:val="24"/>
          <w:lang w:eastAsia="ru-RU"/>
        </w:rPr>
        <w:t xml:space="preserve">урнала приемки и осмотра лесов и подмостей приведена в Приложении </w:t>
      </w:r>
      <w:r w:rsidR="00055F11" w:rsidRPr="00A254DC">
        <w:rPr>
          <w:rFonts w:ascii="Tahoma" w:hAnsi="Tahoma" w:cs="Tahoma"/>
          <w:sz w:val="24"/>
          <w:szCs w:val="24"/>
          <w:lang w:eastAsia="ru-RU"/>
        </w:rPr>
        <w:t>В</w:t>
      </w:r>
      <w:r w:rsidR="00982933" w:rsidRPr="00A254DC">
        <w:rPr>
          <w:rFonts w:ascii="Tahoma" w:hAnsi="Tahoma" w:cs="Tahoma"/>
          <w:sz w:val="24"/>
          <w:szCs w:val="24"/>
          <w:lang w:eastAsia="ru-RU"/>
        </w:rPr>
        <w:t>.</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Сборка и разборка лесов производятся с соблюдением последовательности, предусмотренной ППР. Работники, участвующие в сборке и разборке лесов, должны пройти соответствующее обучение безопасным методам и приемам работ</w:t>
      </w:r>
      <w:r w:rsidR="00F6204A" w:rsidRPr="00A254DC">
        <w:rPr>
          <w:rFonts w:ascii="Tahoma" w:hAnsi="Tahoma" w:cs="Tahoma"/>
          <w:sz w:val="24"/>
          <w:szCs w:val="24"/>
          <w:lang w:eastAsia="ru-RU"/>
        </w:rPr>
        <w:t>, а также должны быть</w:t>
      </w:r>
      <w:r w:rsidRPr="00A254DC">
        <w:rPr>
          <w:rFonts w:ascii="Tahoma" w:hAnsi="Tahoma" w:cs="Tahoma"/>
          <w:sz w:val="24"/>
          <w:szCs w:val="24"/>
          <w:lang w:eastAsia="ru-RU"/>
        </w:rPr>
        <w:t xml:space="preserve"> проинструктированы о способах и последовательности производства работ и мерах безопасности.</w:t>
      </w:r>
    </w:p>
    <w:p w:rsidR="00982933" w:rsidRPr="00A254DC" w:rsidRDefault="00982933" w:rsidP="00D7145C">
      <w:pPr>
        <w:tabs>
          <w:tab w:val="left" w:pos="1134"/>
        </w:tabs>
        <w:spacing w:after="120" w:line="240" w:lineRule="auto"/>
        <w:ind w:firstLine="567"/>
        <w:jc w:val="both"/>
        <w:rPr>
          <w:rFonts w:ascii="Tahoma" w:hAnsi="Tahoma" w:cs="Tahoma"/>
          <w:sz w:val="24"/>
          <w:szCs w:val="24"/>
          <w:lang w:eastAsia="ru-RU"/>
        </w:rPr>
      </w:pPr>
      <w:r w:rsidRPr="00A254DC">
        <w:rPr>
          <w:rFonts w:ascii="Tahoma" w:hAnsi="Tahoma" w:cs="Tahoma"/>
          <w:sz w:val="24"/>
          <w:szCs w:val="24"/>
          <w:lang w:eastAsia="ru-RU"/>
        </w:rPr>
        <w:t>Во время разборки лесов, примыкающих к зданию, все дверные проемы первого этажа и выходы на балконы всех этажей в пределах разбираемого участка должны быть закрыты на замок.</w:t>
      </w:r>
    </w:p>
    <w:p w:rsidR="00982933" w:rsidRPr="00A254DC" w:rsidRDefault="00982933" w:rsidP="00D7145C">
      <w:pPr>
        <w:tabs>
          <w:tab w:val="left" w:pos="1134"/>
        </w:tabs>
        <w:spacing w:after="120" w:line="240" w:lineRule="auto"/>
        <w:ind w:firstLine="567"/>
        <w:jc w:val="both"/>
        <w:rPr>
          <w:rFonts w:ascii="Tahoma" w:hAnsi="Tahoma" w:cs="Tahoma"/>
          <w:sz w:val="24"/>
          <w:szCs w:val="24"/>
          <w:lang w:eastAsia="ru-RU"/>
        </w:rPr>
      </w:pPr>
      <w:r w:rsidRPr="00A254DC">
        <w:rPr>
          <w:rFonts w:ascii="Tahoma" w:hAnsi="Tahoma" w:cs="Tahoma"/>
          <w:sz w:val="24"/>
          <w:szCs w:val="24"/>
          <w:lang w:eastAsia="ru-RU"/>
        </w:rPr>
        <w:t>Доступ для посторонних лиц (непосредственно не занятых на данных работах) в зону, где устанавливаются или разбираются леса и подмости, должен быть исключен.</w:t>
      </w:r>
    </w:p>
    <w:p w:rsidR="00982933" w:rsidRPr="00A254DC" w:rsidRDefault="00982933" w:rsidP="00DF04C5">
      <w:pPr>
        <w:numPr>
          <w:ilvl w:val="0"/>
          <w:numId w:val="19"/>
        </w:numPr>
        <w:tabs>
          <w:tab w:val="left" w:pos="1134"/>
        </w:tabs>
        <w:spacing w:after="120" w:line="240" w:lineRule="auto"/>
        <w:ind w:left="0" w:firstLine="567"/>
        <w:jc w:val="both"/>
        <w:rPr>
          <w:rFonts w:ascii="Tahoma" w:hAnsi="Tahoma" w:cs="Tahoma"/>
          <w:b/>
          <w:sz w:val="24"/>
          <w:szCs w:val="24"/>
          <w:lang w:eastAsia="ru-RU"/>
        </w:rPr>
      </w:pPr>
      <w:r w:rsidRPr="00A254DC">
        <w:rPr>
          <w:rFonts w:ascii="Tahoma" w:hAnsi="Tahoma" w:cs="Tahoma"/>
          <w:b/>
          <w:sz w:val="24"/>
          <w:szCs w:val="24"/>
          <w:lang w:eastAsia="ru-RU"/>
        </w:rPr>
        <w:t>Системы обеспечения безопасности работ на высоте</w:t>
      </w:r>
    </w:p>
    <w:p w:rsidR="00982933" w:rsidRPr="00A254DC"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Системы обеспечения безопасности работ на высоте состоят из:</w:t>
      </w:r>
    </w:p>
    <w:p w:rsidR="00982933" w:rsidRPr="00A254DC" w:rsidRDefault="00982933" w:rsidP="00DF04C5">
      <w:pPr>
        <w:numPr>
          <w:ilvl w:val="1"/>
          <w:numId w:val="30"/>
        </w:numPr>
        <w:tabs>
          <w:tab w:val="left" w:pos="1134"/>
        </w:tabs>
        <w:spacing w:after="60" w:line="240" w:lineRule="auto"/>
        <w:ind w:left="1134" w:hanging="503"/>
        <w:jc w:val="both"/>
        <w:rPr>
          <w:rFonts w:ascii="Tahoma" w:hAnsi="Tahoma" w:cs="Tahoma"/>
          <w:sz w:val="24"/>
          <w:szCs w:val="24"/>
          <w:lang w:eastAsia="ru-RU"/>
        </w:rPr>
      </w:pPr>
      <w:r w:rsidRPr="00A254DC">
        <w:rPr>
          <w:rFonts w:ascii="Tahoma" w:hAnsi="Tahoma" w:cs="Tahoma"/>
          <w:sz w:val="24"/>
          <w:szCs w:val="24"/>
          <w:lang w:eastAsia="ru-RU"/>
        </w:rPr>
        <w:t>анкерного устройства (анкерной точки, анкерной линии);</w:t>
      </w:r>
    </w:p>
    <w:p w:rsidR="00982933" w:rsidRPr="00A254DC" w:rsidRDefault="00982933" w:rsidP="00DF04C5">
      <w:pPr>
        <w:numPr>
          <w:ilvl w:val="1"/>
          <w:numId w:val="30"/>
        </w:numPr>
        <w:tabs>
          <w:tab w:val="left" w:pos="1134"/>
        </w:tabs>
        <w:spacing w:after="60" w:line="240" w:lineRule="auto"/>
        <w:ind w:left="1134" w:hanging="503"/>
        <w:jc w:val="both"/>
        <w:rPr>
          <w:rFonts w:ascii="Tahoma" w:hAnsi="Tahoma" w:cs="Tahoma"/>
          <w:sz w:val="24"/>
          <w:szCs w:val="24"/>
          <w:lang w:eastAsia="ru-RU"/>
        </w:rPr>
      </w:pPr>
      <w:r w:rsidRPr="00A254DC">
        <w:rPr>
          <w:rFonts w:ascii="Tahoma" w:hAnsi="Tahoma" w:cs="Tahoma"/>
          <w:sz w:val="24"/>
          <w:szCs w:val="24"/>
          <w:lang w:eastAsia="ru-RU"/>
        </w:rPr>
        <w:t>привязи (страховочной, для удержания, для позиционирования);</w:t>
      </w:r>
    </w:p>
    <w:p w:rsidR="00982933" w:rsidRPr="00A254DC" w:rsidRDefault="00982933" w:rsidP="00DF04C5">
      <w:pPr>
        <w:numPr>
          <w:ilvl w:val="1"/>
          <w:numId w:val="30"/>
        </w:numPr>
        <w:tabs>
          <w:tab w:val="left" w:pos="1134"/>
        </w:tabs>
        <w:spacing w:after="120" w:line="240" w:lineRule="auto"/>
        <w:ind w:left="1134" w:hanging="503"/>
        <w:jc w:val="both"/>
        <w:rPr>
          <w:rFonts w:ascii="Tahoma" w:hAnsi="Tahoma" w:cs="Tahoma"/>
          <w:sz w:val="24"/>
          <w:szCs w:val="24"/>
          <w:lang w:eastAsia="ru-RU"/>
        </w:rPr>
      </w:pPr>
      <w:r w:rsidRPr="00A254DC">
        <w:rPr>
          <w:rFonts w:ascii="Tahoma" w:hAnsi="Tahoma" w:cs="Tahoma"/>
          <w:sz w:val="24"/>
          <w:szCs w:val="24"/>
          <w:lang w:eastAsia="ru-RU"/>
        </w:rPr>
        <w:t>соединительно-амортизирующей подсистемы (стропы, канаты, карабины, амортизаторы, средство защиты втягивающегося типа, средство защиты от падения ползункового типа на гибкой или на жесткой анкерной линии и др</w:t>
      </w:r>
      <w:r w:rsidR="006B5EE9" w:rsidRPr="00A254DC">
        <w:rPr>
          <w:rFonts w:ascii="Tahoma" w:hAnsi="Tahoma" w:cs="Tahoma"/>
          <w:sz w:val="24"/>
          <w:szCs w:val="24"/>
          <w:lang w:eastAsia="ru-RU"/>
        </w:rPr>
        <w:t>угие</w:t>
      </w:r>
      <w:r w:rsidRPr="00A254DC">
        <w:rPr>
          <w:rFonts w:ascii="Tahoma" w:hAnsi="Tahoma" w:cs="Tahoma"/>
          <w:sz w:val="24"/>
          <w:szCs w:val="24"/>
          <w:lang w:eastAsia="ru-RU"/>
        </w:rPr>
        <w:t>)</w:t>
      </w:r>
      <w:r w:rsidR="00C61A19" w:rsidRPr="00A254DC">
        <w:rPr>
          <w:rFonts w:ascii="Tahoma" w:hAnsi="Tahoma" w:cs="Tahoma"/>
          <w:sz w:val="24"/>
          <w:szCs w:val="24"/>
          <w:lang w:eastAsia="ru-RU"/>
        </w:rPr>
        <w:t>.</w:t>
      </w:r>
    </w:p>
    <w:p w:rsidR="00982933" w:rsidRPr="00A254DC" w:rsidRDefault="00982933" w:rsidP="00AF0E98">
      <w:pPr>
        <w:tabs>
          <w:tab w:val="left" w:pos="1134"/>
        </w:tabs>
        <w:spacing w:after="60" w:line="240" w:lineRule="auto"/>
        <w:ind w:left="567" w:firstLine="567"/>
        <w:jc w:val="both"/>
        <w:rPr>
          <w:rFonts w:ascii="Tahoma" w:hAnsi="Tahoma" w:cs="Tahoma"/>
          <w:sz w:val="24"/>
          <w:szCs w:val="24"/>
          <w:lang w:eastAsia="ru-RU"/>
        </w:rPr>
      </w:pPr>
      <w:r w:rsidRPr="00A254DC">
        <w:rPr>
          <w:rFonts w:ascii="Tahoma" w:hAnsi="Tahoma" w:cs="Tahoma"/>
          <w:sz w:val="24"/>
          <w:szCs w:val="24"/>
          <w:lang w:eastAsia="ru-RU"/>
        </w:rPr>
        <w:t>В системы обеспечения безопасности работ на высоте при необходимости могут включаться дополнительные элементы</w:t>
      </w:r>
      <w:r w:rsidR="00F6204A" w:rsidRPr="00A254DC">
        <w:rPr>
          <w:rFonts w:ascii="Tahoma" w:hAnsi="Tahoma" w:cs="Tahoma"/>
          <w:sz w:val="24"/>
          <w:szCs w:val="24"/>
          <w:lang w:eastAsia="ru-RU"/>
        </w:rPr>
        <w:t>, в том числе</w:t>
      </w:r>
      <w:r w:rsidRPr="00A254DC">
        <w:rPr>
          <w:rFonts w:ascii="Tahoma" w:hAnsi="Tahoma" w:cs="Tahoma"/>
          <w:sz w:val="24"/>
          <w:szCs w:val="24"/>
          <w:lang w:eastAsia="ru-RU"/>
        </w:rPr>
        <w:t>:</w:t>
      </w:r>
    </w:p>
    <w:p w:rsidR="00982933" w:rsidRPr="00A254DC" w:rsidRDefault="00982933" w:rsidP="00DF04C5">
      <w:pPr>
        <w:numPr>
          <w:ilvl w:val="1"/>
          <w:numId w:val="31"/>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защита каната или стропа;</w:t>
      </w:r>
    </w:p>
    <w:p w:rsidR="00982933" w:rsidRPr="00A254DC" w:rsidRDefault="00982933" w:rsidP="00DF04C5">
      <w:pPr>
        <w:numPr>
          <w:ilvl w:val="1"/>
          <w:numId w:val="31"/>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рабочие сидения;</w:t>
      </w:r>
    </w:p>
    <w:p w:rsidR="00982933" w:rsidRPr="00A254DC" w:rsidRDefault="00982933" w:rsidP="00DF04C5">
      <w:pPr>
        <w:numPr>
          <w:ilvl w:val="1"/>
          <w:numId w:val="31"/>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подвесной строп для снижения давления при длительном зависании в привязи;</w:t>
      </w:r>
    </w:p>
    <w:p w:rsidR="00982933" w:rsidRPr="00A254DC" w:rsidRDefault="00982933" w:rsidP="00B52C16">
      <w:pPr>
        <w:pStyle w:val="afff9"/>
        <w:numPr>
          <w:ilvl w:val="0"/>
          <w:numId w:val="43"/>
        </w:numPr>
        <w:tabs>
          <w:tab w:val="left" w:pos="1134"/>
        </w:tabs>
        <w:spacing w:after="120"/>
        <w:ind w:left="1134" w:hanging="567"/>
        <w:rPr>
          <w:rFonts w:ascii="Tahoma" w:hAnsi="Tahoma" w:cs="Tahoma"/>
        </w:rPr>
      </w:pPr>
      <w:r w:rsidRPr="00A254DC">
        <w:rPr>
          <w:rFonts w:ascii="Tahoma" w:hAnsi="Tahoma" w:cs="Tahoma"/>
        </w:rPr>
        <w:t xml:space="preserve">и </w:t>
      </w:r>
      <w:r w:rsidR="00F6204A" w:rsidRPr="00A254DC">
        <w:rPr>
          <w:rFonts w:ascii="Tahoma" w:hAnsi="Tahoma" w:cs="Tahoma"/>
        </w:rPr>
        <w:t>другие.</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Тип и место анкерного устройства систем обеспечения безопасности работ на высоте указываются в ППР и наряде-допуске.</w:t>
      </w:r>
    </w:p>
    <w:p w:rsidR="00562AA3" w:rsidRPr="00A254DC" w:rsidRDefault="00562AA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Анкерное устройство удерживающих систем и систем позиционирования является пригодным, если выдерживает без разрушения нагрузку не менее 15 кН.</w:t>
      </w:r>
    </w:p>
    <w:p w:rsidR="00562AA3" w:rsidRPr="00A254DC" w:rsidRDefault="00562AA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Анкерное устройство страховочных систем для одного работника являются пригодными, если выдерживают без разрушения нагрузку не менее 22 кН. Точки анкерного крепления средств коллективной защиты от падения с высоты при двух работниках должны выдерживать без разрушения нагрузку не менее 24 кН, и добавляется по 2 кН на каждого дополнительного работника (например, для горизонтальных гибких анкерных линий - 26 кН для трех, 28 кН для четырех и т.д.).</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lastRenderedPageBreak/>
        <w:t>Для безопасного перехода на высоте с одного рабочего места на другое</w:t>
      </w:r>
      <w:r w:rsidR="001D4C23" w:rsidRPr="00A254DC">
        <w:rPr>
          <w:rFonts w:ascii="Tahoma" w:hAnsi="Tahoma" w:cs="Tahoma"/>
          <w:sz w:val="24"/>
          <w:szCs w:val="24"/>
          <w:lang w:eastAsia="ru-RU"/>
        </w:rPr>
        <w:t>,</w:t>
      </w:r>
      <w:r w:rsidRPr="00A254DC">
        <w:rPr>
          <w:rFonts w:ascii="Tahoma" w:hAnsi="Tahoma" w:cs="Tahoma"/>
          <w:sz w:val="24"/>
          <w:szCs w:val="24"/>
          <w:lang w:eastAsia="ru-RU"/>
        </w:rPr>
        <w:t xml:space="preserve"> при невозможности </w:t>
      </w:r>
      <w:r w:rsidR="001D4C23" w:rsidRPr="00A254DC">
        <w:rPr>
          <w:rFonts w:ascii="Tahoma" w:hAnsi="Tahoma" w:cs="Tahoma"/>
          <w:sz w:val="24"/>
          <w:szCs w:val="24"/>
          <w:lang w:eastAsia="ru-RU"/>
        </w:rPr>
        <w:t xml:space="preserve">оборудования </w:t>
      </w:r>
      <w:r w:rsidRPr="00A254DC">
        <w:rPr>
          <w:rFonts w:ascii="Tahoma" w:hAnsi="Tahoma" w:cs="Tahoma"/>
          <w:sz w:val="24"/>
          <w:szCs w:val="24"/>
          <w:lang w:eastAsia="ru-RU"/>
        </w:rPr>
        <w:t>переходных мостиков с защитными ограждениями</w:t>
      </w:r>
      <w:r w:rsidR="001D4C23" w:rsidRPr="00A254DC">
        <w:rPr>
          <w:rFonts w:ascii="Tahoma" w:hAnsi="Tahoma" w:cs="Tahoma"/>
          <w:sz w:val="24"/>
          <w:szCs w:val="24"/>
          <w:lang w:eastAsia="ru-RU"/>
        </w:rPr>
        <w:t>,</w:t>
      </w:r>
      <w:r w:rsidRPr="00A254DC">
        <w:rPr>
          <w:rFonts w:ascii="Tahoma" w:hAnsi="Tahoma" w:cs="Tahoma"/>
          <w:sz w:val="24"/>
          <w:szCs w:val="24"/>
          <w:lang w:eastAsia="ru-RU"/>
        </w:rPr>
        <w:t xml:space="preserve"> должны применяться страховочные системы, использующие в качестве анкерного устройства жесткие или гибкие анкерные линии или страховочные канаты.</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Анкерные линии, страховочные канаты должны отвечать требованиям инструкции предприятия - изготовителя, определяющей специфику их применения, установки и эксплуатации.</w:t>
      </w:r>
    </w:p>
    <w:p w:rsidR="00305919" w:rsidRPr="00A254DC" w:rsidRDefault="00305919"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Анкерные точки и детали крепления анкерной линии (страховочного каната), которые могут быть подвержены коррозии, должны иметь антикоррозионное покрытие и должны быть окрашены в яркий цвет (оранжевый, красный).</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Длина каната между точками его закрепления (величина пролета) должна </w:t>
      </w:r>
      <w:r w:rsidR="00983BD2" w:rsidRPr="00A254DC">
        <w:rPr>
          <w:rFonts w:ascii="Tahoma" w:hAnsi="Tahoma" w:cs="Tahoma"/>
          <w:sz w:val="24"/>
          <w:szCs w:val="24"/>
          <w:lang w:eastAsia="ru-RU"/>
        </w:rPr>
        <w:t xml:space="preserve">определяться </w:t>
      </w:r>
      <w:r w:rsidRPr="00A254DC">
        <w:rPr>
          <w:rFonts w:ascii="Tahoma" w:hAnsi="Tahoma" w:cs="Tahoma"/>
          <w:sz w:val="24"/>
          <w:szCs w:val="24"/>
          <w:lang w:eastAsia="ru-RU"/>
        </w:rPr>
        <w:t>в зависимости от размеров конструктивных элементов зданий, сооружений, на которые он устанавливается.</w:t>
      </w:r>
    </w:p>
    <w:p w:rsidR="00982933" w:rsidRPr="00A254DC" w:rsidRDefault="00982933" w:rsidP="00791065">
      <w:pPr>
        <w:tabs>
          <w:tab w:val="left" w:pos="1134"/>
        </w:tabs>
        <w:spacing w:after="120" w:line="240" w:lineRule="auto"/>
        <w:ind w:firstLine="567"/>
        <w:jc w:val="both"/>
        <w:rPr>
          <w:rFonts w:ascii="Tahoma" w:hAnsi="Tahoma" w:cs="Tahoma"/>
          <w:sz w:val="24"/>
          <w:szCs w:val="24"/>
          <w:lang w:eastAsia="ru-RU"/>
        </w:rPr>
      </w:pPr>
      <w:r w:rsidRPr="00A254DC">
        <w:rPr>
          <w:rFonts w:ascii="Tahoma" w:hAnsi="Tahoma" w:cs="Tahoma"/>
          <w:sz w:val="24"/>
          <w:szCs w:val="24"/>
          <w:lang w:eastAsia="ru-RU"/>
        </w:rPr>
        <w:t>При длине каната более 12 м должны устанавливаться промежуточные опоры, расстояние между которыми не должно быть более 12 м, при этом поверхность промежуточной опоры, с которой соприкасается канат, не должна иметь острых кромок.</w:t>
      </w:r>
    </w:p>
    <w:p w:rsidR="00982933" w:rsidRPr="00A254DC" w:rsidRDefault="00982933" w:rsidP="00791065">
      <w:pPr>
        <w:tabs>
          <w:tab w:val="left" w:pos="1134"/>
        </w:tabs>
        <w:spacing w:after="120" w:line="240" w:lineRule="auto"/>
        <w:ind w:firstLine="567"/>
        <w:jc w:val="both"/>
        <w:rPr>
          <w:rFonts w:ascii="Tahoma" w:hAnsi="Tahoma" w:cs="Tahoma"/>
          <w:sz w:val="24"/>
          <w:szCs w:val="24"/>
          <w:lang w:eastAsia="ru-RU"/>
        </w:rPr>
      </w:pPr>
      <w:r w:rsidRPr="00A254DC">
        <w:rPr>
          <w:rFonts w:ascii="Tahoma" w:hAnsi="Tahoma" w:cs="Tahoma"/>
          <w:sz w:val="24"/>
          <w:szCs w:val="24"/>
          <w:lang w:eastAsia="ru-RU"/>
        </w:rPr>
        <w:t>Промежуточная опора и узлы ее крепления должны быть рассчитаны на вертикальную статическую нагрузку не менее 5</w:t>
      </w:r>
      <w:r w:rsidR="00FE3FD7" w:rsidRPr="00A254DC">
        <w:rPr>
          <w:rFonts w:ascii="Tahoma" w:hAnsi="Tahoma" w:cs="Tahoma"/>
          <w:sz w:val="24"/>
          <w:szCs w:val="24"/>
          <w:lang w:eastAsia="ru-RU"/>
        </w:rPr>
        <w:t xml:space="preserve"> кН</w:t>
      </w:r>
      <w:r w:rsidRPr="00A254DC">
        <w:rPr>
          <w:rFonts w:ascii="Tahoma" w:hAnsi="Tahoma" w:cs="Tahoma"/>
          <w:sz w:val="24"/>
          <w:szCs w:val="24"/>
          <w:lang w:eastAsia="ru-RU"/>
        </w:rPr>
        <w:t>.</w:t>
      </w:r>
    </w:p>
    <w:p w:rsidR="00982933" w:rsidRPr="00A254DC"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Системы обеспечения безопасности работ на высоте предназначены для:</w:t>
      </w:r>
    </w:p>
    <w:p w:rsidR="00982933" w:rsidRPr="00A254DC" w:rsidRDefault="00982933" w:rsidP="00DF04C5">
      <w:pPr>
        <w:numPr>
          <w:ilvl w:val="1"/>
          <w:numId w:val="28"/>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удерживания работника таким образом, что падение с высоты предотвращается (системы удерживания или позиционирования);</w:t>
      </w:r>
    </w:p>
    <w:p w:rsidR="00982933" w:rsidRPr="00A254DC" w:rsidRDefault="00982933" w:rsidP="00DF04C5">
      <w:pPr>
        <w:numPr>
          <w:ilvl w:val="1"/>
          <w:numId w:val="28"/>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безопасной остановки падения (страховочная система) и уменьшения тяжести последствий остановки падения;</w:t>
      </w:r>
    </w:p>
    <w:p w:rsidR="00982933" w:rsidRPr="00A254DC" w:rsidRDefault="00982933" w:rsidP="00DF04C5">
      <w:pPr>
        <w:numPr>
          <w:ilvl w:val="1"/>
          <w:numId w:val="28"/>
        </w:numPr>
        <w:tabs>
          <w:tab w:val="left" w:pos="1134"/>
        </w:tabs>
        <w:spacing w:after="12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для спасения и эвакуации.</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При использовании удерживающих систем в рабочей зоне ограниченной длиной стропа или максимальной длиной вытяжного каната должны быть исключены зоны возможного падения с высоты, а также участки с поверхностью из хрупкого материала, открываемые люки или отверстия (Приложение </w:t>
      </w:r>
      <w:r w:rsidR="00055F11" w:rsidRPr="00A254DC">
        <w:rPr>
          <w:rFonts w:ascii="Tahoma" w:hAnsi="Tahoma" w:cs="Tahoma"/>
          <w:sz w:val="24"/>
          <w:szCs w:val="24"/>
          <w:lang w:eastAsia="ru-RU"/>
        </w:rPr>
        <w:t>Г</w:t>
      </w:r>
      <w:r w:rsidRPr="00A254DC">
        <w:rPr>
          <w:rFonts w:ascii="Tahoma" w:hAnsi="Tahoma" w:cs="Tahoma"/>
          <w:sz w:val="24"/>
          <w:szCs w:val="24"/>
          <w:lang w:eastAsia="ru-RU"/>
        </w:rPr>
        <w:t>).</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В качестве привязи в удерживающих системах может использоваться как удерживающая, так и страховочная привязь.</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Системы позиционирования могут использоваться в случаях, когда необходима фиксация рабочего положения на высоте для обеспечения комфортной работы в подпоре, и при этом сводится к минимуму риск падения ниже точки опоры путем принятия рабочим определенной рабочей позы (Приложение </w:t>
      </w:r>
      <w:r w:rsidR="00055F11" w:rsidRPr="00A254DC">
        <w:rPr>
          <w:rFonts w:ascii="Tahoma" w:hAnsi="Tahoma" w:cs="Tahoma"/>
          <w:sz w:val="24"/>
          <w:szCs w:val="24"/>
          <w:lang w:eastAsia="ru-RU"/>
        </w:rPr>
        <w:t>Д</w:t>
      </w:r>
      <w:r w:rsidRPr="00A254DC">
        <w:rPr>
          <w:rFonts w:ascii="Tahoma" w:hAnsi="Tahoma" w:cs="Tahoma"/>
          <w:sz w:val="24"/>
          <w:szCs w:val="24"/>
          <w:lang w:eastAsia="ru-RU"/>
        </w:rPr>
        <w:t>).</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Страховочные системы обязательно используются, когда, исходя из оценки рисков, выявлен риск падения ниже точки опоры работника</w:t>
      </w:r>
      <w:r w:rsidR="00C90BD0" w:rsidRPr="00A254DC">
        <w:rPr>
          <w:rFonts w:ascii="Tahoma" w:hAnsi="Tahoma" w:cs="Tahoma"/>
          <w:sz w:val="24"/>
          <w:szCs w:val="24"/>
          <w:lang w:eastAsia="ru-RU"/>
        </w:rPr>
        <w:t>,</w:t>
      </w:r>
      <w:r w:rsidRPr="00A254DC">
        <w:rPr>
          <w:rFonts w:ascii="Tahoma" w:hAnsi="Tahoma" w:cs="Tahoma"/>
          <w:sz w:val="24"/>
          <w:szCs w:val="24"/>
          <w:lang w:eastAsia="ru-RU"/>
        </w:rPr>
        <w:t xml:space="preserve"> потерявшего контакт с опорной поверхностью, при этом их использование сводит к минимуму последствия от падения с высоты путем остановки падения (Приложение </w:t>
      </w:r>
      <w:r w:rsidR="00055F11" w:rsidRPr="00A254DC">
        <w:rPr>
          <w:rFonts w:ascii="Tahoma" w:hAnsi="Tahoma" w:cs="Tahoma"/>
          <w:sz w:val="24"/>
          <w:szCs w:val="24"/>
          <w:lang w:eastAsia="ru-RU"/>
        </w:rPr>
        <w:t>Е</w:t>
      </w:r>
      <w:r w:rsidRPr="00A254DC">
        <w:rPr>
          <w:rFonts w:ascii="Tahoma" w:hAnsi="Tahoma" w:cs="Tahoma"/>
          <w:sz w:val="24"/>
          <w:szCs w:val="24"/>
          <w:lang w:eastAsia="ru-RU"/>
        </w:rPr>
        <w:t>).</w:t>
      </w:r>
    </w:p>
    <w:p w:rsidR="00982933" w:rsidRPr="00A254DC" w:rsidRDefault="00982933" w:rsidP="003D657C">
      <w:pPr>
        <w:tabs>
          <w:tab w:val="left" w:pos="1134"/>
        </w:tabs>
        <w:spacing w:after="120" w:line="240" w:lineRule="auto"/>
        <w:ind w:firstLine="567"/>
        <w:jc w:val="both"/>
        <w:rPr>
          <w:rFonts w:ascii="Tahoma" w:hAnsi="Tahoma" w:cs="Tahoma"/>
          <w:sz w:val="24"/>
          <w:szCs w:val="24"/>
          <w:lang w:eastAsia="ru-RU"/>
        </w:rPr>
      </w:pPr>
      <w:r w:rsidRPr="00A254DC">
        <w:rPr>
          <w:rFonts w:ascii="Tahoma" w:hAnsi="Tahoma" w:cs="Tahoma"/>
          <w:sz w:val="24"/>
          <w:szCs w:val="24"/>
          <w:lang w:eastAsia="ru-RU"/>
        </w:rPr>
        <w:t xml:space="preserve">В качестве привязи в страховочных системах </w:t>
      </w:r>
      <w:r w:rsidR="00C90BD0" w:rsidRPr="00A254DC">
        <w:rPr>
          <w:rFonts w:ascii="Tahoma" w:hAnsi="Tahoma" w:cs="Tahoma"/>
          <w:sz w:val="24"/>
          <w:szCs w:val="24"/>
          <w:lang w:eastAsia="ru-RU"/>
        </w:rPr>
        <w:t xml:space="preserve">обязательно </w:t>
      </w:r>
      <w:r w:rsidRPr="00A254DC">
        <w:rPr>
          <w:rFonts w:ascii="Tahoma" w:hAnsi="Tahoma" w:cs="Tahoma"/>
          <w:sz w:val="24"/>
          <w:szCs w:val="24"/>
          <w:lang w:eastAsia="ru-RU"/>
        </w:rPr>
        <w:t>используется страховочная привязь. Использование только предохранительных поясов недопустимо ввиду риска травмирования или смерти вследствие ударного воздействия при останов</w:t>
      </w:r>
      <w:r w:rsidR="00983BD2" w:rsidRPr="00A254DC">
        <w:rPr>
          <w:rFonts w:ascii="Tahoma" w:hAnsi="Tahoma" w:cs="Tahoma"/>
          <w:sz w:val="24"/>
          <w:szCs w:val="24"/>
          <w:lang w:eastAsia="ru-RU"/>
        </w:rPr>
        <w:t>к</w:t>
      </w:r>
      <w:r w:rsidRPr="00A254DC">
        <w:rPr>
          <w:rFonts w:ascii="Tahoma" w:hAnsi="Tahoma" w:cs="Tahoma"/>
          <w:sz w:val="24"/>
          <w:szCs w:val="24"/>
          <w:lang w:eastAsia="ru-RU"/>
        </w:rPr>
        <w:t>е падения, выпадения из предохранительного пояса или эффекта длительного статичного подвешивания в предохранительном поясе.</w:t>
      </w:r>
    </w:p>
    <w:p w:rsidR="00982933" w:rsidRPr="00A254DC" w:rsidRDefault="00982933" w:rsidP="003D657C">
      <w:pPr>
        <w:tabs>
          <w:tab w:val="left" w:pos="1134"/>
        </w:tabs>
        <w:spacing w:after="120" w:line="240" w:lineRule="auto"/>
        <w:ind w:firstLine="567"/>
        <w:jc w:val="both"/>
        <w:rPr>
          <w:rFonts w:ascii="Tahoma" w:hAnsi="Tahoma" w:cs="Tahoma"/>
          <w:sz w:val="24"/>
          <w:szCs w:val="24"/>
          <w:lang w:eastAsia="ru-RU"/>
        </w:rPr>
      </w:pPr>
      <w:r w:rsidRPr="00A254DC">
        <w:rPr>
          <w:rFonts w:ascii="Tahoma" w:hAnsi="Tahoma" w:cs="Tahoma"/>
          <w:sz w:val="24"/>
          <w:szCs w:val="24"/>
          <w:lang w:eastAsia="ru-RU"/>
        </w:rPr>
        <w:lastRenderedPageBreak/>
        <w:t>В состав соединительно-амортизирующей подсистемы страховочной системы обязательно должен входить амортизатор. Соединительно-амортизирующая подсистема может быть выполнена из стропов, вытяжных предохранительных устройств или средств защиты ползункового типа на гибких или жестких анкерных линиях. Страховочную привязь со стропом без амортизатора использовать в качестве страховочной системы не допускается.</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Системы удержания и позиционирования могут предотвращать падение работника с высоты, но не предназначены для страховки (обеспечения безопасности) при падении. При выборе системы обеспечения безопасности работ на высоте предпочтение должно отдаваться страховочным системам. </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При подъеме и спуске по вертикальным лестницам (с углом наклона к горизонтальной поверхности более 75</w:t>
      </w:r>
      <w:r w:rsidRPr="00A254DC">
        <w:rPr>
          <w:rFonts w:ascii="Tahoma" w:hAnsi="Tahoma" w:cs="Tahoma"/>
          <w:sz w:val="24"/>
          <w:szCs w:val="24"/>
          <w:vertAlign w:val="superscript"/>
          <w:lang w:eastAsia="ru-RU"/>
        </w:rPr>
        <w:t>0</w:t>
      </w:r>
      <w:r w:rsidRPr="00A254DC">
        <w:rPr>
          <w:rFonts w:ascii="Tahoma" w:hAnsi="Tahoma" w:cs="Tahoma"/>
          <w:sz w:val="24"/>
          <w:szCs w:val="24"/>
          <w:lang w:eastAsia="ru-RU"/>
        </w:rPr>
        <w:t>), не имеющим соответствующего ограждения, должны применяться страховочные системы с использованием вертикальных анкерных линий и с совместно движущимся средством защиты ползункового типа.</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Для обеспечения безопасности при перемещении (подъеме или спуске) на высоте, в том числе по вертикальным лестницам (не</w:t>
      </w:r>
      <w:r w:rsidR="00FE3FD7" w:rsidRPr="00A254DC">
        <w:rPr>
          <w:rFonts w:ascii="Tahoma" w:hAnsi="Tahoma" w:cs="Tahoma"/>
          <w:sz w:val="24"/>
          <w:szCs w:val="24"/>
          <w:lang w:eastAsia="ru-RU"/>
        </w:rPr>
        <w:t xml:space="preserve"> </w:t>
      </w:r>
      <w:r w:rsidRPr="00A254DC">
        <w:rPr>
          <w:rFonts w:ascii="Tahoma" w:hAnsi="Tahoma" w:cs="Tahoma"/>
          <w:sz w:val="24"/>
          <w:szCs w:val="24"/>
          <w:lang w:eastAsia="ru-RU"/>
        </w:rPr>
        <w:t>оборудованным соответствующими ограждениями и площадками), по диагональным конструкциям, а также по строительным лесам (при отсутствии защитных ограждений</w:t>
      </w:r>
      <w:r w:rsidR="00FE3FD7" w:rsidRPr="00A254DC">
        <w:rPr>
          <w:rFonts w:ascii="Tahoma" w:hAnsi="Tahoma" w:cs="Tahoma"/>
          <w:sz w:val="24"/>
          <w:szCs w:val="24"/>
          <w:lang w:eastAsia="ru-RU"/>
        </w:rPr>
        <w:t>,</w:t>
      </w:r>
      <w:r w:rsidRPr="00A254DC">
        <w:rPr>
          <w:rFonts w:ascii="Tahoma" w:hAnsi="Tahoma" w:cs="Tahoma"/>
          <w:sz w:val="24"/>
          <w:szCs w:val="24"/>
          <w:lang w:eastAsia="ru-RU"/>
        </w:rPr>
        <w:t xml:space="preserve"> </w:t>
      </w:r>
      <w:r w:rsidR="00D51821" w:rsidRPr="00A254DC">
        <w:rPr>
          <w:rFonts w:ascii="Tahoma" w:hAnsi="Tahoma" w:cs="Tahoma"/>
          <w:sz w:val="24"/>
          <w:szCs w:val="24"/>
          <w:lang w:eastAsia="ru-RU"/>
        </w:rPr>
        <w:t xml:space="preserve">отсутствии </w:t>
      </w:r>
      <w:r w:rsidRPr="00A254DC">
        <w:rPr>
          <w:rFonts w:ascii="Tahoma" w:hAnsi="Tahoma" w:cs="Tahoma"/>
          <w:sz w:val="24"/>
          <w:szCs w:val="24"/>
          <w:lang w:eastAsia="ru-RU"/>
        </w:rPr>
        <w:t>анкерны</w:t>
      </w:r>
      <w:r w:rsidR="00D51821" w:rsidRPr="00A254DC">
        <w:rPr>
          <w:rFonts w:ascii="Tahoma" w:hAnsi="Tahoma" w:cs="Tahoma"/>
          <w:sz w:val="24"/>
          <w:szCs w:val="24"/>
          <w:lang w:eastAsia="ru-RU"/>
        </w:rPr>
        <w:t>х</w:t>
      </w:r>
      <w:r w:rsidRPr="00A254DC">
        <w:rPr>
          <w:rFonts w:ascii="Tahoma" w:hAnsi="Tahoma" w:cs="Tahoma"/>
          <w:sz w:val="24"/>
          <w:szCs w:val="24"/>
          <w:lang w:eastAsia="ru-RU"/>
        </w:rPr>
        <w:t xml:space="preserve"> лини</w:t>
      </w:r>
      <w:r w:rsidR="00D51821" w:rsidRPr="00A254DC">
        <w:rPr>
          <w:rFonts w:ascii="Tahoma" w:hAnsi="Tahoma" w:cs="Tahoma"/>
          <w:sz w:val="24"/>
          <w:szCs w:val="24"/>
          <w:lang w:eastAsia="ru-RU"/>
        </w:rPr>
        <w:t>й</w:t>
      </w:r>
      <w:r w:rsidRPr="00A254DC">
        <w:rPr>
          <w:rFonts w:ascii="Tahoma" w:hAnsi="Tahoma" w:cs="Tahoma"/>
          <w:sz w:val="24"/>
          <w:szCs w:val="24"/>
          <w:lang w:eastAsia="ru-RU"/>
        </w:rPr>
        <w:t xml:space="preserve"> или страховочны</w:t>
      </w:r>
      <w:r w:rsidR="00D51821" w:rsidRPr="00A254DC">
        <w:rPr>
          <w:rFonts w:ascii="Tahoma" w:hAnsi="Tahoma" w:cs="Tahoma"/>
          <w:sz w:val="24"/>
          <w:szCs w:val="24"/>
          <w:lang w:eastAsia="ru-RU"/>
        </w:rPr>
        <w:t>х</w:t>
      </w:r>
      <w:r w:rsidRPr="00A254DC">
        <w:rPr>
          <w:rFonts w:ascii="Tahoma" w:hAnsi="Tahoma" w:cs="Tahoma"/>
          <w:sz w:val="24"/>
          <w:szCs w:val="24"/>
          <w:lang w:eastAsia="ru-RU"/>
        </w:rPr>
        <w:t xml:space="preserve"> канат</w:t>
      </w:r>
      <w:r w:rsidR="00D51821" w:rsidRPr="00A254DC">
        <w:rPr>
          <w:rFonts w:ascii="Tahoma" w:hAnsi="Tahoma" w:cs="Tahoma"/>
          <w:sz w:val="24"/>
          <w:szCs w:val="24"/>
          <w:lang w:eastAsia="ru-RU"/>
        </w:rPr>
        <w:t>ов</w:t>
      </w:r>
      <w:r w:rsidRPr="00A254DC">
        <w:rPr>
          <w:rFonts w:ascii="Tahoma" w:hAnsi="Tahoma" w:cs="Tahoma"/>
          <w:sz w:val="24"/>
          <w:szCs w:val="24"/>
          <w:lang w:eastAsia="ru-RU"/>
        </w:rPr>
        <w:t>), должна применяться самостраховка – использование двойного стропа с амортизатором для того</w:t>
      </w:r>
      <w:r w:rsidR="00B60C8C" w:rsidRPr="00A254DC">
        <w:rPr>
          <w:rFonts w:ascii="Tahoma" w:hAnsi="Tahoma" w:cs="Tahoma"/>
          <w:sz w:val="24"/>
          <w:szCs w:val="24"/>
          <w:lang w:eastAsia="ru-RU"/>
        </w:rPr>
        <w:t>,</w:t>
      </w:r>
      <w:r w:rsidRPr="00A254DC">
        <w:rPr>
          <w:rFonts w:ascii="Tahoma" w:hAnsi="Tahoma" w:cs="Tahoma"/>
          <w:sz w:val="24"/>
          <w:szCs w:val="24"/>
          <w:lang w:eastAsia="ru-RU"/>
        </w:rPr>
        <w:t xml:space="preserve"> чтобы работник мог изменять позицию одного стропа, будучи при этом закрепленным другим (Приложение </w:t>
      </w:r>
      <w:r w:rsidR="00055F11" w:rsidRPr="00A254DC">
        <w:rPr>
          <w:rFonts w:ascii="Tahoma" w:hAnsi="Tahoma" w:cs="Tahoma"/>
          <w:sz w:val="24"/>
          <w:szCs w:val="24"/>
          <w:lang w:eastAsia="ru-RU"/>
        </w:rPr>
        <w:t>Ж</w:t>
      </w:r>
      <w:r w:rsidRPr="00A254DC">
        <w:rPr>
          <w:rFonts w:ascii="Tahoma" w:hAnsi="Tahoma" w:cs="Tahoma"/>
          <w:sz w:val="24"/>
          <w:szCs w:val="24"/>
          <w:lang w:eastAsia="ru-RU"/>
        </w:rPr>
        <w:t>).</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Средства индивидуальной защиты работников от падения с высоты должны иметь инструкцию предприятия - изготовителя по применению, техобслуживанию и периодической проверке (инструкции по применению, техобслуживанию и периодической проверке могут составляться в виде отдельных документов). Использование средств защиты</w:t>
      </w:r>
      <w:r w:rsidR="00D51821" w:rsidRPr="00A254DC">
        <w:rPr>
          <w:rFonts w:ascii="Tahoma" w:hAnsi="Tahoma" w:cs="Tahoma"/>
          <w:sz w:val="24"/>
          <w:szCs w:val="24"/>
          <w:lang w:eastAsia="ru-RU"/>
        </w:rPr>
        <w:t xml:space="preserve"> от падения с высоты</w:t>
      </w:r>
      <w:r w:rsidRPr="00A254DC">
        <w:rPr>
          <w:rFonts w:ascii="Tahoma" w:hAnsi="Tahoma" w:cs="Tahoma"/>
          <w:sz w:val="24"/>
          <w:szCs w:val="24"/>
          <w:lang w:eastAsia="ru-RU"/>
        </w:rPr>
        <w:t>, на которые отсутствуют инструкции производителя, не допускается.</w:t>
      </w:r>
    </w:p>
    <w:p w:rsidR="00982933" w:rsidRPr="00A254DC"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На всех средствах защиты</w:t>
      </w:r>
      <w:r w:rsidR="00D556FB" w:rsidRPr="00A254DC">
        <w:rPr>
          <w:rFonts w:ascii="Tahoma" w:hAnsi="Tahoma" w:cs="Tahoma"/>
          <w:sz w:val="24"/>
          <w:szCs w:val="24"/>
          <w:lang w:eastAsia="ru-RU"/>
        </w:rPr>
        <w:t xml:space="preserve"> работников от падения с высоты</w:t>
      </w:r>
      <w:r w:rsidRPr="00A254DC">
        <w:rPr>
          <w:rFonts w:ascii="Tahoma" w:hAnsi="Tahoma" w:cs="Tahoma"/>
          <w:sz w:val="24"/>
          <w:szCs w:val="24"/>
          <w:lang w:eastAsia="ru-RU"/>
        </w:rPr>
        <w:t xml:space="preserve"> в соответствии установленными требованиями должна быть маркировка предприятия - изготовителя, включающая как минимум:</w:t>
      </w:r>
    </w:p>
    <w:p w:rsidR="00982933" w:rsidRPr="00A254DC" w:rsidRDefault="00982933" w:rsidP="00DF04C5">
      <w:pPr>
        <w:numPr>
          <w:ilvl w:val="1"/>
          <w:numId w:val="32"/>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средства идентификации, т.е. наименование производителя, наименование поставщика либо торговое наименование;</w:t>
      </w:r>
    </w:p>
    <w:p w:rsidR="00982933" w:rsidRPr="00A254DC" w:rsidRDefault="00982933" w:rsidP="00B60C8C">
      <w:pPr>
        <w:numPr>
          <w:ilvl w:val="1"/>
          <w:numId w:val="32"/>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номер партии от производителя</w:t>
      </w:r>
      <w:r w:rsidR="00E049A8" w:rsidRPr="00A254DC">
        <w:rPr>
          <w:rFonts w:ascii="Tahoma" w:hAnsi="Tahoma" w:cs="Tahoma"/>
          <w:sz w:val="24"/>
          <w:szCs w:val="24"/>
          <w:lang w:eastAsia="ru-RU"/>
        </w:rPr>
        <w:t>,</w:t>
      </w:r>
      <w:r w:rsidRPr="00A254DC">
        <w:rPr>
          <w:rFonts w:ascii="Tahoma" w:hAnsi="Tahoma" w:cs="Tahoma"/>
          <w:sz w:val="24"/>
          <w:szCs w:val="24"/>
          <w:lang w:eastAsia="ru-RU"/>
        </w:rPr>
        <w:t xml:space="preserve"> порядковый номер или иные средства отслеживания;</w:t>
      </w:r>
    </w:p>
    <w:p w:rsidR="00982933" w:rsidRPr="00A254DC" w:rsidRDefault="00982933" w:rsidP="00B60C8C">
      <w:pPr>
        <w:numPr>
          <w:ilvl w:val="1"/>
          <w:numId w:val="32"/>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модель и тип/идентификацию;</w:t>
      </w:r>
    </w:p>
    <w:p w:rsidR="00982933" w:rsidRPr="00A254DC" w:rsidRDefault="00982933" w:rsidP="00DF04C5">
      <w:pPr>
        <w:numPr>
          <w:ilvl w:val="1"/>
          <w:numId w:val="32"/>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номер и год документа, которому соответствует оборудование;</w:t>
      </w:r>
    </w:p>
    <w:p w:rsidR="00982933" w:rsidRPr="00A254DC" w:rsidRDefault="00982933" w:rsidP="00DF04C5">
      <w:pPr>
        <w:numPr>
          <w:ilvl w:val="1"/>
          <w:numId w:val="32"/>
        </w:numPr>
        <w:tabs>
          <w:tab w:val="left" w:pos="1134"/>
        </w:tabs>
        <w:spacing w:after="12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пиктограмму либо иной способ указания необходимости прочтения пользователями инструкции по применению.</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Средства коллективной и индивидуальной защиты работников от падения с высоты должны учитываться, при этом для каждого компонента, подсистемы, системы индивидуальной страховочной системы должны вестись карты учета, идентификации и эксплуатации (карточки учета эксплуатации, идентификационные карты и т.п.) в соответствии с указаниями предприятия - изготовителя.</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lastRenderedPageBreak/>
        <w:t xml:space="preserve">Средства индивидуальной защиты </w:t>
      </w:r>
      <w:r w:rsidR="00D556FB" w:rsidRPr="00A254DC">
        <w:rPr>
          <w:rFonts w:ascii="Tahoma" w:hAnsi="Tahoma" w:cs="Tahoma"/>
          <w:sz w:val="24"/>
          <w:szCs w:val="24"/>
          <w:lang w:eastAsia="ru-RU"/>
        </w:rPr>
        <w:t xml:space="preserve">работников от падения с высоты </w:t>
      </w:r>
      <w:r w:rsidRPr="00A254DC">
        <w:rPr>
          <w:rFonts w:ascii="Tahoma" w:hAnsi="Tahoma" w:cs="Tahoma"/>
          <w:sz w:val="24"/>
          <w:szCs w:val="24"/>
          <w:lang w:eastAsia="ru-RU"/>
        </w:rPr>
        <w:t xml:space="preserve">выдаются с регистрацией в </w:t>
      </w:r>
      <w:r w:rsidR="00E31B15" w:rsidRPr="00A254DC">
        <w:rPr>
          <w:rFonts w:ascii="Tahoma" w:hAnsi="Tahoma" w:cs="Tahoma"/>
          <w:sz w:val="24"/>
          <w:szCs w:val="24"/>
          <w:lang w:eastAsia="ru-RU"/>
        </w:rPr>
        <w:t>ж</w:t>
      </w:r>
      <w:r w:rsidRPr="00A254DC">
        <w:rPr>
          <w:rFonts w:ascii="Tahoma" w:hAnsi="Tahoma" w:cs="Tahoma"/>
          <w:sz w:val="24"/>
          <w:szCs w:val="24"/>
          <w:lang w:eastAsia="ru-RU"/>
        </w:rPr>
        <w:t>урнале учета выдачи средств индивидуальной защиты от падения с высоты</w:t>
      </w:r>
      <w:r w:rsidR="00F6204A" w:rsidRPr="00A254DC">
        <w:rPr>
          <w:rFonts w:ascii="Tahoma" w:hAnsi="Tahoma" w:cs="Tahoma"/>
          <w:sz w:val="24"/>
          <w:szCs w:val="24"/>
          <w:lang w:eastAsia="ru-RU"/>
        </w:rPr>
        <w:t xml:space="preserve"> </w:t>
      </w:r>
      <w:r w:rsidRPr="00A254DC">
        <w:rPr>
          <w:rFonts w:ascii="Tahoma" w:hAnsi="Tahoma" w:cs="Tahoma"/>
          <w:sz w:val="24"/>
          <w:szCs w:val="24"/>
          <w:lang w:eastAsia="ru-RU"/>
        </w:rPr>
        <w:t xml:space="preserve">(форма журнала учета приведена в Приложении </w:t>
      </w:r>
      <w:r w:rsidR="00055F11" w:rsidRPr="00A254DC">
        <w:rPr>
          <w:rFonts w:ascii="Tahoma" w:hAnsi="Tahoma" w:cs="Tahoma"/>
          <w:sz w:val="24"/>
          <w:szCs w:val="24"/>
          <w:lang w:eastAsia="ru-RU"/>
        </w:rPr>
        <w:t>И</w:t>
      </w:r>
      <w:r w:rsidRPr="00A254DC">
        <w:rPr>
          <w:rFonts w:ascii="Tahoma" w:hAnsi="Tahoma" w:cs="Tahoma"/>
          <w:sz w:val="24"/>
          <w:szCs w:val="24"/>
          <w:lang w:eastAsia="ru-RU"/>
        </w:rPr>
        <w:t>).</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Заполнение (ведение) и хранение карт учета, идентификации и эксплуатации должно осуществляться уполномоченным представителем ПП (</w:t>
      </w:r>
      <w:r w:rsidR="00F6204A" w:rsidRPr="00A254DC">
        <w:rPr>
          <w:rFonts w:ascii="Tahoma" w:hAnsi="Tahoma" w:cs="Tahoma"/>
          <w:sz w:val="24"/>
          <w:szCs w:val="24"/>
          <w:lang w:eastAsia="ru-RU"/>
        </w:rPr>
        <w:t>ВСП</w:t>
      </w:r>
      <w:r w:rsidRPr="00A254DC">
        <w:rPr>
          <w:rFonts w:ascii="Tahoma" w:hAnsi="Tahoma" w:cs="Tahoma"/>
          <w:sz w:val="24"/>
          <w:szCs w:val="24"/>
          <w:lang w:eastAsia="ru-RU"/>
        </w:rPr>
        <w:t>), назначенным приказом (распоряжением) руководителя ПП (ВСП).</w:t>
      </w:r>
    </w:p>
    <w:p w:rsidR="00982933" w:rsidRPr="00A254DC"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Карты учета, идентификации и эксплуатации должны включать в себя соответствующие заголовки и место для занесения следующей информации:</w:t>
      </w:r>
    </w:p>
    <w:p w:rsidR="00982933" w:rsidRPr="00A254DC" w:rsidRDefault="005F72CD" w:rsidP="00DF04C5">
      <w:pPr>
        <w:numPr>
          <w:ilvl w:val="1"/>
          <w:numId w:val="3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 xml:space="preserve">названия </w:t>
      </w:r>
      <w:r w:rsidR="00982933" w:rsidRPr="00A254DC">
        <w:rPr>
          <w:rFonts w:ascii="Tahoma" w:hAnsi="Tahoma" w:cs="Tahoma"/>
          <w:sz w:val="24"/>
          <w:szCs w:val="24"/>
          <w:lang w:eastAsia="ru-RU"/>
        </w:rPr>
        <w:t>оборудования (например, страховочная привязь), модели и типа/идентификации, торгового наименования;</w:t>
      </w:r>
    </w:p>
    <w:p w:rsidR="00982933" w:rsidRPr="00A254DC" w:rsidRDefault="00982933" w:rsidP="00DF04C5">
      <w:pPr>
        <w:numPr>
          <w:ilvl w:val="1"/>
          <w:numId w:val="3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наименования производителя или поставщика, их контактной информации;</w:t>
      </w:r>
    </w:p>
    <w:p w:rsidR="00982933" w:rsidRPr="00A254DC" w:rsidRDefault="00982933" w:rsidP="00DF04C5">
      <w:pPr>
        <w:numPr>
          <w:ilvl w:val="1"/>
          <w:numId w:val="3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средства идентификации (</w:t>
      </w:r>
      <w:r w:rsidR="006B3215" w:rsidRPr="00A254DC">
        <w:rPr>
          <w:rFonts w:ascii="Tahoma" w:hAnsi="Tahoma" w:cs="Tahoma"/>
          <w:sz w:val="24"/>
          <w:szCs w:val="24"/>
          <w:lang w:eastAsia="ru-RU"/>
        </w:rPr>
        <w:t>например,</w:t>
      </w:r>
      <w:r w:rsidRPr="00A254DC">
        <w:rPr>
          <w:rFonts w:ascii="Tahoma" w:hAnsi="Tahoma" w:cs="Tahoma"/>
          <w:sz w:val="24"/>
          <w:szCs w:val="24"/>
          <w:lang w:eastAsia="ru-RU"/>
        </w:rPr>
        <w:t xml:space="preserve"> номер партии или порядковый номер изделия);</w:t>
      </w:r>
    </w:p>
    <w:p w:rsidR="00982933" w:rsidRPr="00A254DC" w:rsidRDefault="00982933" w:rsidP="00DF04C5">
      <w:pPr>
        <w:numPr>
          <w:ilvl w:val="1"/>
          <w:numId w:val="3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где применимо, года изготовления или даты истечения срока службы (с учетом сведений, изложенных в инструкции предприятия – изготовителя, о любых известных границах безопасного срока службы оборудования или любой части оборудования и/или устройства и рекомендаций</w:t>
      </w:r>
      <w:r w:rsidR="00D71787" w:rsidRPr="00A254DC">
        <w:rPr>
          <w:rFonts w:ascii="Tahoma" w:hAnsi="Tahoma" w:cs="Tahoma"/>
          <w:sz w:val="24"/>
          <w:szCs w:val="24"/>
          <w:lang w:eastAsia="ru-RU"/>
        </w:rPr>
        <w:t>, касающихся безопасного использования оборудования или любой части оборудования и/или устройства</w:t>
      </w:r>
      <w:r w:rsidRPr="00A254DC">
        <w:rPr>
          <w:rFonts w:ascii="Tahoma" w:hAnsi="Tahoma" w:cs="Tahoma"/>
          <w:sz w:val="24"/>
          <w:szCs w:val="24"/>
          <w:lang w:eastAsia="ru-RU"/>
        </w:rPr>
        <w:t>;</w:t>
      </w:r>
    </w:p>
    <w:p w:rsidR="00982933" w:rsidRPr="00A254DC" w:rsidRDefault="00982933" w:rsidP="00DF04C5">
      <w:pPr>
        <w:numPr>
          <w:ilvl w:val="1"/>
          <w:numId w:val="3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даты покупки;</w:t>
      </w:r>
    </w:p>
    <w:p w:rsidR="00982933" w:rsidRPr="00A254DC" w:rsidRDefault="00982933" w:rsidP="00DF04C5">
      <w:pPr>
        <w:numPr>
          <w:ilvl w:val="1"/>
          <w:numId w:val="3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любой другой необходимой информации, например, о техобслуживании и частоте применения;</w:t>
      </w:r>
    </w:p>
    <w:p w:rsidR="00982933" w:rsidRPr="00A254DC" w:rsidRDefault="00982933" w:rsidP="00DF04C5">
      <w:pPr>
        <w:numPr>
          <w:ilvl w:val="1"/>
          <w:numId w:val="3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даты первого применения;</w:t>
      </w:r>
    </w:p>
    <w:p w:rsidR="00982933" w:rsidRPr="00A254DC" w:rsidRDefault="00982933" w:rsidP="00DF04C5">
      <w:pPr>
        <w:numPr>
          <w:ilvl w:val="1"/>
          <w:numId w:val="37"/>
        </w:numPr>
        <w:tabs>
          <w:tab w:val="left" w:pos="1134"/>
        </w:tabs>
        <w:spacing w:after="60" w:line="240" w:lineRule="auto"/>
        <w:ind w:left="1134" w:hanging="567"/>
        <w:jc w:val="both"/>
        <w:rPr>
          <w:rFonts w:ascii="Tahoma" w:hAnsi="Tahoma" w:cs="Tahoma"/>
          <w:sz w:val="24"/>
          <w:szCs w:val="24"/>
          <w:lang w:eastAsia="ru-RU"/>
        </w:rPr>
      </w:pPr>
      <w:r w:rsidRPr="00A254DC">
        <w:rPr>
          <w:rFonts w:ascii="Tahoma" w:hAnsi="Tahoma" w:cs="Tahoma"/>
          <w:sz w:val="24"/>
          <w:szCs w:val="24"/>
          <w:lang w:eastAsia="ru-RU"/>
        </w:rPr>
        <w:t>хронологии периодических проверок и ремонтов с указанием:</w:t>
      </w:r>
    </w:p>
    <w:p w:rsidR="00982933" w:rsidRPr="00A254DC" w:rsidRDefault="00982933" w:rsidP="00B52C16">
      <w:pPr>
        <w:numPr>
          <w:ilvl w:val="0"/>
          <w:numId w:val="42"/>
        </w:numPr>
        <w:tabs>
          <w:tab w:val="left" w:pos="1418"/>
        </w:tabs>
        <w:spacing w:after="60" w:line="240" w:lineRule="auto"/>
        <w:jc w:val="both"/>
        <w:rPr>
          <w:rFonts w:ascii="Tahoma" w:hAnsi="Tahoma" w:cs="Tahoma"/>
          <w:sz w:val="24"/>
          <w:szCs w:val="24"/>
          <w:lang w:eastAsia="ru-RU"/>
        </w:rPr>
      </w:pPr>
      <w:r w:rsidRPr="00A254DC">
        <w:rPr>
          <w:rFonts w:ascii="Tahoma" w:hAnsi="Tahoma" w:cs="Tahoma"/>
          <w:sz w:val="24"/>
          <w:szCs w:val="24"/>
          <w:lang w:eastAsia="ru-RU"/>
        </w:rPr>
        <w:t xml:space="preserve">даты и деталей каждой периодической проверки и каждого ремонта, фамилии и подписи </w:t>
      </w:r>
      <w:r w:rsidR="00D71787" w:rsidRPr="00A254DC">
        <w:rPr>
          <w:rFonts w:ascii="Tahoma" w:hAnsi="Tahoma" w:cs="Tahoma"/>
          <w:sz w:val="24"/>
          <w:szCs w:val="24"/>
          <w:lang w:eastAsia="ru-RU"/>
        </w:rPr>
        <w:t>К</w:t>
      </w:r>
      <w:r w:rsidRPr="00A254DC">
        <w:rPr>
          <w:rFonts w:ascii="Tahoma" w:hAnsi="Tahoma" w:cs="Tahoma"/>
          <w:sz w:val="24"/>
          <w:szCs w:val="24"/>
          <w:lang w:eastAsia="ru-RU"/>
        </w:rPr>
        <w:t>омпетентного лица, которое выполняло периодическую проверку или ремонт;</w:t>
      </w:r>
    </w:p>
    <w:p w:rsidR="00982933" w:rsidRPr="00A254DC" w:rsidRDefault="00982933" w:rsidP="00B52C16">
      <w:pPr>
        <w:numPr>
          <w:ilvl w:val="0"/>
          <w:numId w:val="42"/>
        </w:numPr>
        <w:tabs>
          <w:tab w:val="left" w:pos="1418"/>
        </w:tabs>
        <w:spacing w:after="120" w:line="240" w:lineRule="auto"/>
        <w:jc w:val="both"/>
        <w:rPr>
          <w:rFonts w:ascii="Tahoma" w:hAnsi="Tahoma" w:cs="Tahoma"/>
          <w:sz w:val="24"/>
          <w:szCs w:val="24"/>
          <w:lang w:eastAsia="ru-RU"/>
        </w:rPr>
      </w:pPr>
      <w:r w:rsidRPr="00A254DC">
        <w:rPr>
          <w:rFonts w:ascii="Tahoma" w:hAnsi="Tahoma" w:cs="Tahoma"/>
          <w:sz w:val="24"/>
          <w:szCs w:val="24"/>
          <w:lang w:eastAsia="ru-RU"/>
        </w:rPr>
        <w:t>следующей запланированной даты периодической проверки.</w:t>
      </w:r>
    </w:p>
    <w:p w:rsidR="00982933" w:rsidRPr="00A254DC" w:rsidRDefault="00982933" w:rsidP="00063B56">
      <w:pPr>
        <w:tabs>
          <w:tab w:val="left" w:pos="1134"/>
        </w:tabs>
        <w:spacing w:after="120" w:line="240" w:lineRule="auto"/>
        <w:ind w:left="567"/>
        <w:jc w:val="both"/>
        <w:rPr>
          <w:rFonts w:ascii="Tahoma" w:hAnsi="Tahoma" w:cs="Tahoma"/>
          <w:sz w:val="24"/>
          <w:szCs w:val="24"/>
          <w:lang w:eastAsia="ru-RU"/>
        </w:rPr>
      </w:pPr>
      <w:r w:rsidRPr="00A254DC">
        <w:rPr>
          <w:rFonts w:ascii="Tahoma" w:hAnsi="Tahoma" w:cs="Tahoma"/>
          <w:sz w:val="24"/>
          <w:szCs w:val="24"/>
          <w:lang w:eastAsia="ru-RU"/>
        </w:rPr>
        <w:t xml:space="preserve">Пример карты учета, идентификации и эксплуатации приведен в Приложении </w:t>
      </w:r>
      <w:r w:rsidR="00055F11" w:rsidRPr="00A254DC">
        <w:rPr>
          <w:rFonts w:ascii="Tahoma" w:hAnsi="Tahoma" w:cs="Tahoma"/>
          <w:sz w:val="24"/>
          <w:szCs w:val="24"/>
          <w:lang w:eastAsia="ru-RU"/>
        </w:rPr>
        <w:t>К</w:t>
      </w:r>
      <w:r w:rsidRPr="00A254DC">
        <w:rPr>
          <w:rFonts w:ascii="Tahoma" w:hAnsi="Tahoma" w:cs="Tahoma"/>
          <w:sz w:val="24"/>
          <w:szCs w:val="24"/>
          <w:lang w:eastAsia="ru-RU"/>
        </w:rPr>
        <w:t>.</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Средства индивидуальной защиты работников от падения с высоты должны содержаться в технически исправном состоянии</w:t>
      </w:r>
      <w:r w:rsidR="00587572" w:rsidRPr="00A254DC">
        <w:rPr>
          <w:rFonts w:ascii="Tahoma" w:hAnsi="Tahoma" w:cs="Tahoma"/>
          <w:sz w:val="24"/>
          <w:szCs w:val="24"/>
          <w:lang w:eastAsia="ru-RU"/>
        </w:rPr>
        <w:t>,</w:t>
      </w:r>
      <w:r w:rsidRPr="00A254DC">
        <w:rPr>
          <w:rFonts w:ascii="Tahoma" w:hAnsi="Tahoma" w:cs="Tahoma"/>
          <w:sz w:val="24"/>
          <w:szCs w:val="24"/>
          <w:lang w:eastAsia="ru-RU"/>
        </w:rPr>
        <w:t xml:space="preserve"> </w:t>
      </w:r>
      <w:r w:rsidR="00587572" w:rsidRPr="00A254DC">
        <w:rPr>
          <w:rFonts w:ascii="Tahoma" w:hAnsi="Tahoma" w:cs="Tahoma"/>
          <w:sz w:val="24"/>
          <w:szCs w:val="24"/>
          <w:lang w:eastAsia="ru-RU"/>
        </w:rPr>
        <w:t>должно быть организовано</w:t>
      </w:r>
      <w:r w:rsidRPr="00A254DC">
        <w:rPr>
          <w:rFonts w:ascii="Tahoma" w:hAnsi="Tahoma" w:cs="Tahoma"/>
          <w:sz w:val="24"/>
          <w:szCs w:val="24"/>
          <w:lang w:eastAsia="ru-RU"/>
        </w:rPr>
        <w:t xml:space="preserve"> их обслуживани</w:t>
      </w:r>
      <w:r w:rsidR="00587572" w:rsidRPr="00A254DC">
        <w:rPr>
          <w:rFonts w:ascii="Tahoma" w:hAnsi="Tahoma" w:cs="Tahoma"/>
          <w:sz w:val="24"/>
          <w:szCs w:val="24"/>
          <w:lang w:eastAsia="ru-RU"/>
        </w:rPr>
        <w:t>е</w:t>
      </w:r>
      <w:r w:rsidRPr="00A254DC">
        <w:rPr>
          <w:rFonts w:ascii="Tahoma" w:hAnsi="Tahoma" w:cs="Tahoma"/>
          <w:sz w:val="24"/>
          <w:szCs w:val="24"/>
          <w:lang w:eastAsia="ru-RU"/>
        </w:rPr>
        <w:t xml:space="preserve"> и периодическ</w:t>
      </w:r>
      <w:r w:rsidR="00587572" w:rsidRPr="00A254DC">
        <w:rPr>
          <w:rFonts w:ascii="Tahoma" w:hAnsi="Tahoma" w:cs="Tahoma"/>
          <w:sz w:val="24"/>
          <w:szCs w:val="24"/>
          <w:lang w:eastAsia="ru-RU"/>
        </w:rPr>
        <w:t>ая</w:t>
      </w:r>
      <w:r w:rsidRPr="00A254DC">
        <w:rPr>
          <w:rFonts w:ascii="Tahoma" w:hAnsi="Tahoma" w:cs="Tahoma"/>
          <w:sz w:val="24"/>
          <w:szCs w:val="24"/>
          <w:lang w:eastAsia="ru-RU"/>
        </w:rPr>
        <w:t xml:space="preserve"> провер</w:t>
      </w:r>
      <w:r w:rsidR="00D71787" w:rsidRPr="00A254DC">
        <w:rPr>
          <w:rFonts w:ascii="Tahoma" w:hAnsi="Tahoma" w:cs="Tahoma"/>
          <w:sz w:val="24"/>
          <w:szCs w:val="24"/>
          <w:lang w:eastAsia="ru-RU"/>
        </w:rPr>
        <w:t>к</w:t>
      </w:r>
      <w:r w:rsidR="00587572" w:rsidRPr="00A254DC">
        <w:rPr>
          <w:rFonts w:ascii="Tahoma" w:hAnsi="Tahoma" w:cs="Tahoma"/>
          <w:sz w:val="24"/>
          <w:szCs w:val="24"/>
          <w:lang w:eastAsia="ru-RU"/>
        </w:rPr>
        <w:t>а</w:t>
      </w:r>
      <w:r w:rsidRPr="00A254DC">
        <w:rPr>
          <w:rFonts w:ascii="Tahoma" w:hAnsi="Tahoma" w:cs="Tahoma"/>
          <w:sz w:val="24"/>
          <w:szCs w:val="24"/>
          <w:lang w:eastAsia="ru-RU"/>
        </w:rPr>
        <w:t>. Перечень неисправностей, при которых не допускается использование средства индивидуальной и коллективной защиты работников, указывается в документации предприятия - изготовителя.</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 Перед каждым использованием средств индивидуальной защиты от падения с высоты (даже если снаряжение новое и используется впервые), каждый элемент системы должен пройти тщательную визуальную проверку</w:t>
      </w:r>
      <w:r w:rsidR="005F72CD" w:rsidRPr="00A254DC">
        <w:rPr>
          <w:rFonts w:ascii="Tahoma" w:hAnsi="Tahoma" w:cs="Tahoma"/>
          <w:sz w:val="24"/>
          <w:szCs w:val="24"/>
          <w:lang w:eastAsia="ru-RU"/>
        </w:rPr>
        <w:t xml:space="preserve"> </w:t>
      </w:r>
      <w:r w:rsidR="00587572" w:rsidRPr="00A254DC">
        <w:rPr>
          <w:rFonts w:ascii="Tahoma" w:hAnsi="Tahoma" w:cs="Tahoma"/>
          <w:sz w:val="24"/>
          <w:szCs w:val="24"/>
          <w:lang w:eastAsia="ru-RU"/>
        </w:rPr>
        <w:t>пользователем данного снаряжения</w:t>
      </w:r>
      <w:r w:rsidRPr="00A254DC">
        <w:rPr>
          <w:rFonts w:ascii="Tahoma" w:hAnsi="Tahoma" w:cs="Tahoma"/>
          <w:sz w:val="24"/>
          <w:szCs w:val="24"/>
          <w:lang w:eastAsia="ru-RU"/>
        </w:rPr>
        <w:t>. В случае обнаружения механического, теплового или химического повреждения, данное оборудование не должно использоваться. Также, если выясняется, что некоторые элементы отсутствуют, например скоба или ремень страховочной привязи, данное оборудование также изымается из эксплуатации.</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Периодические проверки должны проводиться согласно инструкции по проверке, составленной предприятием – изготовителем, с установленной в ней </w:t>
      </w:r>
      <w:r w:rsidRPr="00A254DC">
        <w:rPr>
          <w:rFonts w:ascii="Tahoma" w:hAnsi="Tahoma" w:cs="Tahoma"/>
          <w:sz w:val="24"/>
          <w:szCs w:val="24"/>
          <w:lang w:eastAsia="ru-RU"/>
        </w:rPr>
        <w:lastRenderedPageBreak/>
        <w:t>периодичностью, в том числе с учетом частоты использования и условий применения, но не реже одного раза в 12 месяцев.</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Периодические проверки должны проводиться </w:t>
      </w:r>
      <w:r w:rsidR="00587572" w:rsidRPr="00A254DC">
        <w:rPr>
          <w:rFonts w:ascii="Tahoma" w:hAnsi="Tahoma" w:cs="Tahoma"/>
          <w:sz w:val="24"/>
          <w:szCs w:val="24"/>
          <w:lang w:eastAsia="ru-RU"/>
        </w:rPr>
        <w:t>К</w:t>
      </w:r>
      <w:r w:rsidRPr="00A254DC">
        <w:rPr>
          <w:rFonts w:ascii="Tahoma" w:hAnsi="Tahoma" w:cs="Tahoma"/>
          <w:sz w:val="24"/>
          <w:szCs w:val="24"/>
          <w:lang w:eastAsia="ru-RU"/>
        </w:rPr>
        <w:t>омпетентным лицом и в строгом соответствии с процедурами, определенными производителем в инструкции по проверке.</w:t>
      </w:r>
    </w:p>
    <w:p w:rsidR="00982933" w:rsidRPr="00A254DC" w:rsidRDefault="00C526C6"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Компетентное лицо должно уметь определять и оценивать значимость дефектов, инициировать коррективные действия и иметь необходимые для этого знания и ресурсы. Для получения необходимых знаний </w:t>
      </w:r>
      <w:r w:rsidR="00E934AC" w:rsidRPr="00A254DC">
        <w:rPr>
          <w:rFonts w:ascii="Tahoma" w:hAnsi="Tahoma" w:cs="Tahoma"/>
          <w:sz w:val="24"/>
          <w:szCs w:val="24"/>
          <w:lang w:eastAsia="ru-RU"/>
        </w:rPr>
        <w:t>к</w:t>
      </w:r>
      <w:r w:rsidR="00982933" w:rsidRPr="00A254DC">
        <w:rPr>
          <w:rFonts w:ascii="Tahoma" w:hAnsi="Tahoma" w:cs="Tahoma"/>
          <w:sz w:val="24"/>
          <w:szCs w:val="24"/>
          <w:lang w:eastAsia="ru-RU"/>
        </w:rPr>
        <w:t xml:space="preserve">омпетентные лица </w:t>
      </w:r>
      <w:r w:rsidR="00372383" w:rsidRPr="00A254DC">
        <w:rPr>
          <w:rFonts w:ascii="Tahoma" w:hAnsi="Tahoma" w:cs="Tahoma"/>
          <w:sz w:val="24"/>
          <w:szCs w:val="24"/>
          <w:lang w:eastAsia="ru-RU"/>
        </w:rPr>
        <w:t xml:space="preserve">должны </w:t>
      </w:r>
      <w:r w:rsidR="00982933" w:rsidRPr="00A254DC">
        <w:rPr>
          <w:rFonts w:ascii="Tahoma" w:hAnsi="Tahoma" w:cs="Tahoma"/>
          <w:sz w:val="24"/>
          <w:szCs w:val="24"/>
          <w:lang w:eastAsia="ru-RU"/>
        </w:rPr>
        <w:t>быть обучены</w:t>
      </w:r>
      <w:r w:rsidR="00E934AC" w:rsidRPr="00A254DC">
        <w:rPr>
          <w:rFonts w:ascii="Tahoma" w:hAnsi="Tahoma" w:cs="Tahoma"/>
          <w:sz w:val="24"/>
          <w:szCs w:val="24"/>
          <w:lang w:eastAsia="ru-RU"/>
        </w:rPr>
        <w:t>.</w:t>
      </w:r>
      <w:r w:rsidR="00DF04C5" w:rsidRPr="00A254DC">
        <w:rPr>
          <w:rFonts w:ascii="Tahoma" w:hAnsi="Tahoma" w:cs="Tahoma"/>
          <w:sz w:val="24"/>
          <w:szCs w:val="24"/>
          <w:lang w:eastAsia="ru-RU"/>
        </w:rPr>
        <w:t xml:space="preserve"> </w:t>
      </w:r>
      <w:r w:rsidR="00E934AC" w:rsidRPr="00A254DC">
        <w:rPr>
          <w:rFonts w:ascii="Tahoma" w:hAnsi="Tahoma" w:cs="Tahoma"/>
          <w:sz w:val="24"/>
          <w:szCs w:val="24"/>
          <w:lang w:eastAsia="ru-RU"/>
        </w:rPr>
        <w:t>П</w:t>
      </w:r>
      <w:r w:rsidR="00DF04C5" w:rsidRPr="00A254DC">
        <w:rPr>
          <w:rFonts w:ascii="Tahoma" w:hAnsi="Tahoma" w:cs="Tahoma"/>
          <w:sz w:val="24"/>
          <w:szCs w:val="24"/>
          <w:lang w:eastAsia="ru-RU"/>
        </w:rPr>
        <w:t>ри необходимости</w:t>
      </w:r>
      <w:r w:rsidR="00982933" w:rsidRPr="00A254DC">
        <w:rPr>
          <w:rFonts w:ascii="Tahoma" w:hAnsi="Tahoma" w:cs="Tahoma"/>
          <w:sz w:val="24"/>
          <w:szCs w:val="24"/>
          <w:lang w:eastAsia="ru-RU"/>
        </w:rPr>
        <w:t xml:space="preserve"> </w:t>
      </w:r>
      <w:r w:rsidR="00E934AC" w:rsidRPr="00A254DC">
        <w:rPr>
          <w:rFonts w:ascii="Tahoma" w:hAnsi="Tahoma" w:cs="Tahoma"/>
          <w:sz w:val="24"/>
          <w:szCs w:val="24"/>
          <w:lang w:eastAsia="ru-RU"/>
        </w:rPr>
        <w:t xml:space="preserve">обучение проводится </w:t>
      </w:r>
      <w:r w:rsidR="00982933" w:rsidRPr="00A254DC">
        <w:rPr>
          <w:rFonts w:ascii="Tahoma" w:hAnsi="Tahoma" w:cs="Tahoma"/>
          <w:sz w:val="24"/>
          <w:szCs w:val="24"/>
          <w:lang w:eastAsia="ru-RU"/>
        </w:rPr>
        <w:t>предприятием – изготовителем или его представителем по конкретному СИЗ или иному оборудованию в силу, например, новизны или сложности последнего либо</w:t>
      </w:r>
      <w:r w:rsidR="00B901EF" w:rsidRPr="00A254DC">
        <w:rPr>
          <w:rFonts w:ascii="Tahoma" w:hAnsi="Tahoma" w:cs="Tahoma"/>
          <w:sz w:val="24"/>
          <w:szCs w:val="24"/>
          <w:lang w:eastAsia="ru-RU"/>
        </w:rPr>
        <w:t>,</w:t>
      </w:r>
      <w:r w:rsidR="00982933" w:rsidRPr="00A254DC">
        <w:rPr>
          <w:rFonts w:ascii="Tahoma" w:hAnsi="Tahoma" w:cs="Tahoma"/>
          <w:sz w:val="24"/>
          <w:szCs w:val="24"/>
          <w:lang w:eastAsia="ru-RU"/>
        </w:rPr>
        <w:t xml:space="preserve"> в том случае, если для разборки, повторной сборки или оценки СИЗ и иного оборудования необходимы </w:t>
      </w:r>
      <w:r w:rsidR="005F72CD" w:rsidRPr="00A254DC">
        <w:rPr>
          <w:rFonts w:ascii="Tahoma" w:hAnsi="Tahoma" w:cs="Tahoma"/>
          <w:sz w:val="24"/>
          <w:szCs w:val="24"/>
          <w:lang w:eastAsia="ru-RU"/>
        </w:rPr>
        <w:t>специальные знания</w:t>
      </w:r>
      <w:r w:rsidR="00982933" w:rsidRPr="00A254DC">
        <w:rPr>
          <w:rFonts w:ascii="Tahoma" w:hAnsi="Tahoma" w:cs="Tahoma"/>
          <w:sz w:val="24"/>
          <w:szCs w:val="24"/>
          <w:lang w:eastAsia="ru-RU"/>
        </w:rPr>
        <w:t>. Также может возникать необходимость в обучении в связи с модификациями и видоизменениями</w:t>
      </w:r>
      <w:r w:rsidR="00B901EF" w:rsidRPr="00A254DC">
        <w:rPr>
          <w:rFonts w:ascii="Tahoma" w:hAnsi="Tahoma" w:cs="Tahoma"/>
          <w:sz w:val="24"/>
          <w:szCs w:val="24"/>
          <w:lang w:eastAsia="ru-RU"/>
        </w:rPr>
        <w:t xml:space="preserve"> оборудования</w:t>
      </w:r>
      <w:r w:rsidR="00982933" w:rsidRPr="00A254DC">
        <w:rPr>
          <w:rFonts w:ascii="Tahoma" w:hAnsi="Tahoma" w:cs="Tahoma"/>
          <w:sz w:val="24"/>
          <w:szCs w:val="24"/>
          <w:lang w:eastAsia="ru-RU"/>
        </w:rPr>
        <w:t>. Организация и проведение обучения должны осуществляться в соответствии с нормативными документами, действующими в Компании.</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Компетентные лица должны назначаться приказом по ПП после прохождения необходимого обучения и должны соответствовать требованиям настоящего </w:t>
      </w:r>
      <w:r w:rsidR="0086601D" w:rsidRPr="00A254DC">
        <w:rPr>
          <w:rFonts w:ascii="Tahoma" w:hAnsi="Tahoma" w:cs="Tahoma"/>
          <w:sz w:val="24"/>
          <w:szCs w:val="24"/>
          <w:lang w:eastAsia="ru-RU"/>
        </w:rPr>
        <w:t>С</w:t>
      </w:r>
      <w:r w:rsidRPr="00A254DC">
        <w:rPr>
          <w:rFonts w:ascii="Tahoma" w:hAnsi="Tahoma" w:cs="Tahoma"/>
          <w:sz w:val="24"/>
          <w:szCs w:val="24"/>
          <w:lang w:eastAsia="ru-RU"/>
        </w:rPr>
        <w:t>тандарта и нормативно-правовых актов Российской Федерации.</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Все операции, такие как периодические проверки, изъятие из эксплуатации устройства, отметки о повреждениях или совершенном ремонте, должны быть занесены в карту учета, идентификации и эксплуатации.</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 xml:space="preserve">В ОП должен быть установлен порядок приобретения средств индивидуальной защиты от падения с высоты, обеспечивающий предоставление предприятием - изготовителем всей необходимой информации и оборудования (т.е. инструкции, технологические карты, перечни запасных частей, специальные инструменты и т.п.), чтобы обеспечить нормальное проведение периодической проверки </w:t>
      </w:r>
      <w:r w:rsidR="00B901EF" w:rsidRPr="00A254DC">
        <w:rPr>
          <w:rFonts w:ascii="Tahoma" w:hAnsi="Tahoma" w:cs="Tahoma"/>
          <w:sz w:val="24"/>
          <w:szCs w:val="24"/>
          <w:lang w:eastAsia="ru-RU"/>
        </w:rPr>
        <w:t>К</w:t>
      </w:r>
      <w:r w:rsidRPr="00A254DC">
        <w:rPr>
          <w:rFonts w:ascii="Tahoma" w:hAnsi="Tahoma" w:cs="Tahoma"/>
          <w:sz w:val="24"/>
          <w:szCs w:val="24"/>
          <w:lang w:eastAsia="ru-RU"/>
        </w:rPr>
        <w:t>омпетентным лицом.</w:t>
      </w:r>
    </w:p>
    <w:p w:rsidR="00982933" w:rsidRPr="00A254DC" w:rsidRDefault="00982933" w:rsidP="00DF04C5">
      <w:pPr>
        <w:numPr>
          <w:ilvl w:val="0"/>
          <w:numId w:val="19"/>
        </w:numPr>
        <w:tabs>
          <w:tab w:val="left" w:pos="1134"/>
        </w:tabs>
        <w:spacing w:after="120" w:line="240" w:lineRule="auto"/>
        <w:ind w:hanging="585"/>
        <w:jc w:val="both"/>
        <w:rPr>
          <w:rFonts w:ascii="Tahoma" w:hAnsi="Tahoma" w:cs="Tahoma"/>
          <w:b/>
          <w:sz w:val="24"/>
          <w:szCs w:val="24"/>
          <w:lang w:eastAsia="ru-RU"/>
        </w:rPr>
      </w:pPr>
      <w:r w:rsidRPr="00A254DC">
        <w:rPr>
          <w:rFonts w:ascii="Tahoma" w:hAnsi="Tahoma" w:cs="Tahoma"/>
          <w:b/>
          <w:sz w:val="24"/>
          <w:szCs w:val="24"/>
          <w:lang w:eastAsia="ru-RU"/>
        </w:rPr>
        <w:t>Требования к применению лестниц, стремянок.</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Конструкция приставных лестниц и стремянок должна исключать возможность сдвига и опрокидывания их при работе.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и др.) на них должны быть надеты башмаки из резины или другого нескользкого материала.</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Верхние концы лестниц, приставляемых к трубам или другим предметам (</w:t>
      </w:r>
      <w:r w:rsidR="009E6877" w:rsidRPr="00A254DC">
        <w:rPr>
          <w:rFonts w:ascii="Tahoma" w:hAnsi="Tahoma" w:cs="Tahoma"/>
          <w:sz w:val="24"/>
          <w:szCs w:val="24"/>
          <w:lang w:eastAsia="ru-RU"/>
        </w:rPr>
        <w:t xml:space="preserve">приспособлениям, </w:t>
      </w:r>
      <w:r w:rsidRPr="00A254DC">
        <w:rPr>
          <w:rFonts w:ascii="Tahoma" w:hAnsi="Tahoma" w:cs="Tahoma"/>
          <w:sz w:val="24"/>
          <w:szCs w:val="24"/>
          <w:lang w:eastAsia="ru-RU"/>
        </w:rPr>
        <w:t>оборудованию), позволяющим зафиксировать верхнюю часть лестницы, снабжаются специальными крюками - захватами, предотвращающими падение лестницы от напора ветра или случайных толчков.</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Устанавливать и закреплять лестницы и площадки на монтируемые конструкции следует до их подъема. Размеры приставной лестницы должны обеспечивать работнику возможность работы в положении стоя на ступени, находящейся на расстоянии не менее 1 м от верхнего конца лестницы.</w:t>
      </w:r>
    </w:p>
    <w:p w:rsidR="00EB1C6F" w:rsidRPr="00A254DC" w:rsidRDefault="00EB1C6F"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Длина приставных лестниц должна быть не более 5 м.</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lastRenderedPageBreak/>
        <w:t>При работе с приставной лестницы на высоте более 1,3 м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p>
    <w:p w:rsidR="00982933" w:rsidRPr="00A254DC"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При использовании приставной лестницы или стремянок не допускается:</w:t>
      </w:r>
    </w:p>
    <w:p w:rsidR="00982933" w:rsidRPr="00A254DC" w:rsidRDefault="00982933" w:rsidP="00DF04C5">
      <w:pPr>
        <w:numPr>
          <w:ilvl w:val="1"/>
          <w:numId w:val="39"/>
        </w:numPr>
        <w:tabs>
          <w:tab w:val="left" w:pos="1134"/>
        </w:tabs>
        <w:spacing w:after="60" w:line="240" w:lineRule="auto"/>
        <w:ind w:hanging="503"/>
        <w:jc w:val="both"/>
        <w:rPr>
          <w:rFonts w:ascii="Tahoma" w:hAnsi="Tahoma" w:cs="Tahoma"/>
          <w:sz w:val="24"/>
          <w:szCs w:val="24"/>
          <w:lang w:eastAsia="ru-RU"/>
        </w:rPr>
      </w:pPr>
      <w:r w:rsidRPr="00A254DC">
        <w:rPr>
          <w:rFonts w:ascii="Tahoma" w:hAnsi="Tahoma" w:cs="Tahoma"/>
          <w:sz w:val="24"/>
          <w:szCs w:val="24"/>
          <w:lang w:eastAsia="ru-RU"/>
        </w:rPr>
        <w:t>работать с двух верхних ступенек стремянок, не имеющих перил или упоров;</w:t>
      </w:r>
    </w:p>
    <w:p w:rsidR="00982933" w:rsidRPr="00A254DC" w:rsidRDefault="00982933" w:rsidP="00DF04C5">
      <w:pPr>
        <w:numPr>
          <w:ilvl w:val="1"/>
          <w:numId w:val="39"/>
        </w:numPr>
        <w:tabs>
          <w:tab w:val="left" w:pos="1134"/>
        </w:tabs>
        <w:spacing w:after="60" w:line="240" w:lineRule="auto"/>
        <w:ind w:hanging="503"/>
        <w:jc w:val="both"/>
        <w:rPr>
          <w:rFonts w:ascii="Tahoma" w:hAnsi="Tahoma" w:cs="Tahoma"/>
          <w:sz w:val="24"/>
          <w:szCs w:val="24"/>
          <w:lang w:eastAsia="ru-RU"/>
        </w:rPr>
      </w:pPr>
      <w:r w:rsidRPr="00A254DC">
        <w:rPr>
          <w:rFonts w:ascii="Tahoma" w:hAnsi="Tahoma" w:cs="Tahoma"/>
          <w:sz w:val="24"/>
          <w:szCs w:val="24"/>
          <w:lang w:eastAsia="ru-RU"/>
        </w:rPr>
        <w:t>находиться на ступеньках приставной лестницы или стремянки более чем одному человеку;</w:t>
      </w:r>
    </w:p>
    <w:p w:rsidR="00982933" w:rsidRPr="00A254DC" w:rsidRDefault="00982933" w:rsidP="00DF04C5">
      <w:pPr>
        <w:numPr>
          <w:ilvl w:val="1"/>
          <w:numId w:val="39"/>
        </w:numPr>
        <w:tabs>
          <w:tab w:val="left" w:pos="1134"/>
        </w:tabs>
        <w:spacing w:after="120" w:line="240" w:lineRule="auto"/>
        <w:ind w:hanging="503"/>
        <w:jc w:val="both"/>
        <w:rPr>
          <w:rFonts w:ascii="Tahoma" w:hAnsi="Tahoma" w:cs="Tahoma"/>
          <w:sz w:val="24"/>
          <w:szCs w:val="24"/>
          <w:lang w:eastAsia="ru-RU"/>
        </w:rPr>
      </w:pPr>
      <w:r w:rsidRPr="00A254DC">
        <w:rPr>
          <w:rFonts w:ascii="Tahoma" w:hAnsi="Tahoma" w:cs="Tahoma"/>
          <w:sz w:val="24"/>
          <w:szCs w:val="24"/>
          <w:lang w:eastAsia="ru-RU"/>
        </w:rPr>
        <w:t>поднимать и опускать груз по приставной лестнице и оставлять на ней инструмент.</w:t>
      </w:r>
    </w:p>
    <w:p w:rsidR="00982933" w:rsidRPr="00A254DC"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Не допускается работа на переносных лестницах и стремянках:</w:t>
      </w:r>
    </w:p>
    <w:p w:rsidR="00982933" w:rsidRPr="00A254DC" w:rsidRDefault="00982933" w:rsidP="00DF04C5">
      <w:pPr>
        <w:numPr>
          <w:ilvl w:val="1"/>
          <w:numId w:val="40"/>
        </w:numPr>
        <w:tabs>
          <w:tab w:val="left" w:pos="1134"/>
        </w:tabs>
        <w:spacing w:after="60" w:line="240" w:lineRule="auto"/>
        <w:jc w:val="both"/>
        <w:rPr>
          <w:rFonts w:ascii="Tahoma" w:hAnsi="Tahoma" w:cs="Tahoma"/>
          <w:sz w:val="24"/>
          <w:szCs w:val="24"/>
          <w:lang w:eastAsia="ru-RU"/>
        </w:rPr>
      </w:pPr>
      <w:r w:rsidRPr="00A254DC">
        <w:rPr>
          <w:rFonts w:ascii="Tahoma" w:hAnsi="Tahoma" w:cs="Tahoma"/>
          <w:sz w:val="24"/>
          <w:szCs w:val="24"/>
          <w:lang w:eastAsia="ru-RU"/>
        </w:rPr>
        <w:t>около и над вращающимися (движущимися) механизмами, работающими машинами, транспортерами и т.п.;</w:t>
      </w:r>
    </w:p>
    <w:p w:rsidR="00982933" w:rsidRPr="00A254DC" w:rsidRDefault="00982933" w:rsidP="00DF04C5">
      <w:pPr>
        <w:numPr>
          <w:ilvl w:val="1"/>
          <w:numId w:val="40"/>
        </w:numPr>
        <w:tabs>
          <w:tab w:val="left" w:pos="1134"/>
        </w:tabs>
        <w:spacing w:after="60" w:line="240" w:lineRule="auto"/>
        <w:jc w:val="both"/>
        <w:rPr>
          <w:rFonts w:ascii="Tahoma" w:hAnsi="Tahoma" w:cs="Tahoma"/>
          <w:sz w:val="24"/>
          <w:szCs w:val="24"/>
          <w:lang w:eastAsia="ru-RU"/>
        </w:rPr>
      </w:pPr>
      <w:r w:rsidRPr="00A254DC">
        <w:rPr>
          <w:rFonts w:ascii="Tahoma" w:hAnsi="Tahoma" w:cs="Tahoma"/>
          <w:sz w:val="24"/>
          <w:szCs w:val="24"/>
          <w:lang w:eastAsia="ru-RU"/>
        </w:rPr>
        <w:t>с использованием электрического и пневматического инструмента, строительно-монтажных пистолетов;</w:t>
      </w:r>
    </w:p>
    <w:p w:rsidR="00982933" w:rsidRPr="00A254DC" w:rsidRDefault="00982933" w:rsidP="00DF04C5">
      <w:pPr>
        <w:numPr>
          <w:ilvl w:val="1"/>
          <w:numId w:val="40"/>
        </w:numPr>
        <w:tabs>
          <w:tab w:val="left" w:pos="1134"/>
        </w:tabs>
        <w:spacing w:after="60" w:line="240" w:lineRule="auto"/>
        <w:jc w:val="both"/>
        <w:rPr>
          <w:rFonts w:ascii="Tahoma" w:hAnsi="Tahoma" w:cs="Tahoma"/>
          <w:sz w:val="24"/>
          <w:szCs w:val="24"/>
          <w:lang w:eastAsia="ru-RU"/>
        </w:rPr>
      </w:pPr>
      <w:r w:rsidRPr="00A254DC">
        <w:rPr>
          <w:rFonts w:ascii="Tahoma" w:hAnsi="Tahoma" w:cs="Tahoma"/>
          <w:sz w:val="24"/>
          <w:szCs w:val="24"/>
          <w:lang w:eastAsia="ru-RU"/>
        </w:rPr>
        <w:t>при выполнении газо- и электросварочных работ;</w:t>
      </w:r>
    </w:p>
    <w:p w:rsidR="00982933" w:rsidRPr="00A254DC" w:rsidRDefault="00982933" w:rsidP="00DF04C5">
      <w:pPr>
        <w:numPr>
          <w:ilvl w:val="1"/>
          <w:numId w:val="40"/>
        </w:numPr>
        <w:tabs>
          <w:tab w:val="left" w:pos="1134"/>
        </w:tabs>
        <w:spacing w:after="120" w:line="240" w:lineRule="auto"/>
        <w:jc w:val="both"/>
        <w:rPr>
          <w:rFonts w:ascii="Tahoma" w:hAnsi="Tahoma" w:cs="Tahoma"/>
          <w:sz w:val="24"/>
          <w:szCs w:val="24"/>
          <w:lang w:eastAsia="ru-RU"/>
        </w:rPr>
      </w:pPr>
      <w:r w:rsidRPr="00A254DC">
        <w:rPr>
          <w:rFonts w:ascii="Tahoma" w:hAnsi="Tahoma" w:cs="Tahoma"/>
          <w:sz w:val="24"/>
          <w:szCs w:val="24"/>
          <w:lang w:eastAsia="ru-RU"/>
        </w:rPr>
        <w:t>при натяжении проводов и для поддержания на высоте тяжелых деталей и т.п.</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Не допускается установка лестниц на ступенях маршей лестничных клеток. Для выполнения работ в этих условиях следует применять подмости.</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Лестницы и стремянки должны осматриваться в сроки, установленные в эксплуатационной документации предприятия-изготовителя и с учетом периодичности, предусмотренной в локальных нормативных документах, действующих в ОП (ПП).</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Результаты осмотра лестниц и стремянок должны заносит</w:t>
      </w:r>
      <w:r w:rsidR="00C6611A" w:rsidRPr="00A254DC">
        <w:rPr>
          <w:rFonts w:ascii="Tahoma" w:hAnsi="Tahoma" w:cs="Tahoma"/>
          <w:sz w:val="24"/>
          <w:szCs w:val="24"/>
          <w:lang w:eastAsia="ru-RU"/>
        </w:rPr>
        <w:t>ь</w:t>
      </w:r>
      <w:r w:rsidRPr="00A254DC">
        <w:rPr>
          <w:rFonts w:ascii="Tahoma" w:hAnsi="Tahoma" w:cs="Tahoma"/>
          <w:sz w:val="24"/>
          <w:szCs w:val="24"/>
          <w:lang w:eastAsia="ru-RU"/>
        </w:rPr>
        <w:t xml:space="preserve">ся ответственным лицом (назначенным приказом (распоряжением) руководителя ПП (ВСП)) в </w:t>
      </w:r>
      <w:r w:rsidR="00A36B28" w:rsidRPr="00A254DC">
        <w:rPr>
          <w:rFonts w:ascii="Tahoma" w:hAnsi="Tahoma" w:cs="Tahoma"/>
          <w:sz w:val="24"/>
          <w:szCs w:val="24"/>
          <w:lang w:eastAsia="ru-RU"/>
        </w:rPr>
        <w:t>ж</w:t>
      </w:r>
      <w:r w:rsidRPr="00A254DC">
        <w:rPr>
          <w:rFonts w:ascii="Tahoma" w:hAnsi="Tahoma" w:cs="Tahoma"/>
          <w:sz w:val="24"/>
          <w:szCs w:val="24"/>
          <w:lang w:eastAsia="ru-RU"/>
        </w:rPr>
        <w:t xml:space="preserve">урнал приемки и осмотра (испытания) лестниц (стремянок). Форма </w:t>
      </w:r>
      <w:r w:rsidR="005F72CD" w:rsidRPr="00A254DC">
        <w:rPr>
          <w:rFonts w:ascii="Tahoma" w:hAnsi="Tahoma" w:cs="Tahoma"/>
          <w:sz w:val="24"/>
          <w:szCs w:val="24"/>
          <w:lang w:eastAsia="ru-RU"/>
        </w:rPr>
        <w:t>ж</w:t>
      </w:r>
      <w:r w:rsidRPr="00A254DC">
        <w:rPr>
          <w:rFonts w:ascii="Tahoma" w:hAnsi="Tahoma" w:cs="Tahoma"/>
          <w:sz w:val="24"/>
          <w:szCs w:val="24"/>
          <w:lang w:eastAsia="ru-RU"/>
        </w:rPr>
        <w:t xml:space="preserve">урнал приемки и осмотра (испытания) лестниц (стремянок) приведена в Приложении </w:t>
      </w:r>
      <w:r w:rsidR="00055F11" w:rsidRPr="00A254DC">
        <w:rPr>
          <w:rFonts w:ascii="Tahoma" w:hAnsi="Tahoma" w:cs="Tahoma"/>
          <w:sz w:val="24"/>
          <w:szCs w:val="24"/>
          <w:lang w:eastAsia="ru-RU"/>
        </w:rPr>
        <w:t>Л</w:t>
      </w:r>
      <w:r w:rsidRPr="00A254DC">
        <w:rPr>
          <w:rFonts w:ascii="Tahoma" w:hAnsi="Tahoma" w:cs="Tahoma"/>
          <w:sz w:val="24"/>
          <w:szCs w:val="24"/>
          <w:lang w:eastAsia="ru-RU"/>
        </w:rPr>
        <w:t>.</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Испытание лестниц и стремянок должно осуществляться в сроки и по методике предприятия-изготовителя.</w:t>
      </w:r>
    </w:p>
    <w:p w:rsidR="00EB1C6F" w:rsidRPr="00A254DC" w:rsidRDefault="00EB1C6F"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На лестницах, стремянках долж</w:t>
      </w:r>
      <w:r w:rsidR="00340259" w:rsidRPr="00A254DC">
        <w:rPr>
          <w:rFonts w:ascii="Tahoma" w:hAnsi="Tahoma" w:cs="Tahoma"/>
          <w:sz w:val="24"/>
          <w:szCs w:val="24"/>
          <w:lang w:eastAsia="ru-RU"/>
        </w:rPr>
        <w:t>ны указываться инвентарный номер и дата следующего</w:t>
      </w:r>
      <w:r w:rsidR="00335077" w:rsidRPr="00A254DC">
        <w:rPr>
          <w:rFonts w:ascii="Tahoma" w:hAnsi="Tahoma" w:cs="Tahoma"/>
          <w:sz w:val="24"/>
          <w:szCs w:val="24"/>
          <w:lang w:eastAsia="ru-RU"/>
        </w:rPr>
        <w:t xml:space="preserve"> испытания, принадлежность к ПП</w:t>
      </w:r>
      <w:r w:rsidR="00340259" w:rsidRPr="00A254DC">
        <w:rPr>
          <w:rFonts w:ascii="Tahoma" w:hAnsi="Tahoma" w:cs="Tahoma"/>
          <w:sz w:val="24"/>
          <w:szCs w:val="24"/>
          <w:lang w:eastAsia="ru-RU"/>
        </w:rPr>
        <w:t xml:space="preserve"> (ВСП).</w:t>
      </w:r>
    </w:p>
    <w:p w:rsidR="00982933" w:rsidRPr="00A254DC" w:rsidRDefault="00982933" w:rsidP="00DF04C5">
      <w:pPr>
        <w:numPr>
          <w:ilvl w:val="0"/>
          <w:numId w:val="19"/>
        </w:numPr>
        <w:tabs>
          <w:tab w:val="left" w:pos="1134"/>
        </w:tabs>
        <w:spacing w:after="120" w:line="240" w:lineRule="auto"/>
        <w:ind w:left="0" w:firstLine="567"/>
        <w:jc w:val="both"/>
        <w:rPr>
          <w:rFonts w:ascii="Tahoma" w:hAnsi="Tahoma" w:cs="Tahoma"/>
          <w:b/>
          <w:sz w:val="24"/>
          <w:szCs w:val="24"/>
          <w:lang w:eastAsia="ru-RU"/>
        </w:rPr>
      </w:pPr>
      <w:r w:rsidRPr="00A254DC">
        <w:rPr>
          <w:rFonts w:ascii="Tahoma" w:hAnsi="Tahoma" w:cs="Tahoma"/>
          <w:b/>
          <w:sz w:val="24"/>
          <w:szCs w:val="24"/>
          <w:lang w:eastAsia="ru-RU"/>
        </w:rPr>
        <w:t>Дополнительные специальные требования безопасности, предъявляемые к производству работ на высоте.</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Применение, содержание и эксплуатация грузоподъемных механизмов или устройств, в т</w:t>
      </w:r>
      <w:r w:rsidR="004A3FD9" w:rsidRPr="00A254DC">
        <w:rPr>
          <w:rFonts w:ascii="Tahoma" w:hAnsi="Tahoma" w:cs="Tahoma"/>
          <w:sz w:val="24"/>
          <w:szCs w:val="24"/>
          <w:lang w:eastAsia="ru-RU"/>
        </w:rPr>
        <w:t>ом числе</w:t>
      </w:r>
      <w:r w:rsidRPr="00A254DC">
        <w:rPr>
          <w:rFonts w:ascii="Tahoma" w:hAnsi="Tahoma" w:cs="Tahoma"/>
          <w:sz w:val="24"/>
          <w:szCs w:val="24"/>
          <w:lang w:eastAsia="ru-RU"/>
        </w:rPr>
        <w:t xml:space="preserve"> лебедок, полиспастов, блоков, талей, грузозахватных органов, грузозахватных приспособлений и тары, строительных подъемников (выш</w:t>
      </w:r>
      <w:r w:rsidR="00C6611A" w:rsidRPr="00A254DC">
        <w:rPr>
          <w:rFonts w:ascii="Tahoma" w:hAnsi="Tahoma" w:cs="Tahoma"/>
          <w:sz w:val="24"/>
          <w:szCs w:val="24"/>
          <w:lang w:eastAsia="ru-RU"/>
        </w:rPr>
        <w:t>ек</w:t>
      </w:r>
      <w:r w:rsidRPr="00A254DC">
        <w:rPr>
          <w:rFonts w:ascii="Tahoma" w:hAnsi="Tahoma" w:cs="Tahoma"/>
          <w:sz w:val="24"/>
          <w:szCs w:val="24"/>
          <w:lang w:eastAsia="ru-RU"/>
        </w:rPr>
        <w:t>), фасадных подъемников</w:t>
      </w:r>
      <w:r w:rsidR="00C6611A" w:rsidRPr="00A254DC">
        <w:rPr>
          <w:rFonts w:ascii="Tahoma" w:hAnsi="Tahoma" w:cs="Tahoma"/>
          <w:sz w:val="24"/>
          <w:szCs w:val="24"/>
          <w:lang w:eastAsia="ru-RU"/>
        </w:rPr>
        <w:t>,</w:t>
      </w:r>
      <w:r w:rsidRPr="00A254DC">
        <w:rPr>
          <w:rFonts w:ascii="Tahoma" w:hAnsi="Tahoma" w:cs="Tahoma"/>
          <w:sz w:val="24"/>
          <w:szCs w:val="24"/>
          <w:lang w:eastAsia="ru-RU"/>
        </w:rPr>
        <w:t xml:space="preserve"> при работах на высоте</w:t>
      </w:r>
      <w:r w:rsidR="00C6611A" w:rsidRPr="00A254DC">
        <w:rPr>
          <w:rFonts w:ascii="Tahoma" w:hAnsi="Tahoma" w:cs="Tahoma"/>
          <w:sz w:val="24"/>
          <w:szCs w:val="24"/>
          <w:lang w:eastAsia="ru-RU"/>
        </w:rPr>
        <w:t xml:space="preserve"> </w:t>
      </w:r>
      <w:r w:rsidRPr="00A254DC">
        <w:rPr>
          <w:rFonts w:ascii="Tahoma" w:hAnsi="Tahoma" w:cs="Tahoma"/>
          <w:sz w:val="24"/>
          <w:szCs w:val="24"/>
          <w:lang w:eastAsia="ru-RU"/>
        </w:rPr>
        <w:t xml:space="preserve">должны производиться в соответствии с требованиями соответствующих </w:t>
      </w:r>
      <w:r w:rsidR="005F72CD" w:rsidRPr="00A254DC">
        <w:rPr>
          <w:rFonts w:ascii="Tahoma" w:hAnsi="Tahoma" w:cs="Tahoma"/>
          <w:sz w:val="24"/>
          <w:szCs w:val="24"/>
          <w:lang w:eastAsia="ru-RU"/>
        </w:rPr>
        <w:t>п</w:t>
      </w:r>
      <w:r w:rsidRPr="00A254DC">
        <w:rPr>
          <w:rFonts w:ascii="Tahoma" w:hAnsi="Tahoma" w:cs="Tahoma"/>
          <w:sz w:val="24"/>
          <w:szCs w:val="24"/>
          <w:lang w:eastAsia="ru-RU"/>
        </w:rPr>
        <w:t>равил устройства и безопасной эксплуатации или технических регламентов.</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Требования безопасной эксплуатации оборудования, механизмов, средств малой механизации, ручного инструмента при работе на высоте должны содержаться в инструкциях по охране труда.</w:t>
      </w:r>
    </w:p>
    <w:p w:rsidR="00982933" w:rsidRPr="00A254DC" w:rsidRDefault="00982933" w:rsidP="00DF04C5">
      <w:pPr>
        <w:numPr>
          <w:ilvl w:val="0"/>
          <w:numId w:val="19"/>
        </w:numPr>
        <w:tabs>
          <w:tab w:val="left" w:pos="1134"/>
        </w:tabs>
        <w:spacing w:before="120" w:after="120" w:line="240" w:lineRule="auto"/>
        <w:ind w:left="0" w:firstLine="550"/>
        <w:jc w:val="both"/>
        <w:rPr>
          <w:rFonts w:ascii="Tahoma" w:hAnsi="Tahoma" w:cs="Tahoma"/>
          <w:sz w:val="24"/>
          <w:szCs w:val="24"/>
          <w:lang w:eastAsia="ru-RU"/>
        </w:rPr>
      </w:pPr>
      <w:r w:rsidRPr="00A254DC">
        <w:rPr>
          <w:rFonts w:ascii="Tahoma" w:hAnsi="Tahoma" w:cs="Tahoma"/>
          <w:b/>
          <w:sz w:val="24"/>
          <w:szCs w:val="24"/>
        </w:rPr>
        <w:t>Регистрация, учет и хранение Записей</w:t>
      </w:r>
      <w:r w:rsidR="00340259" w:rsidRPr="00A254DC">
        <w:rPr>
          <w:rFonts w:ascii="Tahoma" w:hAnsi="Tahoma" w:cs="Tahoma"/>
          <w:b/>
          <w:sz w:val="24"/>
          <w:szCs w:val="24"/>
        </w:rPr>
        <w:t>.</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lastRenderedPageBreak/>
        <w:t xml:space="preserve">Регистрацию, учет и хранение </w:t>
      </w:r>
      <w:r w:rsidR="005F72CD" w:rsidRPr="00A254DC">
        <w:rPr>
          <w:rFonts w:ascii="Tahoma" w:hAnsi="Tahoma" w:cs="Tahoma"/>
          <w:sz w:val="24"/>
          <w:szCs w:val="24"/>
          <w:lang w:eastAsia="ru-RU"/>
        </w:rPr>
        <w:t>з</w:t>
      </w:r>
      <w:r w:rsidRPr="00A254DC">
        <w:rPr>
          <w:rFonts w:ascii="Tahoma" w:hAnsi="Tahoma" w:cs="Tahoma"/>
          <w:sz w:val="24"/>
          <w:szCs w:val="24"/>
          <w:lang w:eastAsia="ru-RU"/>
        </w:rPr>
        <w:t xml:space="preserve">аписей осуществляют ОП и ПП в соответствии с </w:t>
      </w:r>
      <w:r w:rsidRPr="00A254DC">
        <w:rPr>
          <w:rFonts w:ascii="Tahoma" w:hAnsi="Tahoma" w:cs="Tahoma"/>
          <w:bCs/>
          <w:sz w:val="24"/>
          <w:szCs w:val="24"/>
          <w:lang w:eastAsia="ru-RU"/>
        </w:rPr>
        <w:t>СТО КИСМ 140-001-2010 и/</w:t>
      </w:r>
      <w:r w:rsidRPr="00A254DC">
        <w:rPr>
          <w:rFonts w:ascii="Tahoma" w:hAnsi="Tahoma" w:cs="Tahoma"/>
          <w:sz w:val="24"/>
          <w:szCs w:val="24"/>
          <w:lang w:eastAsia="ru-RU"/>
        </w:rPr>
        <w:t>или в соответствии с нормативными документами, действующими в ОП.</w:t>
      </w:r>
    </w:p>
    <w:p w:rsidR="00982933" w:rsidRPr="00A254DC" w:rsidRDefault="00982933" w:rsidP="00DF04C5">
      <w:pPr>
        <w:numPr>
          <w:ilvl w:val="1"/>
          <w:numId w:val="19"/>
        </w:numPr>
        <w:tabs>
          <w:tab w:val="left" w:pos="1134"/>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rPr>
        <w:t>Записями являются:</w:t>
      </w:r>
    </w:p>
    <w:p w:rsidR="00982933" w:rsidRPr="00A254DC" w:rsidRDefault="00982933" w:rsidP="00DF04C5">
      <w:pPr>
        <w:numPr>
          <w:ilvl w:val="0"/>
          <w:numId w:val="17"/>
        </w:numPr>
        <w:tabs>
          <w:tab w:val="left" w:pos="851"/>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Наряды – допуски на производство работ повышенной опасности;</w:t>
      </w:r>
    </w:p>
    <w:p w:rsidR="00982933" w:rsidRPr="00A254DC" w:rsidRDefault="00982933" w:rsidP="00DF04C5">
      <w:pPr>
        <w:numPr>
          <w:ilvl w:val="0"/>
          <w:numId w:val="17"/>
        </w:numPr>
        <w:tabs>
          <w:tab w:val="left" w:pos="851"/>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Карты учета, идентификации и эксплуатации;</w:t>
      </w:r>
    </w:p>
    <w:p w:rsidR="00982933" w:rsidRPr="00A254DC" w:rsidRDefault="00982933" w:rsidP="00DF04C5">
      <w:pPr>
        <w:numPr>
          <w:ilvl w:val="0"/>
          <w:numId w:val="17"/>
        </w:numPr>
        <w:tabs>
          <w:tab w:val="left" w:pos="851"/>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Журналы приемки и осмотра лесов и подмостей;</w:t>
      </w:r>
    </w:p>
    <w:p w:rsidR="00982933" w:rsidRPr="00A254DC" w:rsidRDefault="00982933" w:rsidP="00DF04C5">
      <w:pPr>
        <w:numPr>
          <w:ilvl w:val="0"/>
          <w:numId w:val="17"/>
        </w:numPr>
        <w:tabs>
          <w:tab w:val="left" w:pos="851"/>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Журналы выдачи средств индивидуальной защиты от падения с высоты;</w:t>
      </w:r>
    </w:p>
    <w:p w:rsidR="00982933" w:rsidRPr="00A254DC" w:rsidRDefault="00982933" w:rsidP="00DF04C5">
      <w:pPr>
        <w:numPr>
          <w:ilvl w:val="0"/>
          <w:numId w:val="17"/>
        </w:numPr>
        <w:tabs>
          <w:tab w:val="left" w:pos="851"/>
        </w:tabs>
        <w:spacing w:after="60" w:line="240" w:lineRule="auto"/>
        <w:ind w:left="0" w:firstLine="567"/>
        <w:jc w:val="both"/>
        <w:rPr>
          <w:rFonts w:ascii="Tahoma" w:hAnsi="Tahoma" w:cs="Tahoma"/>
          <w:sz w:val="24"/>
          <w:szCs w:val="24"/>
          <w:lang w:eastAsia="ru-RU"/>
        </w:rPr>
      </w:pPr>
      <w:r w:rsidRPr="00A254DC">
        <w:rPr>
          <w:rFonts w:ascii="Tahoma" w:hAnsi="Tahoma" w:cs="Tahoma"/>
          <w:sz w:val="24"/>
          <w:szCs w:val="24"/>
          <w:lang w:eastAsia="ru-RU"/>
        </w:rPr>
        <w:t>Журналы приемки и осмотра (испытания) лестниц (стремянок).</w:t>
      </w:r>
    </w:p>
    <w:p w:rsidR="00982933" w:rsidRPr="00A254DC" w:rsidRDefault="00982933" w:rsidP="00DF04C5">
      <w:pPr>
        <w:numPr>
          <w:ilvl w:val="0"/>
          <w:numId w:val="19"/>
        </w:numPr>
        <w:tabs>
          <w:tab w:val="left" w:pos="1134"/>
        </w:tabs>
        <w:spacing w:before="120" w:after="120" w:line="240" w:lineRule="auto"/>
        <w:ind w:left="0" w:firstLine="567"/>
        <w:jc w:val="both"/>
        <w:rPr>
          <w:rFonts w:ascii="Tahoma" w:hAnsi="Tahoma" w:cs="Tahoma"/>
          <w:b/>
          <w:sz w:val="24"/>
          <w:szCs w:val="24"/>
          <w:lang w:eastAsia="ru-RU"/>
        </w:rPr>
      </w:pPr>
      <w:r w:rsidRPr="00A254DC">
        <w:rPr>
          <w:rFonts w:ascii="Tahoma" w:hAnsi="Tahoma" w:cs="Tahoma"/>
          <w:b/>
          <w:bCs/>
          <w:sz w:val="24"/>
          <w:szCs w:val="24"/>
        </w:rPr>
        <w:t>Ответственность</w:t>
      </w:r>
    </w:p>
    <w:p w:rsidR="00982933" w:rsidRPr="00A254DC" w:rsidRDefault="00982933" w:rsidP="00DF04C5">
      <w:pPr>
        <w:numPr>
          <w:ilvl w:val="1"/>
          <w:numId w:val="19"/>
        </w:numPr>
        <w:tabs>
          <w:tab w:val="left" w:pos="1134"/>
        </w:tabs>
        <w:spacing w:after="120" w:line="240" w:lineRule="auto"/>
        <w:ind w:left="0" w:firstLine="567"/>
        <w:jc w:val="both"/>
        <w:rPr>
          <w:rFonts w:ascii="Tahoma" w:hAnsi="Tahoma" w:cs="Tahoma"/>
          <w:sz w:val="24"/>
          <w:szCs w:val="24"/>
          <w:lang w:eastAsia="ru-RU"/>
        </w:rPr>
      </w:pPr>
      <w:r w:rsidRPr="00A254DC">
        <w:rPr>
          <w:rFonts w:ascii="Tahoma" w:hAnsi="Tahoma" w:cs="Tahoma"/>
          <w:sz w:val="24"/>
          <w:szCs w:val="24"/>
        </w:rPr>
        <w:t>Ответственность за соблюдение требований настоящего Стандарта несут руководители ВСП/ПП/ОП, а также иные лица, в должностные обязанности которых входит осуществление мероприятий в соответствии с настоящим Стандартом.</w:t>
      </w:r>
    </w:p>
    <w:p w:rsidR="00982933" w:rsidRPr="00A254DC" w:rsidRDefault="00982933" w:rsidP="00627BDB">
      <w:pPr>
        <w:suppressAutoHyphens/>
        <w:spacing w:after="0" w:line="240" w:lineRule="auto"/>
        <w:ind w:firstLine="567"/>
        <w:jc w:val="both"/>
        <w:rPr>
          <w:rFonts w:ascii="Tahoma" w:hAnsi="Tahoma" w:cs="Tahoma"/>
          <w:snapToGrid w:val="0"/>
          <w:sz w:val="24"/>
          <w:szCs w:val="20"/>
          <w:lang w:eastAsia="ru-RU"/>
        </w:rPr>
      </w:pPr>
    </w:p>
    <w:p w:rsidR="00982933" w:rsidRPr="00627BDB" w:rsidRDefault="00982933" w:rsidP="00627BDB">
      <w:pPr>
        <w:keepNext/>
        <w:tabs>
          <w:tab w:val="center" w:pos="7230"/>
        </w:tabs>
        <w:spacing w:after="0" w:line="240" w:lineRule="auto"/>
        <w:jc w:val="center"/>
        <w:rPr>
          <w:rFonts w:ascii="Times New Roman" w:hAnsi="Times New Roman" w:cs="Arial"/>
          <w:b/>
          <w:sz w:val="28"/>
          <w:szCs w:val="24"/>
          <w:lang w:eastAsia="ru-RU"/>
        </w:rPr>
        <w:sectPr w:rsidR="00982933" w:rsidRPr="00627BDB" w:rsidSect="00296849">
          <w:headerReference w:type="default" r:id="rId9"/>
          <w:footerReference w:type="default" r:id="rId10"/>
          <w:pgSz w:w="11906" w:h="16838" w:code="9"/>
          <w:pgMar w:top="567" w:right="849" w:bottom="1134" w:left="1134" w:header="567" w:footer="567" w:gutter="0"/>
          <w:pgBorders w:display="firstPage" w:offsetFrom="page">
            <w:top w:val="single" w:sz="12" w:space="24" w:color="auto"/>
            <w:left w:val="single" w:sz="12" w:space="24" w:color="auto"/>
            <w:bottom w:val="single" w:sz="12" w:space="24" w:color="auto"/>
            <w:right w:val="single" w:sz="12" w:space="24" w:color="auto"/>
          </w:pgBorders>
          <w:cols w:space="720"/>
          <w:titlePg/>
          <w:docGrid w:linePitch="326"/>
        </w:sectPr>
      </w:pPr>
    </w:p>
    <w:p w:rsidR="00982933" w:rsidRPr="007E34E7" w:rsidRDefault="00982933" w:rsidP="006973BC">
      <w:pPr>
        <w:spacing w:after="0" w:line="240" w:lineRule="auto"/>
        <w:jc w:val="right"/>
        <w:rPr>
          <w:rFonts w:ascii="Tahoma" w:hAnsi="Tahoma" w:cs="Tahoma"/>
          <w:b/>
          <w:sz w:val="24"/>
          <w:szCs w:val="24"/>
        </w:rPr>
      </w:pPr>
      <w:r w:rsidRPr="007E34E7">
        <w:rPr>
          <w:rFonts w:ascii="Tahoma" w:hAnsi="Tahoma" w:cs="Tahoma"/>
          <w:b/>
          <w:sz w:val="24"/>
          <w:szCs w:val="24"/>
        </w:rPr>
        <w:lastRenderedPageBreak/>
        <w:t>Приложение А</w:t>
      </w:r>
    </w:p>
    <w:p w:rsidR="00982933" w:rsidRPr="007E34E7" w:rsidRDefault="00982933" w:rsidP="006973BC">
      <w:pPr>
        <w:spacing w:after="0" w:line="240" w:lineRule="auto"/>
        <w:jc w:val="right"/>
        <w:rPr>
          <w:rFonts w:ascii="Tahoma" w:hAnsi="Tahoma" w:cs="Tahoma"/>
          <w:sz w:val="24"/>
          <w:szCs w:val="24"/>
        </w:rPr>
      </w:pPr>
      <w:r w:rsidRPr="007E34E7">
        <w:rPr>
          <w:rFonts w:ascii="Tahoma" w:hAnsi="Tahoma" w:cs="Tahoma"/>
          <w:sz w:val="24"/>
          <w:szCs w:val="24"/>
        </w:rPr>
        <w:t>(справочное)</w:t>
      </w:r>
    </w:p>
    <w:p w:rsidR="00982933" w:rsidRPr="007E34E7" w:rsidRDefault="00982933" w:rsidP="00744696">
      <w:pPr>
        <w:spacing w:after="0" w:line="240" w:lineRule="auto"/>
        <w:jc w:val="center"/>
        <w:rPr>
          <w:rFonts w:ascii="Tahoma" w:hAnsi="Tahoma" w:cs="Tahoma"/>
          <w:b/>
        </w:rPr>
      </w:pPr>
      <w:r w:rsidRPr="007E34E7">
        <w:rPr>
          <w:rFonts w:ascii="Tahoma" w:hAnsi="Tahoma" w:cs="Tahoma"/>
          <w:b/>
        </w:rPr>
        <w:t>Причины усугубляющие тяжесть возможных последствий</w:t>
      </w:r>
    </w:p>
    <w:p w:rsidR="00982933" w:rsidRDefault="00982933" w:rsidP="00744696">
      <w:pPr>
        <w:spacing w:after="0" w:line="240" w:lineRule="auto"/>
        <w:jc w:val="center"/>
        <w:rPr>
          <w:rFonts w:ascii="Times New Roman" w:hAnsi="Times New Roman"/>
          <w:b/>
          <w:sz w:val="24"/>
          <w:szCs w:val="24"/>
        </w:rPr>
      </w:pPr>
    </w:p>
    <w:p w:rsidR="00982933" w:rsidRDefault="005F72CD" w:rsidP="00AB1AD0">
      <w:pPr>
        <w:spacing w:after="0" w:line="240" w:lineRule="auto"/>
        <w:jc w:val="both"/>
        <w:rPr>
          <w:rFonts w:ascii="Times New Roman" w:hAnsi="Times New Roman"/>
          <w:sz w:val="24"/>
          <w:szCs w:val="24"/>
        </w:rPr>
      </w:pPr>
      <w:r>
        <w:rPr>
          <w:noProof/>
          <w:lang w:eastAsia="ru-RU"/>
        </w:rPr>
        <w:drawing>
          <wp:inline distT="0" distB="0" distL="0" distR="0" wp14:anchorId="4416BC18" wp14:editId="373AB305">
            <wp:extent cx="2847975" cy="2619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2619375"/>
                    </a:xfrm>
                    <a:prstGeom prst="rect">
                      <a:avLst/>
                    </a:prstGeom>
                    <a:noFill/>
                    <a:ln>
                      <a:noFill/>
                    </a:ln>
                  </pic:spPr>
                </pic:pic>
              </a:graphicData>
            </a:graphic>
          </wp:inline>
        </w:drawing>
      </w:r>
    </w:p>
    <w:p w:rsidR="00982933" w:rsidRPr="007E34E7" w:rsidRDefault="00982933" w:rsidP="00AB1AD0">
      <w:pPr>
        <w:spacing w:after="0" w:line="240" w:lineRule="auto"/>
        <w:jc w:val="both"/>
        <w:rPr>
          <w:rFonts w:ascii="Tahoma" w:hAnsi="Tahoma" w:cs="Tahoma"/>
        </w:rPr>
      </w:pPr>
      <w:r w:rsidRPr="007E34E7">
        <w:rPr>
          <w:rFonts w:ascii="Tahoma" w:hAnsi="Tahoma" w:cs="Tahoma"/>
          <w:b/>
        </w:rPr>
        <w:t>Фактор падения</w:t>
      </w:r>
      <w:r w:rsidRPr="007E34E7">
        <w:rPr>
          <w:rFonts w:ascii="Tahoma" w:hAnsi="Tahoma" w:cs="Tahoma"/>
        </w:rPr>
        <w:t xml:space="preserve"> – это характеристика высоты возможного падения работника определяемая отношением значения высоты падения работника до начала срабатывания амортизатора к суммарной длине соединительных элементов страховочной системы.</w:t>
      </w:r>
    </w:p>
    <w:p w:rsidR="00982933" w:rsidRPr="007E34E7" w:rsidRDefault="00982933" w:rsidP="00AB1AD0">
      <w:pPr>
        <w:spacing w:after="0" w:line="240" w:lineRule="auto"/>
        <w:jc w:val="both"/>
        <w:rPr>
          <w:rFonts w:ascii="Tahoma" w:hAnsi="Tahoma" w:cs="Tahoma"/>
        </w:rPr>
      </w:pPr>
      <w:r w:rsidRPr="007E34E7">
        <w:rPr>
          <w:rFonts w:ascii="Tahoma" w:hAnsi="Tahoma" w:cs="Tahoma"/>
        </w:rPr>
        <w:t>Значение фактора падения зависит от места выбора анкерного устройства и суммарной длины соединительных элементов страховочной системы.</w:t>
      </w:r>
    </w:p>
    <w:p w:rsidR="00982933" w:rsidRPr="007E34E7" w:rsidRDefault="00982933" w:rsidP="00AB1AD0">
      <w:pPr>
        <w:spacing w:after="0" w:line="240" w:lineRule="auto"/>
        <w:jc w:val="both"/>
        <w:rPr>
          <w:rFonts w:ascii="Tahoma" w:hAnsi="Tahoma" w:cs="Tahoma"/>
          <w:b/>
        </w:rPr>
      </w:pPr>
      <w:r w:rsidRPr="007E34E7">
        <w:rPr>
          <w:rFonts w:ascii="Tahoma" w:hAnsi="Tahoma" w:cs="Tahoma"/>
        </w:rPr>
        <w:t>Предпочтительным является выбор места анкерного устройства над головой работающего, т.е. выше точки прикрепления соединительных элементов страховочной системы к его привязи. В этом случае фактор падения равен нулю.</w:t>
      </w:r>
    </w:p>
    <w:p w:rsidR="00982933" w:rsidRDefault="005F72CD" w:rsidP="0051620B">
      <w:pPr>
        <w:tabs>
          <w:tab w:val="left" w:pos="3645"/>
          <w:tab w:val="left" w:pos="5790"/>
        </w:tabs>
        <w:spacing w:after="0" w:line="240" w:lineRule="auto"/>
      </w:pPr>
      <w:r>
        <w:rPr>
          <w:noProof/>
          <w:lang w:eastAsia="ru-RU"/>
        </w:rPr>
        <w:drawing>
          <wp:inline distT="0" distB="0" distL="0" distR="0" wp14:anchorId="61F29989" wp14:editId="32F90AFD">
            <wp:extent cx="2952750" cy="2809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809875"/>
                    </a:xfrm>
                    <a:prstGeom prst="rect">
                      <a:avLst/>
                    </a:prstGeom>
                    <a:noFill/>
                    <a:ln>
                      <a:noFill/>
                    </a:ln>
                  </pic:spPr>
                </pic:pic>
              </a:graphicData>
            </a:graphic>
          </wp:inline>
        </w:drawing>
      </w:r>
      <w:r>
        <w:rPr>
          <w:noProof/>
          <w:lang w:eastAsia="ru-RU"/>
        </w:rPr>
        <w:drawing>
          <wp:inline distT="0" distB="0" distL="0" distR="0" wp14:anchorId="17276D2B" wp14:editId="5E93DB9E">
            <wp:extent cx="2743200" cy="295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952750"/>
                    </a:xfrm>
                    <a:prstGeom prst="rect">
                      <a:avLst/>
                    </a:prstGeom>
                    <a:noFill/>
                    <a:ln>
                      <a:noFill/>
                    </a:ln>
                  </pic:spPr>
                </pic:pic>
              </a:graphicData>
            </a:graphic>
          </wp:inline>
        </w:drawing>
      </w:r>
    </w:p>
    <w:p w:rsidR="00982933" w:rsidRPr="007E34E7" w:rsidRDefault="00982933" w:rsidP="00656178">
      <w:pPr>
        <w:tabs>
          <w:tab w:val="left" w:pos="3645"/>
          <w:tab w:val="left" w:pos="5790"/>
        </w:tabs>
        <w:spacing w:after="0" w:line="240" w:lineRule="auto"/>
        <w:jc w:val="both"/>
        <w:rPr>
          <w:rFonts w:ascii="Tahoma" w:hAnsi="Tahoma" w:cs="Tahoma"/>
        </w:rPr>
      </w:pPr>
      <w:r w:rsidRPr="007E34E7">
        <w:rPr>
          <w:rFonts w:ascii="Tahoma" w:hAnsi="Tahoma" w:cs="Tahoma"/>
          <w:b/>
        </w:rPr>
        <w:t>Запас высоты</w:t>
      </w:r>
      <w:r w:rsidRPr="007E34E7">
        <w:rPr>
          <w:rFonts w:ascii="Tahoma" w:hAnsi="Tahoma" w:cs="Tahoma"/>
        </w:rPr>
        <w:t xml:space="preserve"> рассчитывается с учетом суммарной длины стропа и соединителей, с учетом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982933" w:rsidRPr="007E34E7" w:rsidRDefault="00982933" w:rsidP="00656178">
      <w:pPr>
        <w:tabs>
          <w:tab w:val="left" w:pos="3645"/>
          <w:tab w:val="left" w:pos="5790"/>
        </w:tabs>
        <w:spacing w:after="0" w:line="240" w:lineRule="auto"/>
        <w:jc w:val="both"/>
        <w:rPr>
          <w:rFonts w:ascii="Tahoma" w:hAnsi="Tahoma" w:cs="Tahoma"/>
        </w:rPr>
      </w:pPr>
      <w:r w:rsidRPr="007E34E7">
        <w:rPr>
          <w:rFonts w:ascii="Tahoma" w:hAnsi="Tahoma" w:cs="Tahoma"/>
        </w:rPr>
        <w:t>Расчет запаса высоты при использовании горизонтальной анкерной линии должен учитывать ее геометрию (возможное провисание).</w:t>
      </w:r>
    </w:p>
    <w:p w:rsidR="00982933" w:rsidRPr="007E34E7" w:rsidRDefault="00982933">
      <w:pPr>
        <w:spacing w:after="0" w:line="240" w:lineRule="auto"/>
        <w:rPr>
          <w:rFonts w:ascii="Tahoma" w:hAnsi="Tahoma" w:cs="Tahoma"/>
        </w:rPr>
      </w:pPr>
      <w:r w:rsidRPr="007E34E7">
        <w:rPr>
          <w:rFonts w:ascii="Tahoma" w:hAnsi="Tahoma" w:cs="Tahoma"/>
        </w:rPr>
        <w:br w:type="page"/>
      </w:r>
    </w:p>
    <w:tbl>
      <w:tblPr>
        <w:tblW w:w="0" w:type="auto"/>
        <w:tblLayout w:type="fixed"/>
        <w:tblLook w:val="0000" w:firstRow="0" w:lastRow="0" w:firstColumn="0" w:lastColumn="0" w:noHBand="0" w:noVBand="0"/>
      </w:tblPr>
      <w:tblGrid>
        <w:gridCol w:w="6498"/>
        <w:gridCol w:w="3638"/>
      </w:tblGrid>
      <w:tr w:rsidR="00982933" w:rsidTr="00735A50">
        <w:trPr>
          <w:cantSplit/>
          <w:trHeight w:val="1247"/>
        </w:trPr>
        <w:tc>
          <w:tcPr>
            <w:tcW w:w="6498" w:type="dxa"/>
          </w:tcPr>
          <w:p w:rsidR="00982933" w:rsidRPr="007E34E7" w:rsidRDefault="00982933" w:rsidP="00656178">
            <w:pPr>
              <w:rPr>
                <w:rFonts w:ascii="Tahoma" w:hAnsi="Tahoma" w:cs="Tahoma"/>
              </w:rPr>
            </w:pPr>
            <w:r w:rsidRPr="007E34E7">
              <w:rPr>
                <w:rFonts w:ascii="Tahoma" w:hAnsi="Tahoma" w:cs="Tahoma"/>
              </w:rPr>
              <w:lastRenderedPageBreak/>
              <w:t xml:space="preserve">В случае если свободное пространство менее 0.5 м должны использоваться вертикальная анкерная жесткая линия или вытяжной строп </w:t>
            </w:r>
          </w:p>
        </w:tc>
        <w:tc>
          <w:tcPr>
            <w:tcW w:w="3638" w:type="dxa"/>
            <w:vMerge w:val="restart"/>
          </w:tcPr>
          <w:p w:rsidR="00982933" w:rsidRDefault="005F72CD" w:rsidP="00735A50">
            <w:pPr>
              <w:jc w:val="right"/>
              <w:rPr>
                <w:sz w:val="28"/>
              </w:rPr>
            </w:pPr>
            <w:r>
              <w:rPr>
                <w:noProof/>
                <w:sz w:val="28"/>
                <w:lang w:eastAsia="ru-RU"/>
              </w:rPr>
              <w:drawing>
                <wp:inline distT="0" distB="0" distL="0" distR="0" wp14:anchorId="695D23CC" wp14:editId="35333C6D">
                  <wp:extent cx="1924050" cy="3286125"/>
                  <wp:effectExtent l="0" t="0" r="0" b="9525"/>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3286125"/>
                          </a:xfrm>
                          <a:prstGeom prst="rect">
                            <a:avLst/>
                          </a:prstGeom>
                          <a:noFill/>
                          <a:ln>
                            <a:noFill/>
                          </a:ln>
                        </pic:spPr>
                      </pic:pic>
                    </a:graphicData>
                  </a:graphic>
                </wp:inline>
              </w:drawing>
            </w:r>
          </w:p>
        </w:tc>
      </w:tr>
      <w:tr w:rsidR="00982933" w:rsidTr="00735A50">
        <w:trPr>
          <w:cantSplit/>
          <w:trHeight w:val="4383"/>
        </w:trPr>
        <w:tc>
          <w:tcPr>
            <w:tcW w:w="6498" w:type="dxa"/>
          </w:tcPr>
          <w:p w:rsidR="00982933" w:rsidRDefault="005F72CD" w:rsidP="00735A50">
            <w:pPr>
              <w:jc w:val="center"/>
              <w:rPr>
                <w:noProof/>
                <w:sz w:val="28"/>
              </w:rPr>
            </w:pPr>
            <w:r>
              <w:rPr>
                <w:noProof/>
                <w:sz w:val="28"/>
                <w:lang w:eastAsia="ru-RU"/>
              </w:rPr>
              <w:drawing>
                <wp:inline distT="0" distB="0" distL="0" distR="0" wp14:anchorId="09A1E9FB" wp14:editId="239A077F">
                  <wp:extent cx="3648075" cy="1866900"/>
                  <wp:effectExtent l="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1866900"/>
                          </a:xfrm>
                          <a:prstGeom prst="rect">
                            <a:avLst/>
                          </a:prstGeom>
                          <a:noFill/>
                          <a:ln>
                            <a:noFill/>
                          </a:ln>
                        </pic:spPr>
                      </pic:pic>
                    </a:graphicData>
                  </a:graphic>
                </wp:inline>
              </w:drawing>
            </w:r>
          </w:p>
          <w:p w:rsidR="00982933" w:rsidRDefault="00982933" w:rsidP="00735A50">
            <w:pPr>
              <w:jc w:val="center"/>
              <w:rPr>
                <w:noProof/>
                <w:sz w:val="28"/>
              </w:rPr>
            </w:pPr>
          </w:p>
        </w:tc>
        <w:tc>
          <w:tcPr>
            <w:tcW w:w="3638" w:type="dxa"/>
            <w:vMerge/>
          </w:tcPr>
          <w:p w:rsidR="00982933" w:rsidRDefault="00982933" w:rsidP="00735A50">
            <w:pPr>
              <w:jc w:val="both"/>
              <w:rPr>
                <w:noProof/>
                <w:sz w:val="28"/>
              </w:rPr>
            </w:pPr>
          </w:p>
        </w:tc>
      </w:tr>
      <w:tr w:rsidR="00982933" w:rsidTr="00735A50">
        <w:trPr>
          <w:cantSplit/>
          <w:trHeight w:val="751"/>
        </w:trPr>
        <w:tc>
          <w:tcPr>
            <w:tcW w:w="6498" w:type="dxa"/>
            <w:vAlign w:val="bottom"/>
          </w:tcPr>
          <w:p w:rsidR="00982933" w:rsidRPr="007E34E7" w:rsidRDefault="00982933" w:rsidP="00735A50">
            <w:pPr>
              <w:rPr>
                <w:rFonts w:ascii="Tahoma" w:hAnsi="Tahoma" w:cs="Tahoma"/>
                <w:b/>
                <w:noProof/>
              </w:rPr>
            </w:pPr>
            <w:r w:rsidRPr="007E34E7">
              <w:rPr>
                <w:rFonts w:ascii="Tahoma" w:hAnsi="Tahoma" w:cs="Tahoma"/>
                <w:b/>
              </w:rPr>
              <w:t>Эффект маятника</w:t>
            </w:r>
          </w:p>
        </w:tc>
        <w:tc>
          <w:tcPr>
            <w:tcW w:w="3638" w:type="dxa"/>
            <w:vMerge/>
          </w:tcPr>
          <w:p w:rsidR="00982933" w:rsidRDefault="00982933" w:rsidP="00735A50">
            <w:pPr>
              <w:jc w:val="both"/>
              <w:rPr>
                <w:noProof/>
                <w:sz w:val="28"/>
              </w:rPr>
            </w:pPr>
          </w:p>
        </w:tc>
      </w:tr>
    </w:tbl>
    <w:p w:rsidR="00982933" w:rsidRDefault="00982933" w:rsidP="00656178">
      <w:pPr>
        <w:rPr>
          <w:sz w:val="28"/>
          <w:lang w:val="en-US"/>
        </w:rPr>
      </w:pPr>
    </w:p>
    <w:tbl>
      <w:tblPr>
        <w:tblW w:w="0" w:type="auto"/>
        <w:tblLayout w:type="fixed"/>
        <w:tblLook w:val="0000" w:firstRow="0" w:lastRow="0" w:firstColumn="0" w:lastColumn="0" w:noHBand="0" w:noVBand="0"/>
      </w:tblPr>
      <w:tblGrid>
        <w:gridCol w:w="5068"/>
        <w:gridCol w:w="5068"/>
      </w:tblGrid>
      <w:tr w:rsidR="00982933" w:rsidTr="00735A50">
        <w:trPr>
          <w:cantSplit/>
        </w:trPr>
        <w:tc>
          <w:tcPr>
            <w:tcW w:w="5068" w:type="dxa"/>
            <w:vMerge w:val="restart"/>
          </w:tcPr>
          <w:p w:rsidR="00982933" w:rsidRDefault="005F72CD" w:rsidP="00735A50">
            <w:pPr>
              <w:pStyle w:val="ConsNonformat"/>
              <w:widowControl/>
              <w:jc w:val="center"/>
              <w:rPr>
                <w:rFonts w:ascii="Times New Roman" w:hAnsi="Times New Roman"/>
                <w:noProof/>
                <w:sz w:val="28"/>
              </w:rPr>
            </w:pPr>
            <w:r>
              <w:rPr>
                <w:rFonts w:ascii="Times New Roman" w:hAnsi="Times New Roman"/>
                <w:noProof/>
                <w:sz w:val="28"/>
              </w:rPr>
              <w:drawing>
                <wp:inline distT="0" distB="0" distL="0" distR="0" wp14:anchorId="671E4749" wp14:editId="0FA1A58C">
                  <wp:extent cx="3057525" cy="3448050"/>
                  <wp:effectExtent l="0" t="0" r="9525" b="0"/>
                  <wp:docPr id="7" name="Рисунок 6" descr="падение_маятник_isprav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адение_маятник_ispravle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3448050"/>
                          </a:xfrm>
                          <a:prstGeom prst="rect">
                            <a:avLst/>
                          </a:prstGeom>
                          <a:noFill/>
                          <a:ln>
                            <a:noFill/>
                          </a:ln>
                        </pic:spPr>
                      </pic:pic>
                    </a:graphicData>
                  </a:graphic>
                </wp:inline>
              </w:drawing>
            </w:r>
          </w:p>
          <w:p w:rsidR="00982933" w:rsidRDefault="00982933" w:rsidP="00735A50">
            <w:pPr>
              <w:pStyle w:val="ConsNonformat"/>
              <w:widowControl/>
              <w:jc w:val="center"/>
              <w:rPr>
                <w:rFonts w:ascii="Times New Roman" w:hAnsi="Times New Roman"/>
                <w:sz w:val="28"/>
              </w:rPr>
            </w:pPr>
          </w:p>
        </w:tc>
        <w:tc>
          <w:tcPr>
            <w:tcW w:w="5068" w:type="dxa"/>
          </w:tcPr>
          <w:p w:rsidR="00982933" w:rsidRPr="007E34E7" w:rsidRDefault="00982933" w:rsidP="008929BC">
            <w:pPr>
              <w:pStyle w:val="ConsNonformat"/>
              <w:widowControl/>
              <w:jc w:val="both"/>
              <w:rPr>
                <w:rFonts w:ascii="Tahoma" w:hAnsi="Tahoma" w:cs="Tahoma"/>
                <w:sz w:val="22"/>
                <w:szCs w:val="22"/>
              </w:rPr>
            </w:pPr>
            <w:r w:rsidRPr="007E34E7">
              <w:rPr>
                <w:rFonts w:ascii="Tahoma" w:hAnsi="Tahoma" w:cs="Tahoma"/>
                <w:sz w:val="22"/>
                <w:szCs w:val="22"/>
              </w:rPr>
              <w:t>Выбор анкерной точки относительно расположения работника в составе страховочной системы должно исключать при падении маятниковое движение работника, а также перемещение стропа по кромке из-за возможности его обрыва в результате трения.</w:t>
            </w:r>
          </w:p>
        </w:tc>
      </w:tr>
      <w:tr w:rsidR="00982933" w:rsidTr="00735A50">
        <w:trPr>
          <w:cantSplit/>
        </w:trPr>
        <w:tc>
          <w:tcPr>
            <w:tcW w:w="5068" w:type="dxa"/>
            <w:vMerge/>
          </w:tcPr>
          <w:p w:rsidR="00982933" w:rsidRDefault="00982933" w:rsidP="00735A50">
            <w:pPr>
              <w:pStyle w:val="ConsNonformat"/>
              <w:widowControl/>
              <w:rPr>
                <w:rFonts w:ascii="Times New Roman" w:hAnsi="Times New Roman"/>
                <w:sz w:val="28"/>
              </w:rPr>
            </w:pPr>
          </w:p>
        </w:tc>
        <w:tc>
          <w:tcPr>
            <w:tcW w:w="5068" w:type="dxa"/>
          </w:tcPr>
          <w:p w:rsidR="00982933" w:rsidRDefault="005F72CD" w:rsidP="00735A50">
            <w:pPr>
              <w:pStyle w:val="ConsNonformat"/>
              <w:widowControl/>
              <w:jc w:val="center"/>
              <w:rPr>
                <w:rFonts w:ascii="Times New Roman" w:hAnsi="Times New Roman"/>
                <w:sz w:val="28"/>
              </w:rPr>
            </w:pPr>
            <w:r>
              <w:rPr>
                <w:rFonts w:ascii="Times New Roman" w:hAnsi="Times New Roman"/>
                <w:noProof/>
                <w:sz w:val="28"/>
              </w:rPr>
              <w:drawing>
                <wp:inline distT="0" distB="0" distL="0" distR="0" wp14:anchorId="4758A029" wp14:editId="2E05167E">
                  <wp:extent cx="2514600" cy="27813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781300"/>
                          </a:xfrm>
                          <a:prstGeom prst="rect">
                            <a:avLst/>
                          </a:prstGeom>
                          <a:noFill/>
                          <a:ln>
                            <a:noFill/>
                          </a:ln>
                        </pic:spPr>
                      </pic:pic>
                    </a:graphicData>
                  </a:graphic>
                </wp:inline>
              </w:drawing>
            </w:r>
          </w:p>
        </w:tc>
      </w:tr>
    </w:tbl>
    <w:p w:rsidR="00982933" w:rsidRPr="00656178" w:rsidRDefault="00982933" w:rsidP="00656178">
      <w:pPr>
        <w:tabs>
          <w:tab w:val="left" w:pos="3645"/>
          <w:tab w:val="left" w:pos="5790"/>
        </w:tabs>
        <w:spacing w:after="0" w:line="240" w:lineRule="auto"/>
        <w:jc w:val="both"/>
        <w:rPr>
          <w:rFonts w:ascii="Times New Roman" w:hAnsi="Times New Roman"/>
        </w:rPr>
      </w:pPr>
    </w:p>
    <w:p w:rsidR="00982933" w:rsidRDefault="00982933" w:rsidP="0051620B">
      <w:pPr>
        <w:tabs>
          <w:tab w:val="left" w:pos="3645"/>
          <w:tab w:val="left" w:pos="5790"/>
        </w:tabs>
        <w:spacing w:after="0" w:line="240" w:lineRule="auto"/>
        <w:rPr>
          <w:rFonts w:ascii="Times New Roman" w:hAnsi="Times New Roman"/>
          <w:b/>
          <w:sz w:val="28"/>
          <w:szCs w:val="28"/>
        </w:rPr>
      </w:pPr>
    </w:p>
    <w:p w:rsidR="00982933" w:rsidRDefault="00982933" w:rsidP="00EF6859">
      <w:pPr>
        <w:rPr>
          <w:rFonts w:ascii="Times New Roman" w:hAnsi="Times New Roman"/>
          <w:b/>
          <w:sz w:val="28"/>
          <w:szCs w:val="28"/>
        </w:rPr>
        <w:sectPr w:rsidR="00982933" w:rsidSect="004A3856">
          <w:pgSz w:w="11906" w:h="16838"/>
          <w:pgMar w:top="1134" w:right="850" w:bottom="993" w:left="1418" w:header="708" w:footer="708" w:gutter="0"/>
          <w:cols w:space="708"/>
          <w:docGrid w:linePitch="360"/>
        </w:sectPr>
      </w:pPr>
    </w:p>
    <w:p w:rsidR="00055F11" w:rsidRPr="007E34E7" w:rsidRDefault="00055F11" w:rsidP="00055F11">
      <w:pPr>
        <w:spacing w:after="0" w:line="240" w:lineRule="auto"/>
        <w:jc w:val="right"/>
        <w:rPr>
          <w:rFonts w:ascii="Tahoma" w:hAnsi="Tahoma" w:cs="Tahoma"/>
          <w:b/>
          <w:sz w:val="24"/>
          <w:szCs w:val="24"/>
        </w:rPr>
      </w:pPr>
      <w:r w:rsidRPr="007E34E7">
        <w:rPr>
          <w:rFonts w:ascii="Tahoma" w:hAnsi="Tahoma" w:cs="Tahoma"/>
          <w:b/>
          <w:sz w:val="24"/>
          <w:szCs w:val="24"/>
        </w:rPr>
        <w:lastRenderedPageBreak/>
        <w:t>Приложение Б</w:t>
      </w:r>
    </w:p>
    <w:p w:rsidR="00055F11" w:rsidRPr="007E34E7" w:rsidRDefault="00055F11" w:rsidP="00055F11">
      <w:pPr>
        <w:spacing w:after="0" w:line="240" w:lineRule="auto"/>
        <w:jc w:val="right"/>
        <w:rPr>
          <w:rFonts w:ascii="Tahoma" w:hAnsi="Tahoma" w:cs="Tahoma"/>
          <w:sz w:val="24"/>
          <w:szCs w:val="24"/>
        </w:rPr>
      </w:pPr>
      <w:r w:rsidRPr="007E34E7">
        <w:rPr>
          <w:rFonts w:ascii="Tahoma" w:hAnsi="Tahoma" w:cs="Tahoma"/>
          <w:sz w:val="24"/>
          <w:szCs w:val="24"/>
        </w:rPr>
        <w:t>(</w:t>
      </w:r>
      <w:r w:rsidR="00D556FB" w:rsidRPr="007E34E7">
        <w:rPr>
          <w:rFonts w:ascii="Tahoma" w:hAnsi="Tahoma" w:cs="Tahoma"/>
          <w:sz w:val="24"/>
          <w:szCs w:val="24"/>
        </w:rPr>
        <w:t>справочное</w:t>
      </w:r>
      <w:r w:rsidRPr="007E34E7">
        <w:rPr>
          <w:rFonts w:ascii="Tahoma" w:hAnsi="Tahoma" w:cs="Tahoma"/>
          <w:sz w:val="24"/>
          <w:szCs w:val="24"/>
        </w:rPr>
        <w:t>)</w:t>
      </w:r>
    </w:p>
    <w:p w:rsidR="00055F11" w:rsidRPr="007E34E7" w:rsidRDefault="00055F11" w:rsidP="00C640F3">
      <w:pPr>
        <w:spacing w:after="0" w:line="240" w:lineRule="auto"/>
        <w:jc w:val="right"/>
        <w:rPr>
          <w:rFonts w:ascii="Tahoma" w:hAnsi="Tahoma" w:cs="Tahoma"/>
          <w:b/>
          <w:sz w:val="20"/>
          <w:szCs w:val="20"/>
        </w:rPr>
      </w:pPr>
    </w:p>
    <w:p w:rsidR="00057136" w:rsidRPr="007E34E7" w:rsidRDefault="00057136" w:rsidP="008501E2">
      <w:pPr>
        <w:spacing w:after="0" w:line="240" w:lineRule="auto"/>
        <w:jc w:val="center"/>
        <w:rPr>
          <w:rFonts w:ascii="Tahoma" w:hAnsi="Tahoma" w:cs="Tahoma"/>
          <w:b/>
        </w:rPr>
      </w:pPr>
      <w:r w:rsidRPr="007E34E7">
        <w:rPr>
          <w:rFonts w:ascii="Tahoma" w:hAnsi="Tahoma" w:cs="Tahoma"/>
          <w:b/>
        </w:rPr>
        <w:t>Форма таблички, размещаемой на лесах</w:t>
      </w:r>
    </w:p>
    <w:p w:rsidR="00057136" w:rsidRPr="007E34E7" w:rsidRDefault="00057136" w:rsidP="00C640F3">
      <w:pPr>
        <w:spacing w:after="0" w:line="240" w:lineRule="auto"/>
        <w:jc w:val="right"/>
        <w:rPr>
          <w:rFonts w:ascii="Tahoma" w:hAnsi="Tahoma" w:cs="Tahoma"/>
          <w:b/>
          <w:sz w:val="20"/>
          <w:szCs w:val="20"/>
        </w:rPr>
      </w:pPr>
    </w:p>
    <w:p w:rsidR="00057136" w:rsidRPr="007E34E7" w:rsidRDefault="00057136" w:rsidP="0086536B">
      <w:pPr>
        <w:spacing w:after="120" w:line="240" w:lineRule="auto"/>
        <w:rPr>
          <w:rFonts w:ascii="Tahoma" w:hAnsi="Tahoma" w:cs="Tahoma"/>
          <w:b/>
        </w:rPr>
      </w:pPr>
      <w:r w:rsidRPr="007E34E7">
        <w:rPr>
          <w:rFonts w:ascii="Tahoma" w:hAnsi="Tahoma" w:cs="Tahoma"/>
          <w:b/>
        </w:rPr>
        <w:t>ОРГАНИЗАЦИЯ ___________________________________________________</w:t>
      </w:r>
    </w:p>
    <w:p w:rsidR="00057136" w:rsidRPr="007E34E7" w:rsidRDefault="00057136" w:rsidP="0086536B">
      <w:pPr>
        <w:spacing w:after="120" w:line="240" w:lineRule="auto"/>
        <w:rPr>
          <w:rFonts w:ascii="Tahoma" w:hAnsi="Tahoma" w:cs="Tahoma"/>
          <w:b/>
        </w:rPr>
      </w:pPr>
      <w:r w:rsidRPr="007E34E7">
        <w:rPr>
          <w:rFonts w:ascii="Tahoma" w:hAnsi="Tahoma" w:cs="Tahoma"/>
          <w:b/>
        </w:rPr>
        <w:t>Подразделение _____________________________________________________</w:t>
      </w:r>
    </w:p>
    <w:p w:rsidR="00057136" w:rsidRPr="007E34E7" w:rsidRDefault="00057136" w:rsidP="0086536B">
      <w:pPr>
        <w:spacing w:after="120" w:line="240" w:lineRule="auto"/>
        <w:rPr>
          <w:rFonts w:ascii="Tahoma" w:hAnsi="Tahoma" w:cs="Tahoma"/>
          <w:b/>
        </w:rPr>
      </w:pPr>
      <w:r w:rsidRPr="007E34E7">
        <w:rPr>
          <w:rFonts w:ascii="Tahoma" w:hAnsi="Tahoma" w:cs="Tahoma"/>
          <w:b/>
        </w:rPr>
        <w:t>Инвентарный (регистрационный) номер ______________________________</w:t>
      </w:r>
    </w:p>
    <w:p w:rsidR="00057136" w:rsidRPr="007E34E7" w:rsidRDefault="00057136" w:rsidP="0086536B">
      <w:pPr>
        <w:spacing w:after="120" w:line="240" w:lineRule="auto"/>
        <w:rPr>
          <w:rFonts w:ascii="Tahoma" w:hAnsi="Tahoma" w:cs="Tahoma"/>
          <w:b/>
        </w:rPr>
      </w:pPr>
      <w:r w:rsidRPr="007E34E7">
        <w:rPr>
          <w:rFonts w:ascii="Tahoma" w:hAnsi="Tahoma" w:cs="Tahoma"/>
          <w:b/>
        </w:rPr>
        <w:t>Нагрузка (грузоподъемность):</w:t>
      </w:r>
    </w:p>
    <w:p w:rsidR="00057136" w:rsidRPr="007E34E7" w:rsidRDefault="00057136" w:rsidP="0086536B">
      <w:pPr>
        <w:spacing w:after="120" w:line="240" w:lineRule="auto"/>
        <w:rPr>
          <w:rFonts w:ascii="Tahoma" w:hAnsi="Tahoma" w:cs="Tahoma"/>
          <w:b/>
        </w:rPr>
      </w:pPr>
      <w:r w:rsidRPr="007E34E7">
        <w:rPr>
          <w:rFonts w:ascii="Tahoma" w:hAnsi="Tahoma" w:cs="Tahoma"/>
          <w:b/>
        </w:rPr>
        <w:t>На 1 м</w:t>
      </w:r>
      <w:r w:rsidRPr="007E34E7">
        <w:rPr>
          <w:rFonts w:ascii="Tahoma" w:hAnsi="Tahoma" w:cs="Tahoma"/>
          <w:b/>
          <w:vertAlign w:val="superscript"/>
        </w:rPr>
        <w:t>2</w:t>
      </w:r>
      <w:r w:rsidRPr="007E34E7">
        <w:rPr>
          <w:rFonts w:ascii="Tahoma" w:hAnsi="Tahoma" w:cs="Tahoma"/>
          <w:b/>
        </w:rPr>
        <w:t xml:space="preserve"> ______________ кг</w:t>
      </w:r>
    </w:p>
    <w:p w:rsidR="00057136" w:rsidRPr="007E34E7" w:rsidRDefault="00057136" w:rsidP="0086536B">
      <w:pPr>
        <w:spacing w:after="120" w:line="240" w:lineRule="auto"/>
        <w:rPr>
          <w:rFonts w:ascii="Tahoma" w:hAnsi="Tahoma" w:cs="Tahoma"/>
          <w:b/>
        </w:rPr>
      </w:pPr>
      <w:r w:rsidRPr="007E34E7">
        <w:rPr>
          <w:rFonts w:ascii="Tahoma" w:hAnsi="Tahoma" w:cs="Tahoma"/>
          <w:b/>
        </w:rPr>
        <w:t>На 1 рабочую площадку не более ____________ человек</w:t>
      </w:r>
    </w:p>
    <w:p w:rsidR="00057136" w:rsidRPr="007E34E7" w:rsidRDefault="00057136" w:rsidP="0086536B">
      <w:pPr>
        <w:spacing w:after="120" w:line="240" w:lineRule="auto"/>
        <w:rPr>
          <w:rFonts w:ascii="Tahoma" w:hAnsi="Tahoma" w:cs="Tahoma"/>
          <w:b/>
        </w:rPr>
      </w:pPr>
      <w:r w:rsidRPr="007E34E7">
        <w:rPr>
          <w:rFonts w:ascii="Tahoma" w:hAnsi="Tahoma" w:cs="Tahoma"/>
          <w:b/>
        </w:rPr>
        <w:t>Дата ввода в эксплуатацию _________________________________________</w:t>
      </w:r>
    </w:p>
    <w:p w:rsidR="00057136" w:rsidRPr="007E34E7" w:rsidRDefault="00057136" w:rsidP="0086536B">
      <w:pPr>
        <w:spacing w:after="120" w:line="240" w:lineRule="auto"/>
        <w:rPr>
          <w:rFonts w:ascii="Tahoma" w:hAnsi="Tahoma" w:cs="Tahoma"/>
          <w:b/>
        </w:rPr>
      </w:pPr>
      <w:r w:rsidRPr="007E34E7">
        <w:rPr>
          <w:rFonts w:ascii="Tahoma" w:hAnsi="Tahoma" w:cs="Tahoma"/>
          <w:b/>
        </w:rPr>
        <w:t>Лицо ответственное за эксплуатацию:</w:t>
      </w:r>
    </w:p>
    <w:p w:rsidR="00057136" w:rsidRPr="007E34E7" w:rsidRDefault="00057136" w:rsidP="0086536B">
      <w:pPr>
        <w:spacing w:after="120" w:line="240" w:lineRule="auto"/>
        <w:rPr>
          <w:rFonts w:ascii="Tahoma" w:hAnsi="Tahoma" w:cs="Tahoma"/>
          <w:b/>
        </w:rPr>
      </w:pPr>
      <w:r w:rsidRPr="007E34E7">
        <w:rPr>
          <w:rFonts w:ascii="Tahoma" w:hAnsi="Tahoma" w:cs="Tahoma"/>
          <w:b/>
        </w:rPr>
        <w:t>Должность ________________________________________________________</w:t>
      </w:r>
    </w:p>
    <w:p w:rsidR="00057136" w:rsidRPr="007E34E7" w:rsidRDefault="008501E2" w:rsidP="0086536B">
      <w:pPr>
        <w:spacing w:after="120" w:line="240" w:lineRule="auto"/>
        <w:rPr>
          <w:rFonts w:ascii="Tahoma" w:hAnsi="Tahoma" w:cs="Tahoma"/>
          <w:b/>
        </w:rPr>
      </w:pPr>
      <w:r w:rsidRPr="007E34E7">
        <w:rPr>
          <w:rFonts w:ascii="Tahoma" w:hAnsi="Tahoma" w:cs="Tahoma"/>
          <w:b/>
        </w:rPr>
        <w:t>Ф.И.О. ____________________________________________________________</w:t>
      </w:r>
    </w:p>
    <w:p w:rsidR="008501E2" w:rsidRPr="007E34E7" w:rsidRDefault="008501E2" w:rsidP="0086536B">
      <w:pPr>
        <w:spacing w:after="120" w:line="240" w:lineRule="auto"/>
        <w:rPr>
          <w:rFonts w:ascii="Tahoma" w:hAnsi="Tahoma" w:cs="Tahoma"/>
          <w:b/>
        </w:rPr>
      </w:pPr>
      <w:r w:rsidRPr="007E34E7">
        <w:rPr>
          <w:rFonts w:ascii="Tahoma" w:hAnsi="Tahoma" w:cs="Tahoma"/>
          <w:b/>
        </w:rPr>
        <w:t>Контактный телефон_______________________________________________</w:t>
      </w:r>
    </w:p>
    <w:p w:rsidR="00057136" w:rsidRPr="007E34E7" w:rsidRDefault="0086536B" w:rsidP="008501E2">
      <w:pPr>
        <w:spacing w:after="0" w:line="240" w:lineRule="auto"/>
        <w:rPr>
          <w:rFonts w:ascii="Tahoma" w:hAnsi="Tahoma" w:cs="Tahoma"/>
          <w:b/>
        </w:rPr>
      </w:pPr>
      <w:r w:rsidRPr="007E34E7">
        <w:rPr>
          <w:rFonts w:ascii="Tahoma" w:hAnsi="Tahoma" w:cs="Tahoma"/>
          <w:b/>
        </w:rPr>
        <w:t>Приемка-передача лесов</w:t>
      </w:r>
      <w:r w:rsidR="002A41FE" w:rsidRPr="007E34E7">
        <w:rPr>
          <w:rFonts w:ascii="Tahoma" w:hAnsi="Tahoma" w:cs="Tahoma"/>
          <w:b/>
        </w:rPr>
        <w:t>:</w:t>
      </w:r>
    </w:p>
    <w:p w:rsidR="0086536B" w:rsidRDefault="0086536B" w:rsidP="008501E2">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701"/>
        <w:gridCol w:w="1842"/>
        <w:gridCol w:w="1843"/>
        <w:gridCol w:w="1843"/>
      </w:tblGrid>
      <w:tr w:rsidR="00FA06DA" w:rsidRPr="0086536B" w:rsidTr="00FA06DA">
        <w:tc>
          <w:tcPr>
            <w:tcW w:w="959" w:type="dxa"/>
            <w:vMerge w:val="restart"/>
            <w:shd w:val="clear" w:color="auto" w:fill="auto"/>
          </w:tcPr>
          <w:p w:rsidR="0086536B" w:rsidRPr="007E34E7" w:rsidRDefault="0086536B" w:rsidP="00FA06DA">
            <w:pPr>
              <w:spacing w:after="0" w:line="240" w:lineRule="auto"/>
              <w:jc w:val="center"/>
              <w:rPr>
                <w:rFonts w:ascii="Tahoma" w:hAnsi="Tahoma" w:cs="Tahoma"/>
                <w:b/>
                <w:sz w:val="20"/>
                <w:szCs w:val="20"/>
              </w:rPr>
            </w:pPr>
            <w:r w:rsidRPr="007E34E7">
              <w:rPr>
                <w:rFonts w:ascii="Tahoma" w:hAnsi="Tahoma" w:cs="Tahoma"/>
                <w:b/>
                <w:sz w:val="20"/>
                <w:szCs w:val="20"/>
              </w:rPr>
              <w:t xml:space="preserve">Дата </w:t>
            </w:r>
          </w:p>
        </w:tc>
        <w:tc>
          <w:tcPr>
            <w:tcW w:w="1276" w:type="dxa"/>
            <w:vMerge w:val="restart"/>
            <w:shd w:val="clear" w:color="auto" w:fill="auto"/>
          </w:tcPr>
          <w:p w:rsidR="0086536B" w:rsidRPr="007E34E7" w:rsidRDefault="0086536B" w:rsidP="00FA06DA">
            <w:pPr>
              <w:spacing w:after="0" w:line="240" w:lineRule="auto"/>
              <w:jc w:val="center"/>
              <w:rPr>
                <w:rFonts w:ascii="Tahoma" w:hAnsi="Tahoma" w:cs="Tahoma"/>
                <w:b/>
                <w:sz w:val="20"/>
                <w:szCs w:val="20"/>
              </w:rPr>
            </w:pPr>
            <w:r w:rsidRPr="007E34E7">
              <w:rPr>
                <w:rFonts w:ascii="Tahoma" w:hAnsi="Tahoma" w:cs="Tahoma"/>
                <w:b/>
                <w:sz w:val="20"/>
                <w:szCs w:val="20"/>
              </w:rPr>
              <w:t xml:space="preserve">Время </w:t>
            </w:r>
          </w:p>
        </w:tc>
        <w:tc>
          <w:tcPr>
            <w:tcW w:w="3543" w:type="dxa"/>
            <w:gridSpan w:val="2"/>
            <w:shd w:val="clear" w:color="auto" w:fill="auto"/>
          </w:tcPr>
          <w:p w:rsidR="0086536B" w:rsidRPr="007E34E7" w:rsidRDefault="0086536B" w:rsidP="00FA06DA">
            <w:pPr>
              <w:spacing w:after="0" w:line="240" w:lineRule="auto"/>
              <w:jc w:val="center"/>
              <w:rPr>
                <w:rFonts w:ascii="Tahoma" w:hAnsi="Tahoma" w:cs="Tahoma"/>
                <w:b/>
                <w:sz w:val="20"/>
                <w:szCs w:val="20"/>
              </w:rPr>
            </w:pPr>
            <w:r w:rsidRPr="007E34E7">
              <w:rPr>
                <w:rFonts w:ascii="Tahoma" w:hAnsi="Tahoma" w:cs="Tahoma"/>
                <w:b/>
                <w:sz w:val="20"/>
                <w:szCs w:val="20"/>
              </w:rPr>
              <w:t>Состояние лесов</w:t>
            </w:r>
          </w:p>
        </w:tc>
        <w:tc>
          <w:tcPr>
            <w:tcW w:w="1843" w:type="dxa"/>
            <w:vMerge w:val="restart"/>
            <w:shd w:val="clear" w:color="auto" w:fill="auto"/>
          </w:tcPr>
          <w:p w:rsidR="0086536B" w:rsidRPr="007E34E7" w:rsidRDefault="0086536B" w:rsidP="00FA06DA">
            <w:pPr>
              <w:spacing w:after="0" w:line="240" w:lineRule="auto"/>
              <w:jc w:val="center"/>
              <w:rPr>
                <w:rFonts w:ascii="Tahoma" w:hAnsi="Tahoma" w:cs="Tahoma"/>
                <w:b/>
                <w:sz w:val="20"/>
                <w:szCs w:val="20"/>
              </w:rPr>
            </w:pPr>
            <w:r w:rsidRPr="007E34E7">
              <w:rPr>
                <w:rFonts w:ascii="Tahoma" w:hAnsi="Tahoma" w:cs="Tahoma"/>
                <w:b/>
                <w:sz w:val="20"/>
                <w:szCs w:val="20"/>
              </w:rPr>
              <w:t xml:space="preserve">ФИО, Подпись </w:t>
            </w:r>
          </w:p>
        </w:tc>
        <w:tc>
          <w:tcPr>
            <w:tcW w:w="1843" w:type="dxa"/>
            <w:vMerge w:val="restart"/>
            <w:shd w:val="clear" w:color="auto" w:fill="auto"/>
          </w:tcPr>
          <w:p w:rsidR="0086536B" w:rsidRPr="007E34E7" w:rsidRDefault="0086536B" w:rsidP="00FA06DA">
            <w:pPr>
              <w:spacing w:after="0" w:line="240" w:lineRule="auto"/>
              <w:jc w:val="center"/>
              <w:rPr>
                <w:rFonts w:ascii="Tahoma" w:hAnsi="Tahoma" w:cs="Tahoma"/>
                <w:b/>
                <w:sz w:val="20"/>
                <w:szCs w:val="20"/>
              </w:rPr>
            </w:pPr>
            <w:r w:rsidRPr="007E34E7">
              <w:rPr>
                <w:rFonts w:ascii="Tahoma" w:hAnsi="Tahoma" w:cs="Tahoma"/>
                <w:b/>
                <w:sz w:val="20"/>
                <w:szCs w:val="20"/>
              </w:rPr>
              <w:t xml:space="preserve">Примечание </w:t>
            </w:r>
          </w:p>
        </w:tc>
      </w:tr>
      <w:tr w:rsidR="00FA06DA" w:rsidRPr="0086536B" w:rsidTr="00FA06DA">
        <w:tc>
          <w:tcPr>
            <w:tcW w:w="959" w:type="dxa"/>
            <w:vMerge/>
            <w:shd w:val="clear" w:color="auto" w:fill="auto"/>
          </w:tcPr>
          <w:p w:rsidR="0086536B" w:rsidRPr="007E34E7" w:rsidRDefault="0086536B" w:rsidP="00FA06DA">
            <w:pPr>
              <w:spacing w:after="0" w:line="240" w:lineRule="auto"/>
              <w:jc w:val="center"/>
              <w:rPr>
                <w:rFonts w:ascii="Tahoma" w:hAnsi="Tahoma" w:cs="Tahoma"/>
                <w:b/>
                <w:sz w:val="20"/>
                <w:szCs w:val="20"/>
              </w:rPr>
            </w:pPr>
          </w:p>
        </w:tc>
        <w:tc>
          <w:tcPr>
            <w:tcW w:w="1276" w:type="dxa"/>
            <w:vMerge/>
            <w:shd w:val="clear" w:color="auto" w:fill="auto"/>
          </w:tcPr>
          <w:p w:rsidR="0086536B" w:rsidRPr="007E34E7" w:rsidRDefault="0086536B" w:rsidP="00FA06DA">
            <w:pPr>
              <w:spacing w:after="0" w:line="240" w:lineRule="auto"/>
              <w:jc w:val="center"/>
              <w:rPr>
                <w:rFonts w:ascii="Tahoma" w:hAnsi="Tahoma" w:cs="Tahoma"/>
                <w:b/>
                <w:sz w:val="20"/>
                <w:szCs w:val="20"/>
              </w:rPr>
            </w:pPr>
          </w:p>
        </w:tc>
        <w:tc>
          <w:tcPr>
            <w:tcW w:w="1701" w:type="dxa"/>
            <w:shd w:val="clear" w:color="auto" w:fill="auto"/>
          </w:tcPr>
          <w:p w:rsidR="0086536B" w:rsidRPr="007E34E7" w:rsidRDefault="0086536B" w:rsidP="00FA06DA">
            <w:pPr>
              <w:spacing w:after="0" w:line="240" w:lineRule="auto"/>
              <w:jc w:val="center"/>
              <w:rPr>
                <w:rFonts w:ascii="Tahoma" w:hAnsi="Tahoma" w:cs="Tahoma"/>
                <w:sz w:val="20"/>
                <w:szCs w:val="20"/>
              </w:rPr>
            </w:pPr>
            <w:r w:rsidRPr="007E34E7">
              <w:rPr>
                <w:rFonts w:ascii="Tahoma" w:hAnsi="Tahoma" w:cs="Tahoma"/>
                <w:sz w:val="20"/>
                <w:szCs w:val="20"/>
              </w:rPr>
              <w:t>Исправн</w:t>
            </w:r>
            <w:r w:rsidR="002A41FE" w:rsidRPr="007E34E7">
              <w:rPr>
                <w:rFonts w:ascii="Tahoma" w:hAnsi="Tahoma" w:cs="Tahoma"/>
                <w:sz w:val="20"/>
                <w:szCs w:val="20"/>
              </w:rPr>
              <w:t>ы</w:t>
            </w:r>
          </w:p>
        </w:tc>
        <w:tc>
          <w:tcPr>
            <w:tcW w:w="1842" w:type="dxa"/>
            <w:shd w:val="clear" w:color="auto" w:fill="auto"/>
          </w:tcPr>
          <w:p w:rsidR="0086536B" w:rsidRPr="007E34E7" w:rsidRDefault="0086536B" w:rsidP="00FA06DA">
            <w:pPr>
              <w:spacing w:after="0" w:line="240" w:lineRule="auto"/>
              <w:jc w:val="center"/>
              <w:rPr>
                <w:rFonts w:ascii="Tahoma" w:hAnsi="Tahoma" w:cs="Tahoma"/>
                <w:sz w:val="20"/>
                <w:szCs w:val="20"/>
              </w:rPr>
            </w:pPr>
            <w:r w:rsidRPr="007E34E7">
              <w:rPr>
                <w:rFonts w:ascii="Tahoma" w:hAnsi="Tahoma" w:cs="Tahoma"/>
                <w:sz w:val="20"/>
                <w:szCs w:val="20"/>
              </w:rPr>
              <w:t>Неисправн</w:t>
            </w:r>
            <w:r w:rsidR="002A41FE" w:rsidRPr="007E34E7">
              <w:rPr>
                <w:rFonts w:ascii="Tahoma" w:hAnsi="Tahoma" w:cs="Tahoma"/>
                <w:sz w:val="20"/>
                <w:szCs w:val="20"/>
              </w:rPr>
              <w:t>ы</w:t>
            </w:r>
          </w:p>
        </w:tc>
        <w:tc>
          <w:tcPr>
            <w:tcW w:w="1843" w:type="dxa"/>
            <w:vMerge/>
            <w:shd w:val="clear" w:color="auto" w:fill="auto"/>
          </w:tcPr>
          <w:p w:rsidR="0086536B" w:rsidRPr="007E34E7" w:rsidRDefault="0086536B" w:rsidP="00FA06DA">
            <w:pPr>
              <w:spacing w:after="0" w:line="240" w:lineRule="auto"/>
              <w:jc w:val="center"/>
              <w:rPr>
                <w:rFonts w:ascii="Tahoma" w:hAnsi="Tahoma" w:cs="Tahoma"/>
                <w:b/>
                <w:sz w:val="20"/>
                <w:szCs w:val="20"/>
              </w:rPr>
            </w:pPr>
          </w:p>
        </w:tc>
        <w:tc>
          <w:tcPr>
            <w:tcW w:w="1843" w:type="dxa"/>
            <w:vMerge/>
            <w:shd w:val="clear" w:color="auto" w:fill="auto"/>
          </w:tcPr>
          <w:p w:rsidR="0086536B" w:rsidRPr="007E34E7" w:rsidRDefault="0086536B" w:rsidP="00FA06DA">
            <w:pPr>
              <w:spacing w:after="0" w:line="240" w:lineRule="auto"/>
              <w:jc w:val="center"/>
              <w:rPr>
                <w:rFonts w:ascii="Tahoma" w:hAnsi="Tahoma" w:cs="Tahoma"/>
                <w:b/>
                <w:sz w:val="20"/>
                <w:szCs w:val="20"/>
              </w:rPr>
            </w:pPr>
          </w:p>
        </w:tc>
      </w:tr>
      <w:tr w:rsidR="00FA06DA" w:rsidRPr="0086536B" w:rsidTr="00FA06DA">
        <w:tc>
          <w:tcPr>
            <w:tcW w:w="959" w:type="dxa"/>
            <w:shd w:val="clear" w:color="auto" w:fill="auto"/>
          </w:tcPr>
          <w:p w:rsidR="0086536B" w:rsidRPr="007E34E7" w:rsidRDefault="0086536B" w:rsidP="00FA06DA">
            <w:pPr>
              <w:spacing w:after="0" w:line="240" w:lineRule="auto"/>
              <w:jc w:val="center"/>
              <w:rPr>
                <w:rFonts w:ascii="Tahoma" w:hAnsi="Tahoma" w:cs="Tahoma"/>
                <w:b/>
                <w:sz w:val="20"/>
                <w:szCs w:val="20"/>
              </w:rPr>
            </w:pPr>
          </w:p>
        </w:tc>
        <w:tc>
          <w:tcPr>
            <w:tcW w:w="1276" w:type="dxa"/>
            <w:shd w:val="clear" w:color="auto" w:fill="auto"/>
          </w:tcPr>
          <w:p w:rsidR="0086536B" w:rsidRPr="007E34E7" w:rsidRDefault="0086536B" w:rsidP="00FA06DA">
            <w:pPr>
              <w:spacing w:after="0" w:line="240" w:lineRule="auto"/>
              <w:jc w:val="center"/>
              <w:rPr>
                <w:rFonts w:ascii="Tahoma" w:hAnsi="Tahoma" w:cs="Tahoma"/>
                <w:b/>
                <w:sz w:val="20"/>
                <w:szCs w:val="20"/>
              </w:rPr>
            </w:pPr>
          </w:p>
        </w:tc>
        <w:tc>
          <w:tcPr>
            <w:tcW w:w="1701" w:type="dxa"/>
            <w:shd w:val="clear" w:color="auto" w:fill="auto"/>
          </w:tcPr>
          <w:p w:rsidR="0086536B" w:rsidRPr="007E34E7" w:rsidRDefault="0086536B" w:rsidP="00DF04C5">
            <w:pPr>
              <w:numPr>
                <w:ilvl w:val="0"/>
                <w:numId w:val="41"/>
              </w:numPr>
              <w:spacing w:after="0" w:line="240" w:lineRule="auto"/>
              <w:contextualSpacing/>
              <w:jc w:val="center"/>
              <w:rPr>
                <w:rFonts w:ascii="Tahoma" w:hAnsi="Tahoma" w:cs="Tahoma"/>
                <w:b/>
                <w:sz w:val="20"/>
                <w:szCs w:val="20"/>
              </w:rPr>
            </w:pPr>
          </w:p>
        </w:tc>
        <w:tc>
          <w:tcPr>
            <w:tcW w:w="1842" w:type="dxa"/>
            <w:shd w:val="clear" w:color="auto" w:fill="auto"/>
          </w:tcPr>
          <w:p w:rsidR="0086536B" w:rsidRPr="007E34E7" w:rsidRDefault="0086536B" w:rsidP="00DF04C5">
            <w:pPr>
              <w:numPr>
                <w:ilvl w:val="0"/>
                <w:numId w:val="41"/>
              </w:numPr>
              <w:spacing w:after="0" w:line="240" w:lineRule="auto"/>
              <w:contextualSpacing/>
              <w:jc w:val="center"/>
              <w:rPr>
                <w:rFonts w:ascii="Tahoma" w:hAnsi="Tahoma" w:cs="Tahoma"/>
                <w:b/>
                <w:sz w:val="20"/>
                <w:szCs w:val="20"/>
              </w:rPr>
            </w:pPr>
          </w:p>
        </w:tc>
        <w:tc>
          <w:tcPr>
            <w:tcW w:w="1843" w:type="dxa"/>
            <w:shd w:val="clear" w:color="auto" w:fill="auto"/>
          </w:tcPr>
          <w:p w:rsidR="0086536B" w:rsidRPr="007E34E7" w:rsidRDefault="0086536B" w:rsidP="00FA06DA">
            <w:pPr>
              <w:spacing w:after="0" w:line="240" w:lineRule="auto"/>
              <w:jc w:val="center"/>
              <w:rPr>
                <w:rFonts w:ascii="Tahoma" w:hAnsi="Tahoma" w:cs="Tahoma"/>
                <w:b/>
                <w:sz w:val="20"/>
                <w:szCs w:val="20"/>
              </w:rPr>
            </w:pPr>
          </w:p>
        </w:tc>
        <w:tc>
          <w:tcPr>
            <w:tcW w:w="1843" w:type="dxa"/>
            <w:shd w:val="clear" w:color="auto" w:fill="auto"/>
          </w:tcPr>
          <w:p w:rsidR="0086536B" w:rsidRPr="007E34E7" w:rsidRDefault="0086536B" w:rsidP="00FA06DA">
            <w:pPr>
              <w:spacing w:after="0" w:line="240" w:lineRule="auto"/>
              <w:jc w:val="center"/>
              <w:rPr>
                <w:rFonts w:ascii="Tahoma" w:hAnsi="Tahoma" w:cs="Tahoma"/>
                <w:b/>
                <w:sz w:val="20"/>
                <w:szCs w:val="20"/>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r w:rsidR="00FA06DA" w:rsidRPr="0086536B" w:rsidTr="00FA06DA">
        <w:tc>
          <w:tcPr>
            <w:tcW w:w="959"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276"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701"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2" w:type="dxa"/>
            <w:shd w:val="clear" w:color="auto" w:fill="auto"/>
          </w:tcPr>
          <w:p w:rsidR="0086536B" w:rsidRPr="00FA06DA" w:rsidRDefault="0086536B" w:rsidP="00DF04C5">
            <w:pPr>
              <w:numPr>
                <w:ilvl w:val="0"/>
                <w:numId w:val="41"/>
              </w:numPr>
              <w:spacing w:after="0" w:line="240" w:lineRule="auto"/>
              <w:contextualSpacing/>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c>
          <w:tcPr>
            <w:tcW w:w="1843" w:type="dxa"/>
            <w:shd w:val="clear" w:color="auto" w:fill="auto"/>
          </w:tcPr>
          <w:p w:rsidR="0086536B" w:rsidRPr="00FA06DA" w:rsidRDefault="0086536B" w:rsidP="00FA06DA">
            <w:pPr>
              <w:spacing w:after="0" w:line="240" w:lineRule="auto"/>
              <w:jc w:val="center"/>
              <w:rPr>
                <w:rFonts w:ascii="Times New Roman" w:hAnsi="Times New Roman"/>
                <w:b/>
                <w:sz w:val="24"/>
                <w:szCs w:val="24"/>
              </w:rPr>
            </w:pPr>
          </w:p>
        </w:tc>
      </w:tr>
    </w:tbl>
    <w:p w:rsidR="00055F11" w:rsidRPr="00656178" w:rsidRDefault="00055F11" w:rsidP="00055F11">
      <w:pPr>
        <w:tabs>
          <w:tab w:val="left" w:pos="3645"/>
          <w:tab w:val="left" w:pos="5790"/>
        </w:tabs>
        <w:spacing w:after="0" w:line="240" w:lineRule="auto"/>
        <w:jc w:val="both"/>
        <w:rPr>
          <w:rFonts w:ascii="Times New Roman" w:hAnsi="Times New Roman"/>
        </w:rPr>
      </w:pPr>
    </w:p>
    <w:p w:rsidR="00055F11" w:rsidRDefault="00055F11" w:rsidP="00055F11">
      <w:pPr>
        <w:tabs>
          <w:tab w:val="left" w:pos="3645"/>
          <w:tab w:val="left" w:pos="5790"/>
        </w:tabs>
        <w:spacing w:after="0" w:line="240" w:lineRule="auto"/>
        <w:rPr>
          <w:rFonts w:ascii="Times New Roman" w:hAnsi="Times New Roman"/>
          <w:b/>
          <w:sz w:val="28"/>
          <w:szCs w:val="28"/>
        </w:rPr>
      </w:pPr>
    </w:p>
    <w:p w:rsidR="00055F11" w:rsidRDefault="00055F11" w:rsidP="00055F11">
      <w:pPr>
        <w:rPr>
          <w:rFonts w:ascii="Times New Roman" w:hAnsi="Times New Roman"/>
          <w:b/>
          <w:sz w:val="28"/>
          <w:szCs w:val="28"/>
        </w:rPr>
        <w:sectPr w:rsidR="00055F11" w:rsidSect="004A3856">
          <w:pgSz w:w="11906" w:h="16838"/>
          <w:pgMar w:top="1134" w:right="850" w:bottom="993" w:left="1418" w:header="708" w:footer="708" w:gutter="0"/>
          <w:cols w:space="708"/>
          <w:docGrid w:linePitch="360"/>
        </w:sectPr>
      </w:pPr>
    </w:p>
    <w:p w:rsidR="00055F11" w:rsidRDefault="00055F11" w:rsidP="00C640F3">
      <w:pPr>
        <w:spacing w:after="0" w:line="240" w:lineRule="auto"/>
        <w:jc w:val="right"/>
        <w:rPr>
          <w:rFonts w:ascii="Times New Roman" w:hAnsi="Times New Roman"/>
          <w:b/>
          <w:sz w:val="28"/>
          <w:szCs w:val="28"/>
        </w:rPr>
      </w:pPr>
    </w:p>
    <w:p w:rsidR="00982933" w:rsidRPr="007E34E7" w:rsidRDefault="00982933" w:rsidP="00C640F3">
      <w:pPr>
        <w:spacing w:after="0" w:line="240" w:lineRule="auto"/>
        <w:jc w:val="right"/>
        <w:rPr>
          <w:rFonts w:ascii="Tahoma" w:hAnsi="Tahoma" w:cs="Tahoma"/>
          <w:b/>
          <w:sz w:val="24"/>
          <w:szCs w:val="24"/>
        </w:rPr>
      </w:pPr>
      <w:r w:rsidRPr="007E34E7">
        <w:rPr>
          <w:rFonts w:ascii="Tahoma" w:hAnsi="Tahoma" w:cs="Tahoma"/>
          <w:b/>
          <w:sz w:val="24"/>
          <w:szCs w:val="24"/>
        </w:rPr>
        <w:t xml:space="preserve">Приложение </w:t>
      </w:r>
      <w:r w:rsidR="00055F11" w:rsidRPr="007E34E7">
        <w:rPr>
          <w:rFonts w:ascii="Tahoma" w:hAnsi="Tahoma" w:cs="Tahoma"/>
          <w:b/>
          <w:sz w:val="24"/>
          <w:szCs w:val="24"/>
        </w:rPr>
        <w:t>В</w:t>
      </w:r>
    </w:p>
    <w:p w:rsidR="00982933" w:rsidRPr="007E34E7" w:rsidRDefault="00982933" w:rsidP="00C640F3">
      <w:pPr>
        <w:spacing w:after="0" w:line="240" w:lineRule="auto"/>
        <w:jc w:val="right"/>
        <w:rPr>
          <w:rFonts w:ascii="Tahoma" w:hAnsi="Tahoma" w:cs="Tahoma"/>
          <w:sz w:val="24"/>
          <w:szCs w:val="24"/>
        </w:rPr>
      </w:pPr>
      <w:r w:rsidRPr="007E34E7">
        <w:rPr>
          <w:rFonts w:ascii="Tahoma" w:hAnsi="Tahoma" w:cs="Tahoma"/>
          <w:sz w:val="24"/>
          <w:szCs w:val="24"/>
        </w:rPr>
        <w:t>(обязательное)</w:t>
      </w:r>
    </w:p>
    <w:p w:rsidR="00982933" w:rsidRDefault="00982933" w:rsidP="00DD6605">
      <w:pPr>
        <w:spacing w:after="0" w:line="240" w:lineRule="auto"/>
        <w:jc w:val="right"/>
        <w:rPr>
          <w:rFonts w:ascii="Times New Roman" w:hAnsi="Times New Roman"/>
          <w:b/>
          <w:sz w:val="28"/>
          <w:szCs w:val="28"/>
        </w:rPr>
      </w:pPr>
    </w:p>
    <w:p w:rsidR="00982933" w:rsidRPr="007E34E7" w:rsidRDefault="00982933" w:rsidP="00C640F3">
      <w:pPr>
        <w:keepNext/>
        <w:widowControl w:val="0"/>
        <w:autoSpaceDE w:val="0"/>
        <w:autoSpaceDN w:val="0"/>
        <w:adjustRightInd w:val="0"/>
        <w:spacing w:before="120" w:after="120" w:line="240" w:lineRule="auto"/>
        <w:jc w:val="center"/>
        <w:outlineLvl w:val="0"/>
        <w:rPr>
          <w:rFonts w:ascii="Tahoma" w:hAnsi="Tahoma" w:cs="Tahoma"/>
          <w:b/>
          <w:bCs/>
          <w:kern w:val="28"/>
          <w:lang w:eastAsia="ru-RU"/>
        </w:rPr>
      </w:pPr>
      <w:bookmarkStart w:id="2" w:name="_Toc34449379"/>
      <w:r w:rsidRPr="007E34E7">
        <w:rPr>
          <w:rFonts w:ascii="Tahoma" w:hAnsi="Tahoma" w:cs="Tahoma"/>
          <w:b/>
          <w:bCs/>
          <w:kern w:val="28"/>
          <w:lang w:eastAsia="ru-RU"/>
        </w:rPr>
        <w:t>ЖУРНАЛ ПРИЕМКИ И ОСМОТРА ЛЕСОВ И ПОДМОСТЕЙ</w:t>
      </w:r>
      <w:bookmarkEnd w:id="2"/>
    </w:p>
    <w:p w:rsidR="00982933" w:rsidRPr="007E34E7" w:rsidRDefault="00982933" w:rsidP="00C640F3">
      <w:pPr>
        <w:keepNext/>
        <w:widowControl w:val="0"/>
        <w:autoSpaceDE w:val="0"/>
        <w:autoSpaceDN w:val="0"/>
        <w:adjustRightInd w:val="0"/>
        <w:spacing w:before="120" w:after="120" w:line="240" w:lineRule="auto"/>
        <w:jc w:val="center"/>
        <w:outlineLvl w:val="0"/>
        <w:rPr>
          <w:rFonts w:ascii="Tahoma" w:hAnsi="Tahoma" w:cs="Tahoma"/>
          <w:b/>
          <w:bCs/>
          <w:kern w:val="28"/>
          <w:lang w:eastAsia="ru-RU"/>
        </w:rPr>
      </w:pPr>
    </w:p>
    <w:tbl>
      <w:tblPr>
        <w:tblW w:w="408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81"/>
        <w:gridCol w:w="1090"/>
        <w:gridCol w:w="1029"/>
        <w:gridCol w:w="1215"/>
        <w:gridCol w:w="1588"/>
        <w:gridCol w:w="1588"/>
      </w:tblGrid>
      <w:tr w:rsidR="00982933" w:rsidRPr="00C640F3" w:rsidTr="009C6780">
        <w:trPr>
          <w:tblHeader/>
          <w:jc w:val="center"/>
        </w:trPr>
        <w:tc>
          <w:tcPr>
            <w:tcW w:w="784" w:type="pct"/>
            <w:tcBorders>
              <w:top w:val="single" w:sz="4"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Место установки лесов или подмостей и их высота, наименование организации их установившей</w:t>
            </w:r>
          </w:p>
        </w:tc>
        <w:tc>
          <w:tcPr>
            <w:tcW w:w="712" w:type="pct"/>
            <w:tcBorders>
              <w:top w:val="single" w:sz="4" w:space="0" w:color="auto"/>
              <w:left w:val="single" w:sz="4"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Тип лесов или подмостей, кем утвержден проект</w:t>
            </w:r>
          </w:p>
        </w:tc>
        <w:tc>
          <w:tcPr>
            <w:tcW w:w="891" w:type="pct"/>
            <w:tcBorders>
              <w:top w:val="single" w:sz="4" w:space="0" w:color="auto"/>
              <w:left w:val="single" w:sz="4"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Дата приемки или осмотра лесов или подмостей и номер акта приемки лесов</w:t>
            </w:r>
          </w:p>
        </w:tc>
        <w:tc>
          <w:tcPr>
            <w:tcW w:w="832" w:type="pct"/>
            <w:tcBorders>
              <w:top w:val="single" w:sz="4" w:space="0" w:color="auto"/>
              <w:left w:val="single" w:sz="4"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Заключение о пригодности лесов или подмостей</w:t>
            </w:r>
          </w:p>
        </w:tc>
        <w:tc>
          <w:tcPr>
            <w:tcW w:w="890" w:type="pct"/>
            <w:tcBorders>
              <w:top w:val="single" w:sz="4" w:space="0" w:color="auto"/>
              <w:left w:val="single" w:sz="4"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Ф. И. О. лица, производившего приемку или осмотр лесов или подмостей, должность, наименование</w:t>
            </w:r>
          </w:p>
        </w:tc>
        <w:tc>
          <w:tcPr>
            <w:tcW w:w="891" w:type="pct"/>
            <w:tcBorders>
              <w:top w:val="single" w:sz="4" w:space="0" w:color="auto"/>
              <w:left w:val="single" w:sz="4" w:space="0" w:color="auto"/>
              <w:bottom w:val="single" w:sz="6"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Подпись лица, производившего приемку или осмотр лесов или подмостей</w:t>
            </w:r>
          </w:p>
        </w:tc>
      </w:tr>
      <w:tr w:rsidR="00982933" w:rsidRPr="00C640F3" w:rsidTr="009C6780">
        <w:trPr>
          <w:tblHeader/>
          <w:jc w:val="center"/>
        </w:trPr>
        <w:tc>
          <w:tcPr>
            <w:tcW w:w="784" w:type="pct"/>
            <w:tcBorders>
              <w:top w:val="single" w:sz="6"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1</w:t>
            </w:r>
          </w:p>
        </w:tc>
        <w:tc>
          <w:tcPr>
            <w:tcW w:w="712" w:type="pct"/>
            <w:tcBorders>
              <w:top w:val="single" w:sz="6" w:space="0" w:color="auto"/>
              <w:left w:val="single" w:sz="4"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2</w:t>
            </w:r>
          </w:p>
        </w:tc>
        <w:tc>
          <w:tcPr>
            <w:tcW w:w="891" w:type="pct"/>
            <w:tcBorders>
              <w:top w:val="single" w:sz="6" w:space="0" w:color="auto"/>
              <w:left w:val="single" w:sz="4"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3</w:t>
            </w:r>
          </w:p>
        </w:tc>
        <w:tc>
          <w:tcPr>
            <w:tcW w:w="832" w:type="pct"/>
            <w:tcBorders>
              <w:top w:val="single" w:sz="6" w:space="0" w:color="auto"/>
              <w:left w:val="single" w:sz="4"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4</w:t>
            </w:r>
          </w:p>
        </w:tc>
        <w:tc>
          <w:tcPr>
            <w:tcW w:w="890" w:type="pct"/>
            <w:tcBorders>
              <w:top w:val="single" w:sz="6" w:space="0" w:color="auto"/>
              <w:left w:val="single" w:sz="4" w:space="0" w:color="auto"/>
              <w:bottom w:val="single" w:sz="6" w:space="0" w:color="auto"/>
              <w:right w:val="single" w:sz="4"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5</w:t>
            </w:r>
          </w:p>
        </w:tc>
        <w:tc>
          <w:tcPr>
            <w:tcW w:w="891" w:type="pct"/>
            <w:tcBorders>
              <w:top w:val="single" w:sz="6" w:space="0" w:color="auto"/>
              <w:left w:val="single" w:sz="4" w:space="0" w:color="auto"/>
              <w:bottom w:val="single" w:sz="6" w:space="0" w:color="auto"/>
            </w:tcBorders>
            <w:shd w:val="clear" w:color="auto" w:fill="FFFFFF"/>
            <w:vAlign w:val="center"/>
          </w:tcPr>
          <w:p w:rsidR="00982933" w:rsidRPr="007E34E7" w:rsidRDefault="00982933" w:rsidP="00C640F3">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6</w:t>
            </w:r>
          </w:p>
        </w:tc>
      </w:tr>
      <w:tr w:rsidR="00982933" w:rsidRPr="00C640F3" w:rsidTr="009C6780">
        <w:trPr>
          <w:jc w:val="center"/>
        </w:trPr>
        <w:tc>
          <w:tcPr>
            <w:tcW w:w="784" w:type="pct"/>
            <w:tcBorders>
              <w:top w:val="single" w:sz="6" w:space="0" w:color="auto"/>
              <w:bottom w:val="single" w:sz="4" w:space="0" w:color="auto"/>
              <w:right w:val="single" w:sz="4" w:space="0" w:color="auto"/>
            </w:tcBorders>
            <w:shd w:val="clear" w:color="auto" w:fill="FFFFFF"/>
          </w:tcPr>
          <w:p w:rsidR="00982933" w:rsidRPr="00C640F3" w:rsidRDefault="00982933" w:rsidP="00C640F3">
            <w:pPr>
              <w:shd w:val="clear" w:color="auto" w:fill="FFFFFF"/>
              <w:spacing w:after="0" w:line="240" w:lineRule="auto"/>
              <w:jc w:val="center"/>
              <w:rPr>
                <w:rFonts w:ascii="Times New Roman" w:hAnsi="Times New Roman"/>
                <w:sz w:val="24"/>
                <w:szCs w:val="24"/>
                <w:lang w:eastAsia="ru-RU"/>
              </w:rPr>
            </w:pPr>
          </w:p>
        </w:tc>
        <w:tc>
          <w:tcPr>
            <w:tcW w:w="712" w:type="pct"/>
            <w:tcBorders>
              <w:top w:val="single" w:sz="6" w:space="0" w:color="auto"/>
              <w:left w:val="single" w:sz="4" w:space="0" w:color="auto"/>
              <w:bottom w:val="single" w:sz="4" w:space="0" w:color="auto"/>
              <w:right w:val="single" w:sz="4" w:space="0" w:color="auto"/>
            </w:tcBorders>
            <w:shd w:val="clear" w:color="auto" w:fill="FFFFFF"/>
          </w:tcPr>
          <w:p w:rsidR="00982933" w:rsidRPr="00C640F3" w:rsidRDefault="00982933" w:rsidP="00C640F3">
            <w:pPr>
              <w:shd w:val="clear" w:color="auto" w:fill="FFFFFF"/>
              <w:spacing w:after="0" w:line="240" w:lineRule="auto"/>
              <w:jc w:val="center"/>
              <w:rPr>
                <w:rFonts w:ascii="Times New Roman" w:hAnsi="Times New Roman"/>
                <w:sz w:val="24"/>
                <w:szCs w:val="24"/>
                <w:lang w:eastAsia="ru-RU"/>
              </w:rPr>
            </w:pPr>
          </w:p>
        </w:tc>
        <w:tc>
          <w:tcPr>
            <w:tcW w:w="891" w:type="pct"/>
            <w:tcBorders>
              <w:top w:val="single" w:sz="6" w:space="0" w:color="auto"/>
              <w:left w:val="single" w:sz="4" w:space="0" w:color="auto"/>
              <w:bottom w:val="single" w:sz="4" w:space="0" w:color="auto"/>
              <w:right w:val="single" w:sz="4" w:space="0" w:color="auto"/>
            </w:tcBorders>
            <w:shd w:val="clear" w:color="auto" w:fill="FFFFFF"/>
          </w:tcPr>
          <w:p w:rsidR="00982933" w:rsidRPr="00C640F3" w:rsidRDefault="00982933" w:rsidP="00C640F3">
            <w:pPr>
              <w:shd w:val="clear" w:color="auto" w:fill="FFFFFF"/>
              <w:spacing w:after="0" w:line="240" w:lineRule="auto"/>
              <w:jc w:val="center"/>
              <w:rPr>
                <w:rFonts w:ascii="Times New Roman" w:hAnsi="Times New Roman"/>
                <w:sz w:val="24"/>
                <w:szCs w:val="24"/>
                <w:lang w:eastAsia="ru-RU"/>
              </w:rPr>
            </w:pPr>
          </w:p>
        </w:tc>
        <w:tc>
          <w:tcPr>
            <w:tcW w:w="832" w:type="pct"/>
            <w:tcBorders>
              <w:top w:val="single" w:sz="6" w:space="0" w:color="auto"/>
              <w:left w:val="single" w:sz="4" w:space="0" w:color="auto"/>
              <w:bottom w:val="single" w:sz="4" w:space="0" w:color="auto"/>
              <w:right w:val="single" w:sz="4" w:space="0" w:color="auto"/>
            </w:tcBorders>
            <w:shd w:val="clear" w:color="auto" w:fill="FFFFFF"/>
          </w:tcPr>
          <w:p w:rsidR="00982933" w:rsidRPr="00C640F3" w:rsidRDefault="00982933" w:rsidP="00C640F3">
            <w:pPr>
              <w:shd w:val="clear" w:color="auto" w:fill="FFFFFF"/>
              <w:spacing w:after="0" w:line="240" w:lineRule="auto"/>
              <w:jc w:val="center"/>
              <w:rPr>
                <w:rFonts w:ascii="Times New Roman" w:hAnsi="Times New Roman"/>
                <w:sz w:val="24"/>
                <w:szCs w:val="24"/>
                <w:lang w:eastAsia="ru-RU"/>
              </w:rPr>
            </w:pPr>
          </w:p>
        </w:tc>
        <w:tc>
          <w:tcPr>
            <w:tcW w:w="890" w:type="pct"/>
            <w:tcBorders>
              <w:top w:val="single" w:sz="6" w:space="0" w:color="auto"/>
              <w:left w:val="single" w:sz="4" w:space="0" w:color="auto"/>
              <w:bottom w:val="single" w:sz="4" w:space="0" w:color="auto"/>
              <w:right w:val="single" w:sz="4" w:space="0" w:color="auto"/>
            </w:tcBorders>
            <w:shd w:val="clear" w:color="auto" w:fill="FFFFFF"/>
          </w:tcPr>
          <w:p w:rsidR="00982933" w:rsidRPr="00C640F3" w:rsidRDefault="00982933" w:rsidP="00C640F3">
            <w:pPr>
              <w:shd w:val="clear" w:color="auto" w:fill="FFFFFF"/>
              <w:spacing w:after="0" w:line="240" w:lineRule="auto"/>
              <w:jc w:val="center"/>
              <w:rPr>
                <w:rFonts w:ascii="Times New Roman" w:hAnsi="Times New Roman"/>
                <w:sz w:val="24"/>
                <w:szCs w:val="24"/>
                <w:lang w:eastAsia="ru-RU"/>
              </w:rPr>
            </w:pPr>
          </w:p>
        </w:tc>
        <w:tc>
          <w:tcPr>
            <w:tcW w:w="891" w:type="pct"/>
            <w:tcBorders>
              <w:top w:val="single" w:sz="6" w:space="0" w:color="auto"/>
              <w:left w:val="single" w:sz="4" w:space="0" w:color="auto"/>
              <w:bottom w:val="single" w:sz="4" w:space="0" w:color="auto"/>
            </w:tcBorders>
            <w:shd w:val="clear" w:color="auto" w:fill="FFFFFF"/>
          </w:tcPr>
          <w:p w:rsidR="00982933" w:rsidRPr="00C640F3" w:rsidRDefault="00982933" w:rsidP="00C640F3">
            <w:pPr>
              <w:shd w:val="clear" w:color="auto" w:fill="FFFFFF"/>
              <w:spacing w:after="0" w:line="240" w:lineRule="auto"/>
              <w:jc w:val="center"/>
              <w:rPr>
                <w:rFonts w:ascii="Times New Roman" w:hAnsi="Times New Roman"/>
                <w:sz w:val="24"/>
                <w:szCs w:val="24"/>
                <w:lang w:eastAsia="ru-RU"/>
              </w:rPr>
            </w:pPr>
          </w:p>
        </w:tc>
      </w:tr>
    </w:tbl>
    <w:p w:rsidR="00982933" w:rsidRDefault="00982933" w:rsidP="00DD6605">
      <w:pPr>
        <w:spacing w:after="0" w:line="240" w:lineRule="auto"/>
        <w:jc w:val="right"/>
        <w:rPr>
          <w:rFonts w:ascii="Times New Roman" w:hAnsi="Times New Roman"/>
          <w:b/>
          <w:sz w:val="28"/>
          <w:szCs w:val="28"/>
        </w:rPr>
      </w:pPr>
    </w:p>
    <w:p w:rsidR="00982933" w:rsidRDefault="00982933">
      <w:pPr>
        <w:spacing w:after="0" w:line="240" w:lineRule="auto"/>
        <w:rPr>
          <w:rFonts w:ascii="Times New Roman" w:hAnsi="Times New Roman"/>
          <w:b/>
          <w:sz w:val="28"/>
          <w:szCs w:val="28"/>
        </w:rPr>
      </w:pPr>
      <w:r>
        <w:rPr>
          <w:rFonts w:ascii="Times New Roman" w:hAnsi="Times New Roman"/>
          <w:b/>
          <w:sz w:val="28"/>
          <w:szCs w:val="28"/>
        </w:rPr>
        <w:br w:type="page"/>
      </w:r>
    </w:p>
    <w:p w:rsidR="00982933" w:rsidRPr="007E34E7" w:rsidRDefault="00982933" w:rsidP="00DD6605">
      <w:pPr>
        <w:spacing w:after="0" w:line="240" w:lineRule="auto"/>
        <w:jc w:val="right"/>
        <w:rPr>
          <w:rFonts w:ascii="Tahoma" w:hAnsi="Tahoma" w:cs="Tahoma"/>
          <w:b/>
          <w:sz w:val="24"/>
          <w:szCs w:val="24"/>
        </w:rPr>
      </w:pPr>
      <w:r w:rsidRPr="007E34E7">
        <w:rPr>
          <w:rFonts w:ascii="Tahoma" w:hAnsi="Tahoma" w:cs="Tahoma"/>
          <w:b/>
          <w:sz w:val="24"/>
          <w:szCs w:val="24"/>
        </w:rPr>
        <w:lastRenderedPageBreak/>
        <w:t xml:space="preserve">Приложение </w:t>
      </w:r>
      <w:r w:rsidR="00055F11" w:rsidRPr="007E34E7">
        <w:rPr>
          <w:rFonts w:ascii="Tahoma" w:hAnsi="Tahoma" w:cs="Tahoma"/>
          <w:b/>
          <w:sz w:val="24"/>
          <w:szCs w:val="24"/>
        </w:rPr>
        <w:t>Г</w:t>
      </w:r>
    </w:p>
    <w:p w:rsidR="00982933" w:rsidRPr="007E34E7" w:rsidRDefault="00982933" w:rsidP="00DD6605">
      <w:pPr>
        <w:spacing w:after="0" w:line="240" w:lineRule="auto"/>
        <w:jc w:val="right"/>
        <w:rPr>
          <w:rFonts w:ascii="Tahoma" w:hAnsi="Tahoma" w:cs="Tahoma"/>
          <w:sz w:val="24"/>
          <w:szCs w:val="24"/>
        </w:rPr>
      </w:pPr>
      <w:r w:rsidRPr="007E34E7">
        <w:rPr>
          <w:rFonts w:ascii="Tahoma" w:hAnsi="Tahoma" w:cs="Tahoma"/>
          <w:sz w:val="24"/>
          <w:szCs w:val="24"/>
        </w:rPr>
        <w:t>(справочное)</w:t>
      </w:r>
    </w:p>
    <w:p w:rsidR="00982933" w:rsidRPr="007E34E7" w:rsidRDefault="00982933" w:rsidP="007D7EC0">
      <w:pPr>
        <w:tabs>
          <w:tab w:val="left" w:pos="10245"/>
        </w:tabs>
        <w:spacing w:after="0" w:line="240" w:lineRule="auto"/>
        <w:rPr>
          <w:rFonts w:ascii="Tahoma" w:hAnsi="Tahoma" w:cs="Tahoma"/>
          <w:b/>
          <w:sz w:val="24"/>
          <w:szCs w:val="24"/>
        </w:rPr>
      </w:pPr>
    </w:p>
    <w:p w:rsidR="00982933" w:rsidRPr="007E34E7" w:rsidRDefault="00982933" w:rsidP="00307AFC">
      <w:pPr>
        <w:tabs>
          <w:tab w:val="left" w:pos="10245"/>
        </w:tabs>
        <w:spacing w:after="0" w:line="240" w:lineRule="auto"/>
        <w:jc w:val="center"/>
        <w:rPr>
          <w:rFonts w:ascii="Tahoma" w:hAnsi="Tahoma" w:cs="Tahoma"/>
          <w:b/>
        </w:rPr>
      </w:pPr>
      <w:r w:rsidRPr="007E34E7">
        <w:rPr>
          <w:rFonts w:ascii="Tahoma" w:hAnsi="Tahoma" w:cs="Tahoma"/>
          <w:b/>
        </w:rPr>
        <w:t>Удерживающие системы</w:t>
      </w:r>
    </w:p>
    <w:tbl>
      <w:tblPr>
        <w:tblW w:w="0" w:type="auto"/>
        <w:tblLayout w:type="fixed"/>
        <w:tblLook w:val="0000" w:firstRow="0" w:lastRow="0" w:firstColumn="0" w:lastColumn="0" w:noHBand="0" w:noVBand="0"/>
      </w:tblPr>
      <w:tblGrid>
        <w:gridCol w:w="4594"/>
        <w:gridCol w:w="5324"/>
      </w:tblGrid>
      <w:tr w:rsidR="00982933" w:rsidRPr="00F8607D" w:rsidTr="00735A50">
        <w:tc>
          <w:tcPr>
            <w:tcW w:w="4594" w:type="dxa"/>
            <w:vAlign w:val="center"/>
          </w:tcPr>
          <w:p w:rsidR="00982933" w:rsidRPr="00F8607D" w:rsidRDefault="005F72CD" w:rsidP="00F8607D">
            <w:pPr>
              <w:spacing w:after="0" w:line="240" w:lineRule="auto"/>
              <w:rPr>
                <w:rFonts w:ascii="Times New Roman" w:hAnsi="Times New Roman"/>
                <w:sz w:val="28"/>
                <w:szCs w:val="24"/>
                <w:lang w:eastAsia="ru-RU"/>
              </w:rPr>
            </w:pPr>
            <w:r>
              <w:rPr>
                <w:noProof/>
                <w:lang w:eastAsia="ru-RU"/>
              </w:rPr>
              <mc:AlternateContent>
                <mc:Choice Requires="wps">
                  <w:drawing>
                    <wp:anchor distT="0" distB="0" distL="114300" distR="114300" simplePos="0" relativeHeight="251656704" behindDoc="0" locked="0" layoutInCell="1" allowOverlap="1" wp14:anchorId="143CB233" wp14:editId="778CFA82">
                      <wp:simplePos x="0" y="0"/>
                      <wp:positionH relativeFrom="column">
                        <wp:posOffset>1819910</wp:posOffset>
                      </wp:positionH>
                      <wp:positionV relativeFrom="paragraph">
                        <wp:posOffset>103505</wp:posOffset>
                      </wp:positionV>
                      <wp:extent cx="243840" cy="228600"/>
                      <wp:effectExtent l="635" t="0" r="3175" b="1270"/>
                      <wp:wrapNone/>
                      <wp:docPr id="36"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CB233" id="_x0000_t202" coordsize="21600,21600" o:spt="202" path="m,l,21600r21600,l21600,xe">
                      <v:stroke joinstyle="miter"/>
                      <v:path gradientshapeok="t" o:connecttype="rect"/>
                    </v:shapetype>
                    <v:shape id="Поле 19" o:spid="_x0000_s1026" type="#_x0000_t202" style="position:absolute;margin-left:143.3pt;margin-top:8.15pt;width:19.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" stroked="f" strokeweight=".5pt">
                      <v:textbox>
                        <w:txbxContent>
                          <w:p w:rsidR="007E34E7" w:rsidRDefault="007E34E7">
                            <w:r>
                              <w:t>4</w:t>
                            </w:r>
                          </w:p>
                        </w:txbxContent>
                      </v:textbox>
                    </v:shape>
                  </w:pict>
                </mc:Fallback>
              </mc:AlternateContent>
            </w:r>
            <w:r>
              <w:rPr>
                <w:noProof/>
                <w:lang w:eastAsia="ru-RU"/>
              </w:rPr>
              <mc:AlternateContent>
                <mc:Choice Requires="wps">
                  <w:drawing>
                    <wp:anchor distT="0" distB="0" distL="114300" distR="114300" simplePos="0" relativeHeight="251655680" behindDoc="0" locked="0" layoutInCell="1" allowOverlap="1" wp14:anchorId="76733EF7" wp14:editId="3E437F98">
                      <wp:simplePos x="0" y="0"/>
                      <wp:positionH relativeFrom="column">
                        <wp:posOffset>2741930</wp:posOffset>
                      </wp:positionH>
                      <wp:positionV relativeFrom="paragraph">
                        <wp:posOffset>103505</wp:posOffset>
                      </wp:positionV>
                      <wp:extent cx="182880" cy="228600"/>
                      <wp:effectExtent l="0" t="0" r="0" b="1270"/>
                      <wp:wrapNone/>
                      <wp:docPr id="35"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33EF7" id="Поле 18" o:spid="_x0000_s1027" type="#_x0000_t202" style="position:absolute;margin-left:215.9pt;margin-top:8.15pt;width:14.4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" stroked="f" strokeweight=".5pt">
                      <v:textbox>
                        <w:txbxContent>
                          <w:p w:rsidR="007E34E7" w:rsidRDefault="007E34E7">
                            <w:r>
                              <w:t>3</w:t>
                            </w:r>
                          </w:p>
                        </w:txbxContent>
                      </v:textbox>
                    </v:shape>
                  </w:pict>
                </mc:Fallback>
              </mc:AlternateContent>
            </w:r>
            <w:r>
              <w:rPr>
                <w:noProof/>
                <w:lang w:eastAsia="ru-RU"/>
              </w:rPr>
              <mc:AlternateContent>
                <mc:Choice Requires="wps">
                  <w:drawing>
                    <wp:anchor distT="0" distB="0" distL="114300" distR="114300" simplePos="0" relativeHeight="251654656" behindDoc="0" locked="0" layoutInCell="1" allowOverlap="1" wp14:anchorId="3E82B96B" wp14:editId="3810177C">
                      <wp:simplePos x="0" y="0"/>
                      <wp:positionH relativeFrom="column">
                        <wp:posOffset>189230</wp:posOffset>
                      </wp:positionH>
                      <wp:positionV relativeFrom="paragraph">
                        <wp:posOffset>1558925</wp:posOffset>
                      </wp:positionV>
                      <wp:extent cx="274320" cy="297180"/>
                      <wp:effectExtent l="0" t="0" r="3175" b="1270"/>
                      <wp:wrapNone/>
                      <wp:docPr id="34"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B96B" id="Поле 17" o:spid="_x0000_s1028" type="#_x0000_t202" style="position:absolute;margin-left:14.9pt;margin-top:122.75pt;width:21.6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" stroked="f" strokeweight=".5pt">
                      <v:textbox>
                        <w:txbxContent>
                          <w:p w:rsidR="007E34E7" w:rsidRDefault="007E34E7">
                            <w:r>
                              <w:t>2</w:t>
                            </w:r>
                          </w:p>
                        </w:txbxContent>
                      </v:textbox>
                    </v:shape>
                  </w:pict>
                </mc:Fallback>
              </mc:AlternateContent>
            </w:r>
            <w:r>
              <w:rPr>
                <w:noProof/>
                <w:lang w:eastAsia="ru-RU"/>
              </w:rPr>
              <mc:AlternateContent>
                <mc:Choice Requires="wps">
                  <w:drawing>
                    <wp:anchor distT="0" distB="0" distL="114300" distR="114300" simplePos="0" relativeHeight="251653632" behindDoc="0" locked="0" layoutInCell="1" allowOverlap="1" wp14:anchorId="5C61D32D" wp14:editId="2FEF4B1A">
                      <wp:simplePos x="0" y="0"/>
                      <wp:positionH relativeFrom="column">
                        <wp:posOffset>1949450</wp:posOffset>
                      </wp:positionH>
                      <wp:positionV relativeFrom="paragraph">
                        <wp:posOffset>659765</wp:posOffset>
                      </wp:positionV>
                      <wp:extent cx="327660" cy="259080"/>
                      <wp:effectExtent l="0" t="2540" r="0" b="0"/>
                      <wp:wrapNone/>
                      <wp:docPr id="33"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D32D" id="Поле 16" o:spid="_x0000_s1029" type="#_x0000_t202" style="position:absolute;margin-left:153.5pt;margin-top:51.95pt;width:25.8pt;height:2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" stroked="f" strokeweight=".5pt">
                      <v:textbox>
                        <w:txbxContent>
                          <w:p w:rsidR="007E34E7" w:rsidRDefault="007E34E7">
                            <w:r>
                              <w:t>1</w:t>
                            </w:r>
                          </w:p>
                        </w:txbxContent>
                      </v:textbox>
                    </v:shape>
                  </w:pict>
                </mc:Fallback>
              </mc:AlternateContent>
            </w:r>
            <w:r>
              <w:rPr>
                <w:rFonts w:ascii="Times New Roman" w:hAnsi="Times New Roman"/>
                <w:noProof/>
                <w:sz w:val="28"/>
                <w:szCs w:val="24"/>
                <w:lang w:eastAsia="ru-RU"/>
              </w:rPr>
              <w:drawing>
                <wp:inline distT="0" distB="0" distL="0" distR="0" wp14:anchorId="0A20F18D" wp14:editId="2CDF5E2E">
                  <wp:extent cx="2924175" cy="2324100"/>
                  <wp:effectExtent l="0" t="0" r="9525" b="0"/>
                  <wp:docPr id="9" name="Рисунок 13" descr="удер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держ"/>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324100"/>
                          </a:xfrm>
                          <a:prstGeom prst="rect">
                            <a:avLst/>
                          </a:prstGeom>
                          <a:noFill/>
                          <a:ln>
                            <a:noFill/>
                          </a:ln>
                        </pic:spPr>
                      </pic:pic>
                    </a:graphicData>
                  </a:graphic>
                </wp:inline>
              </w:drawing>
            </w:r>
          </w:p>
        </w:tc>
        <w:tc>
          <w:tcPr>
            <w:tcW w:w="5324" w:type="dxa"/>
            <w:vAlign w:val="center"/>
          </w:tcPr>
          <w:p w:rsidR="00982933" w:rsidRPr="00F8607D" w:rsidRDefault="005F72CD" w:rsidP="00F8607D">
            <w:pPr>
              <w:spacing w:after="0" w:line="240" w:lineRule="auto"/>
              <w:jc w:val="right"/>
              <w:rPr>
                <w:rFonts w:ascii="Times New Roman" w:hAnsi="Times New Roman"/>
                <w:sz w:val="28"/>
                <w:szCs w:val="24"/>
                <w:lang w:eastAsia="ru-RU"/>
              </w:rPr>
            </w:pPr>
            <w:r>
              <w:rPr>
                <w:rFonts w:ascii="Times New Roman" w:hAnsi="Times New Roman"/>
                <w:noProof/>
                <w:sz w:val="28"/>
                <w:szCs w:val="24"/>
                <w:lang w:eastAsia="ru-RU"/>
              </w:rPr>
              <w:drawing>
                <wp:inline distT="0" distB="0" distL="0" distR="0" wp14:anchorId="102CC7C8" wp14:editId="20F8F88F">
                  <wp:extent cx="3162300" cy="2466975"/>
                  <wp:effectExtent l="0" t="0" r="0" b="9525"/>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2466975"/>
                          </a:xfrm>
                          <a:prstGeom prst="rect">
                            <a:avLst/>
                          </a:prstGeom>
                          <a:noFill/>
                          <a:ln>
                            <a:noFill/>
                          </a:ln>
                        </pic:spPr>
                      </pic:pic>
                    </a:graphicData>
                  </a:graphic>
                </wp:inline>
              </w:drawing>
            </w:r>
          </w:p>
        </w:tc>
      </w:tr>
    </w:tbl>
    <w:p w:rsidR="00982933" w:rsidRPr="00F8607D" w:rsidRDefault="00982933" w:rsidP="00F8607D">
      <w:pPr>
        <w:spacing w:after="0" w:line="240" w:lineRule="auto"/>
        <w:rPr>
          <w:rFonts w:ascii="Times New Roman" w:hAnsi="Times New Roman"/>
          <w:sz w:val="28"/>
          <w:szCs w:val="24"/>
          <w:lang w:eastAsia="ru-RU"/>
        </w:rPr>
      </w:pPr>
    </w:p>
    <w:tbl>
      <w:tblPr>
        <w:tblW w:w="0" w:type="auto"/>
        <w:tblLayout w:type="fixed"/>
        <w:tblLook w:val="0000" w:firstRow="0" w:lastRow="0" w:firstColumn="0" w:lastColumn="0" w:noHBand="0" w:noVBand="0"/>
      </w:tblPr>
      <w:tblGrid>
        <w:gridCol w:w="4594"/>
        <w:gridCol w:w="5324"/>
      </w:tblGrid>
      <w:tr w:rsidR="00982933" w:rsidRPr="00F8607D" w:rsidTr="004762DB">
        <w:trPr>
          <w:trHeight w:val="1957"/>
        </w:trPr>
        <w:tc>
          <w:tcPr>
            <w:tcW w:w="4594" w:type="dxa"/>
          </w:tcPr>
          <w:p w:rsidR="00982933" w:rsidRPr="007E34E7" w:rsidRDefault="00982933" w:rsidP="004762DB">
            <w:pPr>
              <w:spacing w:after="0" w:line="240" w:lineRule="auto"/>
              <w:rPr>
                <w:rFonts w:ascii="Tahoma" w:hAnsi="Tahoma" w:cs="Tahoma"/>
                <w:sz w:val="20"/>
                <w:szCs w:val="20"/>
                <w:lang w:eastAsia="ru-RU"/>
              </w:rPr>
            </w:pPr>
          </w:p>
          <w:p w:rsidR="00982933" w:rsidRPr="007E34E7" w:rsidRDefault="00982933" w:rsidP="004762DB">
            <w:pPr>
              <w:spacing w:after="0" w:line="240" w:lineRule="auto"/>
              <w:rPr>
                <w:rFonts w:ascii="Tahoma" w:hAnsi="Tahoma" w:cs="Tahoma"/>
                <w:sz w:val="20"/>
                <w:szCs w:val="20"/>
                <w:lang w:eastAsia="ru-RU"/>
              </w:rPr>
            </w:pPr>
            <w:r w:rsidRPr="007E34E7">
              <w:rPr>
                <w:rFonts w:ascii="Tahoma" w:hAnsi="Tahoma" w:cs="Tahoma"/>
                <w:sz w:val="20"/>
                <w:szCs w:val="20"/>
                <w:lang w:eastAsia="ru-RU"/>
              </w:rPr>
              <w:t>1. Рабочая зона работ на высоте</w:t>
            </w:r>
          </w:p>
          <w:p w:rsidR="00982933" w:rsidRPr="007E34E7" w:rsidRDefault="00982933" w:rsidP="004762DB">
            <w:pPr>
              <w:spacing w:after="0" w:line="240" w:lineRule="auto"/>
              <w:rPr>
                <w:rFonts w:ascii="Tahoma" w:hAnsi="Tahoma" w:cs="Tahoma"/>
                <w:sz w:val="20"/>
                <w:szCs w:val="20"/>
                <w:lang w:eastAsia="ru-RU"/>
              </w:rPr>
            </w:pPr>
            <w:r w:rsidRPr="007E34E7">
              <w:rPr>
                <w:rFonts w:ascii="Tahoma" w:hAnsi="Tahoma" w:cs="Tahoma"/>
                <w:sz w:val="20"/>
                <w:szCs w:val="20"/>
                <w:lang w:eastAsia="ru-RU"/>
              </w:rPr>
              <w:t>2. Перепад высот более 1,3 м</w:t>
            </w:r>
          </w:p>
          <w:p w:rsidR="00982933" w:rsidRPr="007E34E7" w:rsidRDefault="00982933" w:rsidP="004762DB">
            <w:pPr>
              <w:spacing w:after="0" w:line="240" w:lineRule="auto"/>
              <w:rPr>
                <w:rFonts w:ascii="Tahoma" w:hAnsi="Tahoma" w:cs="Tahoma"/>
                <w:sz w:val="20"/>
                <w:szCs w:val="20"/>
                <w:lang w:eastAsia="ru-RU"/>
              </w:rPr>
            </w:pPr>
            <w:r w:rsidRPr="007E34E7">
              <w:rPr>
                <w:rFonts w:ascii="Tahoma" w:hAnsi="Tahoma" w:cs="Tahoma"/>
                <w:sz w:val="20"/>
                <w:szCs w:val="20"/>
                <w:lang w:eastAsia="ru-RU"/>
              </w:rPr>
              <w:t>3. Анкерная точка</w:t>
            </w:r>
          </w:p>
          <w:p w:rsidR="00982933" w:rsidRPr="007E34E7" w:rsidRDefault="00982933" w:rsidP="004762DB">
            <w:pPr>
              <w:spacing w:after="0" w:line="240" w:lineRule="auto"/>
              <w:rPr>
                <w:rFonts w:ascii="Tahoma" w:hAnsi="Tahoma" w:cs="Tahoma"/>
                <w:sz w:val="20"/>
                <w:szCs w:val="20"/>
                <w:lang w:eastAsia="ru-RU"/>
              </w:rPr>
            </w:pPr>
            <w:r w:rsidRPr="007E34E7">
              <w:rPr>
                <w:rFonts w:ascii="Tahoma" w:hAnsi="Tahoma" w:cs="Tahoma"/>
                <w:sz w:val="20"/>
                <w:szCs w:val="20"/>
                <w:lang w:eastAsia="ru-RU"/>
              </w:rPr>
              <w:t>4. Строп</w:t>
            </w:r>
          </w:p>
        </w:tc>
        <w:tc>
          <w:tcPr>
            <w:tcW w:w="5324" w:type="dxa"/>
            <w:vAlign w:val="center"/>
          </w:tcPr>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1. Рабочая зона работ на высоте </w:t>
            </w:r>
          </w:p>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2. Перепад высот более 1,3 м</w:t>
            </w:r>
          </w:p>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3. Анкерная линия</w:t>
            </w:r>
          </w:p>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4. Точки крепления анкерной линии</w:t>
            </w:r>
          </w:p>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5. Строп</w:t>
            </w:r>
          </w:p>
        </w:tc>
      </w:tr>
    </w:tbl>
    <w:p w:rsidR="00982933" w:rsidRPr="007E34E7" w:rsidRDefault="00982933" w:rsidP="00F8607D">
      <w:pPr>
        <w:keepNext/>
        <w:spacing w:after="0" w:line="240" w:lineRule="auto"/>
        <w:outlineLvl w:val="0"/>
        <w:rPr>
          <w:rFonts w:ascii="Tahoma" w:hAnsi="Tahoma" w:cs="Tahoma"/>
          <w:b/>
          <w:lang w:eastAsia="ru-RU"/>
        </w:rPr>
      </w:pPr>
      <w:r w:rsidRPr="007E34E7">
        <w:rPr>
          <w:rFonts w:ascii="Tahoma" w:hAnsi="Tahoma" w:cs="Tahoma"/>
          <w:b/>
          <w:lang w:eastAsia="ru-RU"/>
        </w:rPr>
        <w:t>Не</w:t>
      </w:r>
      <w:r w:rsidR="00A36B28" w:rsidRPr="007E34E7">
        <w:rPr>
          <w:rFonts w:ascii="Tahoma" w:hAnsi="Tahoma" w:cs="Tahoma"/>
          <w:b/>
          <w:lang w:eastAsia="ru-RU"/>
        </w:rPr>
        <w:t xml:space="preserve">правильное </w:t>
      </w:r>
      <w:r w:rsidRPr="007E34E7">
        <w:rPr>
          <w:rFonts w:ascii="Tahoma" w:hAnsi="Tahoma" w:cs="Tahoma"/>
          <w:b/>
          <w:lang w:eastAsia="ru-RU"/>
        </w:rPr>
        <w:t>применение удерживающих систем</w:t>
      </w:r>
    </w:p>
    <w:p w:rsidR="00982933" w:rsidRPr="00F8607D" w:rsidRDefault="00982933" w:rsidP="00F8607D">
      <w:pPr>
        <w:spacing w:after="0" w:line="240" w:lineRule="auto"/>
        <w:rPr>
          <w:rFonts w:ascii="Times New Roman" w:hAnsi="Times New Roman"/>
          <w:sz w:val="28"/>
          <w:szCs w:val="24"/>
          <w:lang w:eastAsia="ru-RU"/>
        </w:rPr>
      </w:pPr>
    </w:p>
    <w:tbl>
      <w:tblPr>
        <w:tblW w:w="0" w:type="auto"/>
        <w:tblLayout w:type="fixed"/>
        <w:tblLook w:val="0000" w:firstRow="0" w:lastRow="0" w:firstColumn="0" w:lastColumn="0" w:noHBand="0" w:noVBand="0"/>
      </w:tblPr>
      <w:tblGrid>
        <w:gridCol w:w="4594"/>
        <w:gridCol w:w="194"/>
        <w:gridCol w:w="5130"/>
      </w:tblGrid>
      <w:tr w:rsidR="00982933" w:rsidRPr="00F8607D" w:rsidTr="00735A50">
        <w:tc>
          <w:tcPr>
            <w:tcW w:w="4594" w:type="dxa"/>
            <w:vAlign w:val="center"/>
          </w:tcPr>
          <w:p w:rsidR="00982933" w:rsidRPr="00F8607D" w:rsidRDefault="005F72CD" w:rsidP="00F8607D">
            <w:pPr>
              <w:spacing w:after="0" w:line="240" w:lineRule="auto"/>
              <w:jc w:val="center"/>
              <w:rPr>
                <w:rFonts w:ascii="Times New Roman" w:hAnsi="Times New Roman"/>
                <w:sz w:val="28"/>
                <w:szCs w:val="24"/>
                <w:lang w:eastAsia="ru-RU"/>
              </w:rPr>
            </w:pPr>
            <w:r>
              <w:rPr>
                <w:rFonts w:ascii="Times New Roman" w:hAnsi="Times New Roman"/>
                <w:noProof/>
                <w:sz w:val="28"/>
                <w:szCs w:val="24"/>
                <w:lang w:eastAsia="ru-RU"/>
              </w:rPr>
              <w:drawing>
                <wp:inline distT="0" distB="0" distL="0" distR="0" wp14:anchorId="0A644292" wp14:editId="435A8C7E">
                  <wp:extent cx="2238375" cy="1695450"/>
                  <wp:effectExtent l="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695450"/>
                          </a:xfrm>
                          <a:prstGeom prst="rect">
                            <a:avLst/>
                          </a:prstGeom>
                          <a:noFill/>
                          <a:ln>
                            <a:noFill/>
                          </a:ln>
                        </pic:spPr>
                      </pic:pic>
                    </a:graphicData>
                  </a:graphic>
                </wp:inline>
              </w:drawing>
            </w:r>
          </w:p>
        </w:tc>
        <w:tc>
          <w:tcPr>
            <w:tcW w:w="5324" w:type="dxa"/>
            <w:gridSpan w:val="2"/>
            <w:vAlign w:val="center"/>
          </w:tcPr>
          <w:p w:rsidR="00982933" w:rsidRPr="00F8607D" w:rsidRDefault="005F72CD" w:rsidP="00F8607D">
            <w:pPr>
              <w:spacing w:after="0" w:line="240" w:lineRule="auto"/>
              <w:jc w:val="center"/>
              <w:rPr>
                <w:rFonts w:ascii="Times New Roman" w:hAnsi="Times New Roman"/>
                <w:sz w:val="28"/>
                <w:szCs w:val="24"/>
                <w:lang w:eastAsia="ru-RU"/>
              </w:rPr>
            </w:pPr>
            <w:r>
              <w:rPr>
                <w:rFonts w:ascii="Times New Roman" w:hAnsi="Times New Roman"/>
                <w:noProof/>
                <w:sz w:val="28"/>
                <w:szCs w:val="24"/>
                <w:lang w:eastAsia="ru-RU"/>
              </w:rPr>
              <w:drawing>
                <wp:inline distT="0" distB="0" distL="0" distR="0" wp14:anchorId="03CC931F" wp14:editId="5A34BB77">
                  <wp:extent cx="2524125" cy="1533525"/>
                  <wp:effectExtent l="0" t="0" r="9525" b="9525"/>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533525"/>
                          </a:xfrm>
                          <a:prstGeom prst="rect">
                            <a:avLst/>
                          </a:prstGeom>
                          <a:noFill/>
                          <a:ln>
                            <a:noFill/>
                          </a:ln>
                        </pic:spPr>
                      </pic:pic>
                    </a:graphicData>
                  </a:graphic>
                </wp:inline>
              </w:drawing>
            </w:r>
          </w:p>
        </w:tc>
      </w:tr>
      <w:tr w:rsidR="00982933" w:rsidRPr="00F8607D" w:rsidTr="00735A50">
        <w:tblPrEx>
          <w:tblLook w:val="01E0" w:firstRow="1" w:lastRow="1" w:firstColumn="1" w:lastColumn="1" w:noHBand="0" w:noVBand="0"/>
        </w:tblPrEx>
        <w:tc>
          <w:tcPr>
            <w:tcW w:w="4594" w:type="dxa"/>
          </w:tcPr>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1. Перепад высот более 1,3 м</w:t>
            </w:r>
          </w:p>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2. Рабочая зона работ на высоте, в которой существует  риск падения с высоты </w:t>
            </w:r>
          </w:p>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3. Анкерное устройство</w:t>
            </w:r>
          </w:p>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4. Строп</w:t>
            </w:r>
          </w:p>
        </w:tc>
        <w:tc>
          <w:tcPr>
            <w:tcW w:w="5324" w:type="dxa"/>
            <w:gridSpan w:val="2"/>
          </w:tcPr>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А, В, С – положения работника, использующего удерживающую систему </w:t>
            </w:r>
          </w:p>
          <w:p w:rsidR="00982933" w:rsidRPr="007E34E7" w:rsidRDefault="00982933" w:rsidP="00F8607D">
            <w:pPr>
              <w:spacing w:after="0" w:line="240" w:lineRule="auto"/>
              <w:rPr>
                <w:rFonts w:ascii="Tahoma" w:hAnsi="Tahoma" w:cs="Tahoma"/>
                <w:sz w:val="20"/>
                <w:szCs w:val="20"/>
                <w:lang w:eastAsia="ru-RU"/>
              </w:rPr>
            </w:pPr>
            <w:r w:rsidRPr="007E34E7">
              <w:rPr>
                <w:rFonts w:ascii="Tahoma" w:hAnsi="Tahoma" w:cs="Tahoma"/>
                <w:sz w:val="20"/>
                <w:szCs w:val="20"/>
                <w:lang w:val="en-US" w:eastAsia="ru-RU"/>
              </w:rPr>
              <w:t>D</w:t>
            </w:r>
            <w:r w:rsidRPr="007E34E7">
              <w:rPr>
                <w:rFonts w:ascii="Tahoma" w:hAnsi="Tahoma" w:cs="Tahoma"/>
                <w:sz w:val="20"/>
                <w:szCs w:val="20"/>
                <w:lang w:eastAsia="ru-RU"/>
              </w:rPr>
              <w:t xml:space="preserve"> – положение работника, при котором имеется риск падения с высоты и удерживающая система применяться не может</w:t>
            </w:r>
          </w:p>
        </w:tc>
      </w:tr>
      <w:tr w:rsidR="00982933" w:rsidRPr="00F8607D" w:rsidTr="00735A50">
        <w:tc>
          <w:tcPr>
            <w:tcW w:w="4788" w:type="dxa"/>
            <w:gridSpan w:val="2"/>
          </w:tcPr>
          <w:p w:rsidR="00982933" w:rsidRPr="00F8607D" w:rsidRDefault="005F72CD" w:rsidP="00F8607D">
            <w:pPr>
              <w:spacing w:after="0" w:line="240" w:lineRule="auto"/>
              <w:jc w:val="both"/>
              <w:rPr>
                <w:rFonts w:ascii="Times New Roman" w:hAnsi="Times New Roman"/>
                <w:noProof/>
                <w:sz w:val="28"/>
                <w:szCs w:val="24"/>
                <w:lang w:eastAsia="ru-RU"/>
              </w:rPr>
            </w:pPr>
            <w:r>
              <w:rPr>
                <w:rFonts w:ascii="Times New Roman" w:hAnsi="Times New Roman"/>
                <w:noProof/>
                <w:sz w:val="28"/>
                <w:szCs w:val="24"/>
                <w:lang w:eastAsia="ru-RU"/>
              </w:rPr>
              <w:lastRenderedPageBreak/>
              <w:drawing>
                <wp:inline distT="0" distB="0" distL="0" distR="0" wp14:anchorId="3408AEB4" wp14:editId="4C230D80">
                  <wp:extent cx="2886075" cy="2114550"/>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2114550"/>
                          </a:xfrm>
                          <a:prstGeom prst="rect">
                            <a:avLst/>
                          </a:prstGeom>
                          <a:noFill/>
                          <a:ln>
                            <a:noFill/>
                          </a:ln>
                        </pic:spPr>
                      </pic:pic>
                    </a:graphicData>
                  </a:graphic>
                </wp:inline>
              </w:drawing>
            </w:r>
          </w:p>
        </w:tc>
        <w:tc>
          <w:tcPr>
            <w:tcW w:w="5130" w:type="dxa"/>
            <w:vAlign w:val="center"/>
          </w:tcPr>
          <w:p w:rsidR="00982933" w:rsidRPr="00F8607D" w:rsidRDefault="00982933" w:rsidP="00F8607D">
            <w:pPr>
              <w:spacing w:after="0" w:line="240" w:lineRule="auto"/>
              <w:rPr>
                <w:rFonts w:ascii="Times New Roman" w:hAnsi="Times New Roman"/>
                <w:sz w:val="24"/>
                <w:szCs w:val="24"/>
                <w:lang w:eastAsia="ru-RU"/>
              </w:rPr>
            </w:pPr>
            <w:r>
              <w:rPr>
                <w:rFonts w:ascii="Times New Roman" w:hAnsi="Times New Roman"/>
                <w:sz w:val="24"/>
                <w:szCs w:val="24"/>
                <w:lang w:eastAsia="ru-RU"/>
              </w:rPr>
              <w:t>1. Анкерная точка</w:t>
            </w:r>
          </w:p>
          <w:p w:rsidR="00982933" w:rsidRPr="00F8607D" w:rsidRDefault="00982933" w:rsidP="00F8607D">
            <w:pPr>
              <w:spacing w:after="0" w:line="240" w:lineRule="auto"/>
              <w:rPr>
                <w:rFonts w:ascii="Times New Roman" w:hAnsi="Times New Roman"/>
                <w:sz w:val="24"/>
                <w:szCs w:val="24"/>
                <w:lang w:eastAsia="ru-RU"/>
              </w:rPr>
            </w:pPr>
            <w:r w:rsidRPr="00F8607D">
              <w:rPr>
                <w:rFonts w:ascii="Times New Roman" w:hAnsi="Times New Roman"/>
                <w:sz w:val="24"/>
                <w:szCs w:val="24"/>
                <w:lang w:eastAsia="ru-RU"/>
              </w:rPr>
              <w:t>2. Строп</w:t>
            </w:r>
          </w:p>
          <w:p w:rsidR="00982933" w:rsidRPr="00F8607D" w:rsidRDefault="00982933" w:rsidP="00F8607D">
            <w:pPr>
              <w:spacing w:after="0" w:line="240" w:lineRule="auto"/>
              <w:jc w:val="both"/>
              <w:rPr>
                <w:rFonts w:ascii="Times New Roman" w:hAnsi="Times New Roman"/>
                <w:noProof/>
                <w:sz w:val="28"/>
                <w:szCs w:val="24"/>
                <w:lang w:eastAsia="ru-RU"/>
              </w:rPr>
            </w:pPr>
            <w:r w:rsidRPr="00F8607D">
              <w:rPr>
                <w:rFonts w:ascii="Times New Roman" w:hAnsi="Times New Roman"/>
                <w:sz w:val="24"/>
                <w:szCs w:val="24"/>
                <w:lang w:eastAsia="ru-RU"/>
              </w:rPr>
              <w:t>3. Хрупкая поверхность</w:t>
            </w:r>
          </w:p>
        </w:tc>
      </w:tr>
    </w:tbl>
    <w:p w:rsidR="00982933" w:rsidRDefault="00982933" w:rsidP="007D7EC0">
      <w:pPr>
        <w:tabs>
          <w:tab w:val="left" w:pos="10245"/>
        </w:tabs>
        <w:spacing w:after="0" w:line="240" w:lineRule="auto"/>
        <w:rPr>
          <w:rFonts w:ascii="Times New Roman" w:hAnsi="Times New Roman"/>
          <w:b/>
          <w:sz w:val="28"/>
          <w:szCs w:val="28"/>
        </w:rPr>
      </w:pPr>
    </w:p>
    <w:p w:rsidR="00982933" w:rsidRDefault="00982933" w:rsidP="007D7EC0">
      <w:pPr>
        <w:tabs>
          <w:tab w:val="left" w:pos="10245"/>
        </w:tabs>
        <w:spacing w:after="0" w:line="240" w:lineRule="auto"/>
        <w:rPr>
          <w:rFonts w:ascii="Times New Roman" w:hAnsi="Times New Roman"/>
          <w:b/>
          <w:sz w:val="28"/>
          <w:szCs w:val="28"/>
        </w:rPr>
      </w:pPr>
    </w:p>
    <w:p w:rsidR="00982933" w:rsidRDefault="00982933">
      <w:pPr>
        <w:spacing w:after="0" w:line="240" w:lineRule="auto"/>
        <w:rPr>
          <w:rFonts w:ascii="Times New Roman" w:hAnsi="Times New Roman"/>
          <w:b/>
          <w:sz w:val="28"/>
          <w:szCs w:val="28"/>
        </w:rPr>
      </w:pPr>
      <w:r>
        <w:rPr>
          <w:rFonts w:ascii="Times New Roman" w:hAnsi="Times New Roman"/>
          <w:b/>
          <w:sz w:val="28"/>
          <w:szCs w:val="28"/>
        </w:rPr>
        <w:br w:type="page"/>
      </w:r>
    </w:p>
    <w:p w:rsidR="00982933" w:rsidRPr="007E34E7" w:rsidRDefault="00982933" w:rsidP="00307AFC">
      <w:pPr>
        <w:spacing w:after="0" w:line="240" w:lineRule="auto"/>
        <w:jc w:val="right"/>
        <w:rPr>
          <w:rFonts w:ascii="Tahoma" w:hAnsi="Tahoma" w:cs="Tahoma"/>
          <w:b/>
          <w:sz w:val="24"/>
          <w:szCs w:val="24"/>
        </w:rPr>
      </w:pPr>
      <w:r w:rsidRPr="007E34E7">
        <w:rPr>
          <w:rFonts w:ascii="Tahoma" w:hAnsi="Tahoma" w:cs="Tahoma"/>
          <w:b/>
          <w:sz w:val="24"/>
          <w:szCs w:val="24"/>
        </w:rPr>
        <w:lastRenderedPageBreak/>
        <w:t xml:space="preserve">Приложение </w:t>
      </w:r>
      <w:r w:rsidR="00055F11" w:rsidRPr="007E34E7">
        <w:rPr>
          <w:rFonts w:ascii="Tahoma" w:hAnsi="Tahoma" w:cs="Tahoma"/>
          <w:b/>
          <w:sz w:val="24"/>
          <w:szCs w:val="24"/>
        </w:rPr>
        <w:t>Д</w:t>
      </w:r>
    </w:p>
    <w:p w:rsidR="00982933" w:rsidRPr="007E34E7" w:rsidRDefault="00982933" w:rsidP="00307AFC">
      <w:pPr>
        <w:spacing w:after="0" w:line="240" w:lineRule="auto"/>
        <w:jc w:val="right"/>
        <w:rPr>
          <w:rFonts w:ascii="Tahoma" w:hAnsi="Tahoma" w:cs="Tahoma"/>
          <w:sz w:val="24"/>
          <w:szCs w:val="24"/>
        </w:rPr>
      </w:pPr>
      <w:r w:rsidRPr="007E34E7">
        <w:rPr>
          <w:rFonts w:ascii="Tahoma" w:hAnsi="Tahoma" w:cs="Tahoma"/>
          <w:sz w:val="24"/>
          <w:szCs w:val="24"/>
        </w:rPr>
        <w:t>(справочное)</w:t>
      </w:r>
    </w:p>
    <w:p w:rsidR="00982933" w:rsidRDefault="00982933" w:rsidP="007D7EC0">
      <w:pPr>
        <w:tabs>
          <w:tab w:val="left" w:pos="10245"/>
        </w:tabs>
        <w:spacing w:after="0" w:line="240" w:lineRule="auto"/>
        <w:rPr>
          <w:rFonts w:ascii="Times New Roman" w:hAnsi="Times New Roman"/>
          <w:b/>
          <w:sz w:val="28"/>
          <w:szCs w:val="28"/>
        </w:rPr>
      </w:pPr>
    </w:p>
    <w:p w:rsidR="00982933" w:rsidRPr="007E34E7" w:rsidRDefault="00982933" w:rsidP="00307AFC">
      <w:pPr>
        <w:tabs>
          <w:tab w:val="left" w:pos="10245"/>
        </w:tabs>
        <w:spacing w:after="0" w:line="240" w:lineRule="auto"/>
        <w:jc w:val="center"/>
        <w:rPr>
          <w:rFonts w:ascii="Tahoma" w:hAnsi="Tahoma" w:cs="Tahoma"/>
          <w:b/>
        </w:rPr>
      </w:pPr>
      <w:r w:rsidRPr="007E34E7">
        <w:rPr>
          <w:rFonts w:ascii="Tahoma" w:hAnsi="Tahoma" w:cs="Tahoma"/>
          <w:b/>
        </w:rPr>
        <w:t>Системы позиционирования</w:t>
      </w:r>
    </w:p>
    <w:p w:rsidR="00982933" w:rsidRDefault="00982933" w:rsidP="0007565F">
      <w:pPr>
        <w:tabs>
          <w:tab w:val="left" w:pos="10245"/>
        </w:tabs>
        <w:spacing w:after="0" w:line="240" w:lineRule="auto"/>
        <w:rPr>
          <w:rFonts w:ascii="Times New Roman" w:hAnsi="Times New Roman"/>
          <w:b/>
          <w:sz w:val="28"/>
          <w:szCs w:val="28"/>
        </w:rPr>
      </w:pPr>
    </w:p>
    <w:p w:rsidR="00982933" w:rsidRDefault="00982933" w:rsidP="0007565F">
      <w:pPr>
        <w:tabs>
          <w:tab w:val="left" w:pos="10245"/>
        </w:tabs>
        <w:spacing w:after="0" w:line="240" w:lineRule="auto"/>
        <w:rPr>
          <w:rFonts w:ascii="Times New Roman" w:hAnsi="Times New Roman"/>
          <w:b/>
          <w:sz w:val="28"/>
          <w:szCs w:val="28"/>
        </w:rPr>
      </w:pPr>
    </w:p>
    <w:p w:rsidR="00982933" w:rsidRPr="0007565F" w:rsidRDefault="00982933" w:rsidP="0007565F">
      <w:pPr>
        <w:tabs>
          <w:tab w:val="left" w:pos="10245"/>
        </w:tabs>
        <w:spacing w:after="0" w:line="240" w:lineRule="auto"/>
        <w:rPr>
          <w:rFonts w:ascii="Times New Roman" w:hAnsi="Times New Roman"/>
          <w:b/>
          <w:sz w:val="28"/>
          <w:szCs w:val="28"/>
        </w:rPr>
      </w:pPr>
    </w:p>
    <w:tbl>
      <w:tblPr>
        <w:tblW w:w="0" w:type="auto"/>
        <w:tblLayout w:type="fixed"/>
        <w:tblLook w:val="0000" w:firstRow="0" w:lastRow="0" w:firstColumn="0" w:lastColumn="0" w:noHBand="0" w:noVBand="0"/>
      </w:tblPr>
      <w:tblGrid>
        <w:gridCol w:w="3063"/>
        <w:gridCol w:w="3063"/>
        <w:gridCol w:w="3792"/>
      </w:tblGrid>
      <w:tr w:rsidR="00982933" w:rsidRPr="0007565F" w:rsidTr="00735A50">
        <w:tc>
          <w:tcPr>
            <w:tcW w:w="3063" w:type="dxa"/>
          </w:tcPr>
          <w:p w:rsidR="00982933" w:rsidRPr="0007565F" w:rsidRDefault="005F72CD" w:rsidP="0007565F">
            <w:pPr>
              <w:tabs>
                <w:tab w:val="left" w:pos="1024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77C9C6BB" wp14:editId="12D9EEF8">
                  <wp:extent cx="1914525" cy="2552700"/>
                  <wp:effectExtent l="0" t="0" r="9525"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inline>
              </w:drawing>
            </w:r>
          </w:p>
        </w:tc>
        <w:tc>
          <w:tcPr>
            <w:tcW w:w="3063" w:type="dxa"/>
            <w:vAlign w:val="center"/>
          </w:tcPr>
          <w:p w:rsidR="00982933" w:rsidRPr="007E34E7" w:rsidRDefault="00982933" w:rsidP="0007565F">
            <w:pPr>
              <w:tabs>
                <w:tab w:val="left" w:pos="10245"/>
              </w:tabs>
              <w:spacing w:after="0" w:line="240" w:lineRule="auto"/>
              <w:rPr>
                <w:rFonts w:ascii="Tahoma" w:hAnsi="Tahoma" w:cs="Tahoma"/>
                <w:sz w:val="20"/>
                <w:szCs w:val="20"/>
              </w:rPr>
            </w:pPr>
            <w:r w:rsidRPr="004762DB">
              <w:rPr>
                <w:rFonts w:ascii="Times New Roman" w:hAnsi="Times New Roman"/>
                <w:sz w:val="24"/>
                <w:szCs w:val="24"/>
              </w:rPr>
              <w:t xml:space="preserve">1. </w:t>
            </w:r>
            <w:r w:rsidRPr="007E34E7">
              <w:rPr>
                <w:rFonts w:ascii="Tahoma" w:hAnsi="Tahoma" w:cs="Tahoma"/>
                <w:sz w:val="20"/>
                <w:szCs w:val="20"/>
              </w:rPr>
              <w:t>Привязь для позиционирования</w:t>
            </w:r>
          </w:p>
          <w:p w:rsidR="00982933" w:rsidRPr="007E34E7" w:rsidRDefault="00982933" w:rsidP="0007565F">
            <w:pPr>
              <w:tabs>
                <w:tab w:val="left" w:pos="10245"/>
              </w:tabs>
              <w:spacing w:after="0" w:line="240" w:lineRule="auto"/>
              <w:rPr>
                <w:rFonts w:ascii="Tahoma" w:hAnsi="Tahoma" w:cs="Tahoma"/>
                <w:sz w:val="20"/>
                <w:szCs w:val="20"/>
              </w:rPr>
            </w:pPr>
            <w:r w:rsidRPr="007E34E7">
              <w:rPr>
                <w:rFonts w:ascii="Tahoma" w:hAnsi="Tahoma" w:cs="Tahoma"/>
                <w:sz w:val="20"/>
                <w:szCs w:val="20"/>
              </w:rPr>
              <w:t>2.Страховочная система</w:t>
            </w:r>
          </w:p>
          <w:p w:rsidR="00982933" w:rsidRPr="007E34E7" w:rsidRDefault="00982933" w:rsidP="0007565F">
            <w:pPr>
              <w:tabs>
                <w:tab w:val="left" w:pos="10245"/>
              </w:tabs>
              <w:spacing w:after="0" w:line="240" w:lineRule="auto"/>
              <w:rPr>
                <w:rFonts w:ascii="Tahoma" w:hAnsi="Tahoma" w:cs="Tahoma"/>
                <w:sz w:val="20"/>
                <w:szCs w:val="20"/>
              </w:rPr>
            </w:pPr>
            <w:r w:rsidRPr="007E34E7">
              <w:rPr>
                <w:rFonts w:ascii="Tahoma" w:hAnsi="Tahoma" w:cs="Tahoma"/>
                <w:sz w:val="20"/>
                <w:szCs w:val="20"/>
              </w:rPr>
              <w:t>3.Строп регулируемой длины для позиционирования</w:t>
            </w:r>
          </w:p>
          <w:p w:rsidR="00982933" w:rsidRPr="0007565F" w:rsidRDefault="00982933" w:rsidP="0007565F">
            <w:pPr>
              <w:tabs>
                <w:tab w:val="left" w:pos="10245"/>
              </w:tabs>
              <w:spacing w:after="0" w:line="240" w:lineRule="auto"/>
              <w:rPr>
                <w:rFonts w:ascii="Times New Roman" w:hAnsi="Times New Roman"/>
                <w:b/>
                <w:sz w:val="28"/>
                <w:szCs w:val="28"/>
              </w:rPr>
            </w:pPr>
            <w:r w:rsidRPr="007E34E7">
              <w:rPr>
                <w:rFonts w:ascii="Tahoma" w:hAnsi="Tahoma" w:cs="Tahoma"/>
                <w:sz w:val="20"/>
                <w:szCs w:val="20"/>
              </w:rPr>
              <w:t>4.Амортизатор</w:t>
            </w:r>
          </w:p>
        </w:tc>
        <w:tc>
          <w:tcPr>
            <w:tcW w:w="3792" w:type="dxa"/>
          </w:tcPr>
          <w:p w:rsidR="00982933" w:rsidRPr="0007565F" w:rsidRDefault="005F72CD" w:rsidP="0007565F">
            <w:pPr>
              <w:tabs>
                <w:tab w:val="left" w:pos="1024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4DB15D4F" wp14:editId="285588E6">
                  <wp:extent cx="1857375" cy="2600325"/>
                  <wp:effectExtent l="0" t="0" r="9525" b="9525"/>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375" cy="2600325"/>
                          </a:xfrm>
                          <a:prstGeom prst="rect">
                            <a:avLst/>
                          </a:prstGeom>
                          <a:noFill/>
                          <a:ln>
                            <a:noFill/>
                          </a:ln>
                        </pic:spPr>
                      </pic:pic>
                    </a:graphicData>
                  </a:graphic>
                </wp:inline>
              </w:drawing>
            </w:r>
          </w:p>
        </w:tc>
      </w:tr>
    </w:tbl>
    <w:p w:rsidR="00982933" w:rsidRPr="006B4D75" w:rsidRDefault="00982933" w:rsidP="007D7EC0">
      <w:pPr>
        <w:tabs>
          <w:tab w:val="left" w:pos="10245"/>
        </w:tabs>
        <w:spacing w:after="0" w:line="240" w:lineRule="auto"/>
        <w:rPr>
          <w:rFonts w:ascii="Times New Roman" w:hAnsi="Times New Roman"/>
          <w:b/>
          <w:sz w:val="28"/>
          <w:szCs w:val="28"/>
        </w:rPr>
      </w:pPr>
    </w:p>
    <w:p w:rsidR="00982933" w:rsidRDefault="00982933">
      <w:pPr>
        <w:spacing w:after="0" w:line="240" w:lineRule="auto"/>
        <w:rPr>
          <w:rFonts w:ascii="Times New Roman" w:hAnsi="Times New Roman"/>
          <w:b/>
          <w:sz w:val="28"/>
          <w:szCs w:val="28"/>
          <w:vertAlign w:val="superscript"/>
        </w:rPr>
      </w:pPr>
      <w:r>
        <w:rPr>
          <w:rFonts w:ascii="Times New Roman" w:hAnsi="Times New Roman"/>
          <w:b/>
          <w:sz w:val="28"/>
          <w:szCs w:val="28"/>
          <w:vertAlign w:val="superscript"/>
        </w:rPr>
        <w:br w:type="page"/>
      </w:r>
    </w:p>
    <w:p w:rsidR="00982933" w:rsidRPr="007E34E7" w:rsidRDefault="00982933" w:rsidP="00846B98">
      <w:pPr>
        <w:spacing w:after="0" w:line="240" w:lineRule="auto"/>
        <w:jc w:val="right"/>
        <w:rPr>
          <w:rFonts w:ascii="Tahoma" w:hAnsi="Tahoma" w:cs="Tahoma"/>
          <w:b/>
          <w:sz w:val="24"/>
          <w:szCs w:val="24"/>
        </w:rPr>
      </w:pPr>
      <w:r w:rsidRPr="007E34E7">
        <w:rPr>
          <w:rFonts w:ascii="Tahoma" w:hAnsi="Tahoma" w:cs="Tahoma"/>
          <w:b/>
          <w:sz w:val="24"/>
          <w:szCs w:val="24"/>
        </w:rPr>
        <w:lastRenderedPageBreak/>
        <w:t xml:space="preserve">Приложение </w:t>
      </w:r>
      <w:r w:rsidR="00055F11" w:rsidRPr="007E34E7">
        <w:rPr>
          <w:rFonts w:ascii="Tahoma" w:hAnsi="Tahoma" w:cs="Tahoma"/>
          <w:b/>
          <w:sz w:val="24"/>
          <w:szCs w:val="24"/>
        </w:rPr>
        <w:t>Е</w:t>
      </w:r>
    </w:p>
    <w:p w:rsidR="00982933" w:rsidRPr="007E34E7" w:rsidRDefault="00982933" w:rsidP="00846B98">
      <w:pPr>
        <w:spacing w:after="0" w:line="240" w:lineRule="auto"/>
        <w:jc w:val="right"/>
        <w:rPr>
          <w:rFonts w:ascii="Tahoma" w:hAnsi="Tahoma" w:cs="Tahoma"/>
          <w:sz w:val="24"/>
          <w:szCs w:val="24"/>
        </w:rPr>
      </w:pPr>
      <w:r w:rsidRPr="007E34E7">
        <w:rPr>
          <w:rFonts w:ascii="Tahoma" w:hAnsi="Tahoma" w:cs="Tahoma"/>
          <w:sz w:val="24"/>
          <w:szCs w:val="24"/>
        </w:rPr>
        <w:t>(справочное)</w:t>
      </w:r>
    </w:p>
    <w:p w:rsidR="00982933" w:rsidRDefault="00982933" w:rsidP="00846B98">
      <w:pPr>
        <w:tabs>
          <w:tab w:val="left" w:pos="10245"/>
        </w:tabs>
        <w:spacing w:after="0" w:line="240" w:lineRule="auto"/>
        <w:rPr>
          <w:rFonts w:ascii="Times New Roman" w:hAnsi="Times New Roman"/>
          <w:b/>
          <w:sz w:val="28"/>
          <w:szCs w:val="28"/>
        </w:rPr>
      </w:pPr>
    </w:p>
    <w:p w:rsidR="00982933" w:rsidRPr="007E34E7" w:rsidRDefault="00982933" w:rsidP="0051532F">
      <w:pPr>
        <w:tabs>
          <w:tab w:val="left" w:pos="10245"/>
        </w:tabs>
        <w:spacing w:after="0" w:line="240" w:lineRule="auto"/>
        <w:jc w:val="center"/>
        <w:rPr>
          <w:rFonts w:ascii="Tahoma" w:hAnsi="Tahoma" w:cs="Tahoma"/>
          <w:b/>
        </w:rPr>
      </w:pPr>
      <w:r w:rsidRPr="007E34E7">
        <w:rPr>
          <w:rFonts w:ascii="Tahoma" w:hAnsi="Tahoma" w:cs="Tahoma"/>
          <w:b/>
        </w:rPr>
        <w:t>Страховочные системы</w:t>
      </w:r>
    </w:p>
    <w:p w:rsidR="00982933" w:rsidRPr="007E34E7" w:rsidRDefault="00982933" w:rsidP="0051532F">
      <w:pPr>
        <w:tabs>
          <w:tab w:val="left" w:pos="10245"/>
        </w:tabs>
        <w:spacing w:after="0" w:line="240" w:lineRule="auto"/>
        <w:rPr>
          <w:rFonts w:ascii="Tahoma" w:hAnsi="Tahoma" w:cs="Tahoma"/>
          <w:b/>
        </w:rPr>
      </w:pPr>
    </w:p>
    <w:p w:rsidR="00982933" w:rsidRPr="007E34E7" w:rsidRDefault="00982933" w:rsidP="0051532F">
      <w:pPr>
        <w:tabs>
          <w:tab w:val="left" w:pos="851"/>
        </w:tabs>
        <w:spacing w:after="0" w:line="240" w:lineRule="auto"/>
        <w:ind w:firstLine="567"/>
        <w:jc w:val="both"/>
        <w:rPr>
          <w:rFonts w:ascii="Tahoma" w:hAnsi="Tahoma" w:cs="Tahoma"/>
          <w:sz w:val="20"/>
          <w:szCs w:val="20"/>
        </w:rPr>
      </w:pPr>
      <w:r w:rsidRPr="007E34E7">
        <w:rPr>
          <w:rFonts w:ascii="Tahoma" w:hAnsi="Tahoma" w:cs="Tahoma"/>
          <w:sz w:val="20"/>
          <w:szCs w:val="20"/>
        </w:rPr>
        <w:t>Подсоединение соединительно-амортизирующей подсистемы к работнику, как правило, осуществляется за точку привязи, расположенную на спине. Это позволяет исключить возможность случайного ее отсоединения (отстегивания) самим работником и не создает помех при выполнении работ.</w:t>
      </w:r>
    </w:p>
    <w:p w:rsidR="00982933" w:rsidRPr="007E34E7" w:rsidRDefault="00982933" w:rsidP="0051532F">
      <w:pPr>
        <w:tabs>
          <w:tab w:val="left" w:pos="10245"/>
        </w:tabs>
        <w:spacing w:after="0" w:line="240" w:lineRule="auto"/>
        <w:ind w:firstLine="567"/>
        <w:jc w:val="both"/>
        <w:rPr>
          <w:rFonts w:ascii="Tahoma" w:hAnsi="Tahoma" w:cs="Tahoma"/>
          <w:sz w:val="20"/>
          <w:szCs w:val="20"/>
        </w:rPr>
      </w:pPr>
      <w:r w:rsidRPr="007E34E7">
        <w:rPr>
          <w:rFonts w:ascii="Tahoma" w:hAnsi="Tahoma" w:cs="Tahoma"/>
          <w:sz w:val="20"/>
          <w:szCs w:val="20"/>
        </w:rPr>
        <w:t>При выполнении работ на высоте не допускается отклонение каната с работником более чем на 30 град. от вертикальной оси, проходящей через анкерное устройство.</w:t>
      </w:r>
    </w:p>
    <w:p w:rsidR="00982933" w:rsidRPr="007E34E7" w:rsidRDefault="00982933" w:rsidP="0051532F">
      <w:pPr>
        <w:tabs>
          <w:tab w:val="left" w:pos="567"/>
        </w:tabs>
        <w:spacing w:after="0" w:line="240" w:lineRule="auto"/>
        <w:jc w:val="both"/>
        <w:rPr>
          <w:rFonts w:ascii="Tahoma" w:hAnsi="Tahoma" w:cs="Tahoma"/>
          <w:sz w:val="20"/>
          <w:szCs w:val="20"/>
        </w:rPr>
      </w:pPr>
      <w:r w:rsidRPr="007E34E7">
        <w:rPr>
          <w:rFonts w:ascii="Tahoma" w:hAnsi="Tahoma" w:cs="Tahoma"/>
          <w:sz w:val="20"/>
          <w:szCs w:val="20"/>
        </w:rPr>
        <w:tab/>
        <w:t>Предпочтительное расположение анкерного устройства выше уровня головы работника (фактор падения 0).</w:t>
      </w:r>
    </w:p>
    <w:p w:rsidR="00982933" w:rsidRPr="0051532F" w:rsidRDefault="00982933" w:rsidP="0051532F">
      <w:pPr>
        <w:tabs>
          <w:tab w:val="left" w:pos="10245"/>
        </w:tabs>
        <w:spacing w:after="0" w:line="240" w:lineRule="auto"/>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962"/>
        <w:gridCol w:w="4263"/>
      </w:tblGrid>
      <w:tr w:rsidR="00982933" w:rsidRPr="0051532F" w:rsidTr="00572194">
        <w:tc>
          <w:tcPr>
            <w:tcW w:w="675" w:type="dxa"/>
          </w:tcPr>
          <w:p w:rsidR="00982933" w:rsidRPr="0051532F" w:rsidRDefault="00982933" w:rsidP="00DF04C5">
            <w:pPr>
              <w:numPr>
                <w:ilvl w:val="0"/>
                <w:numId w:val="33"/>
              </w:numPr>
              <w:tabs>
                <w:tab w:val="left" w:pos="10245"/>
              </w:tabs>
              <w:spacing w:after="0" w:line="240" w:lineRule="auto"/>
              <w:rPr>
                <w:rFonts w:ascii="Times New Roman" w:hAnsi="Times New Roman"/>
                <w:b/>
                <w:sz w:val="28"/>
                <w:szCs w:val="28"/>
              </w:rPr>
            </w:pPr>
          </w:p>
        </w:tc>
        <w:tc>
          <w:tcPr>
            <w:tcW w:w="4962" w:type="dxa"/>
            <w:vAlign w:val="center"/>
          </w:tcPr>
          <w:p w:rsidR="00982933" w:rsidRPr="0051532F" w:rsidRDefault="005F72CD" w:rsidP="0051532F">
            <w:pPr>
              <w:tabs>
                <w:tab w:val="left" w:pos="1024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7471BA4A" wp14:editId="4A04A7D0">
                  <wp:extent cx="3038475" cy="1257300"/>
                  <wp:effectExtent l="0" t="0" r="9525" b="0"/>
                  <wp:docPr id="16" name="Рисунок 25"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2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257300"/>
                          </a:xfrm>
                          <a:prstGeom prst="rect">
                            <a:avLst/>
                          </a:prstGeom>
                          <a:noFill/>
                          <a:ln>
                            <a:noFill/>
                          </a:ln>
                        </pic:spPr>
                      </pic:pic>
                    </a:graphicData>
                  </a:graphic>
                </wp:inline>
              </w:drawing>
            </w:r>
          </w:p>
        </w:tc>
        <w:tc>
          <w:tcPr>
            <w:tcW w:w="4263" w:type="dxa"/>
          </w:tcPr>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1.Анкерная точка</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2.Анкерная гибкая линия</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3.Анкерная жесткая линия</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4.Устройство защиты втягивающегося типа</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5.Строп</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6.Амортизатор</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7.Страховочная привязь</w:t>
            </w:r>
          </w:p>
        </w:tc>
      </w:tr>
      <w:tr w:rsidR="00982933" w:rsidRPr="0051532F" w:rsidTr="00572194">
        <w:trPr>
          <w:trHeight w:val="1960"/>
        </w:trPr>
        <w:tc>
          <w:tcPr>
            <w:tcW w:w="675" w:type="dxa"/>
          </w:tcPr>
          <w:p w:rsidR="00982933" w:rsidRPr="0051532F" w:rsidRDefault="00982933" w:rsidP="00DF04C5">
            <w:pPr>
              <w:numPr>
                <w:ilvl w:val="0"/>
                <w:numId w:val="33"/>
              </w:numPr>
              <w:tabs>
                <w:tab w:val="left" w:pos="10245"/>
              </w:tabs>
              <w:spacing w:after="0" w:line="240" w:lineRule="auto"/>
              <w:rPr>
                <w:rFonts w:ascii="Times New Roman" w:hAnsi="Times New Roman"/>
                <w:b/>
                <w:sz w:val="28"/>
                <w:szCs w:val="28"/>
              </w:rPr>
            </w:pPr>
          </w:p>
        </w:tc>
        <w:tc>
          <w:tcPr>
            <w:tcW w:w="4962" w:type="dxa"/>
            <w:vAlign w:val="center"/>
          </w:tcPr>
          <w:p w:rsidR="00982933" w:rsidRPr="0051532F" w:rsidRDefault="005F72CD" w:rsidP="0051532F">
            <w:pPr>
              <w:tabs>
                <w:tab w:val="left" w:pos="10245"/>
              </w:tabs>
              <w:spacing w:after="0" w:line="240" w:lineRule="auto"/>
              <w:rPr>
                <w:rFonts w:ascii="Times New Roman" w:hAnsi="Times New Roman"/>
                <w:b/>
                <w:sz w:val="28"/>
                <w:szCs w:val="28"/>
              </w:rPr>
            </w:pPr>
            <w:r>
              <w:rPr>
                <w:noProof/>
                <w:lang w:eastAsia="ru-RU"/>
              </w:rPr>
              <mc:AlternateContent>
                <mc:Choice Requires="wps">
                  <w:drawing>
                    <wp:anchor distT="0" distB="0" distL="114300" distR="114300" simplePos="0" relativeHeight="251661824" behindDoc="0" locked="0" layoutInCell="1" allowOverlap="1" wp14:anchorId="2FA6A4DD" wp14:editId="270F8502">
                      <wp:simplePos x="0" y="0"/>
                      <wp:positionH relativeFrom="column">
                        <wp:posOffset>2237105</wp:posOffset>
                      </wp:positionH>
                      <wp:positionV relativeFrom="paragraph">
                        <wp:posOffset>152400</wp:posOffset>
                      </wp:positionV>
                      <wp:extent cx="281940" cy="350520"/>
                      <wp:effectExtent l="0" t="0" r="0" b="1905"/>
                      <wp:wrapNone/>
                      <wp:docPr id="32"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05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6A4DD" id="Поле 30" o:spid="_x0000_s1030" type="#_x0000_t202" style="position:absolute;margin-left:176.15pt;margin-top:12pt;width:22.2pt;height:2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" stroked="f" strokeweight=".5pt">
                      <v:textbox>
                        <w:txbxContent>
                          <w:p w:rsidR="007E34E7" w:rsidRDefault="007E34E7"/>
                        </w:txbxContent>
                      </v:textbox>
                    </v:shape>
                  </w:pict>
                </mc:Fallback>
              </mc:AlternateContent>
            </w:r>
            <w:r>
              <w:rPr>
                <w:noProof/>
                <w:lang w:eastAsia="ru-RU"/>
              </w:rPr>
              <mc:AlternateContent>
                <mc:Choice Requires="wps">
                  <w:drawing>
                    <wp:anchor distT="0" distB="0" distL="114300" distR="114300" simplePos="0" relativeHeight="251659776" behindDoc="0" locked="0" layoutInCell="1" allowOverlap="1" wp14:anchorId="196E6596" wp14:editId="3B3BE663">
                      <wp:simplePos x="0" y="0"/>
                      <wp:positionH relativeFrom="column">
                        <wp:posOffset>1175385</wp:posOffset>
                      </wp:positionH>
                      <wp:positionV relativeFrom="paragraph">
                        <wp:posOffset>369570</wp:posOffset>
                      </wp:positionV>
                      <wp:extent cx="320040" cy="129540"/>
                      <wp:effectExtent l="3810" t="0" r="0" b="0"/>
                      <wp:wrapNone/>
                      <wp:docPr id="31"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29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E6596" id="Поле 28" o:spid="_x0000_s1031" type="#_x0000_t202" style="position:absolute;margin-left:92.55pt;margin-top:29.1pt;width:25.2pt;height:1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" stroked="f" strokeweight=".5pt">
                      <v:textbox>
                        <w:txbxContent>
                          <w:p w:rsidR="007E34E7" w:rsidRDefault="007E34E7"/>
                        </w:txbxContent>
                      </v:textbox>
                    </v:shape>
                  </w:pict>
                </mc:Fallback>
              </mc:AlternateContent>
            </w:r>
            <w:r>
              <w:rPr>
                <w:noProof/>
                <w:lang w:eastAsia="ru-RU"/>
              </w:rPr>
              <mc:AlternateContent>
                <mc:Choice Requires="wps">
                  <w:drawing>
                    <wp:anchor distT="0" distB="0" distL="114300" distR="114300" simplePos="0" relativeHeight="251660800" behindDoc="0" locked="0" layoutInCell="1" allowOverlap="1" wp14:anchorId="040234F7" wp14:editId="63B6A8C4">
                      <wp:simplePos x="0" y="0"/>
                      <wp:positionH relativeFrom="column">
                        <wp:posOffset>1627505</wp:posOffset>
                      </wp:positionH>
                      <wp:positionV relativeFrom="paragraph">
                        <wp:posOffset>373380</wp:posOffset>
                      </wp:positionV>
                      <wp:extent cx="320040" cy="205740"/>
                      <wp:effectExtent l="0" t="1905" r="0" b="1905"/>
                      <wp:wrapNone/>
                      <wp:docPr id="30"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05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234F7" id="Поле 29" o:spid="_x0000_s1032" type="#_x0000_t202" style="position:absolute;margin-left:128.15pt;margin-top:29.4pt;width:25.2pt;height:1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1sjwIAABc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" stroked="f" strokeweight=".5pt">
                      <v:textbox>
                        <w:txbxContent>
                          <w:p w:rsidR="007E34E7" w:rsidRDefault="007E34E7"/>
                        </w:txbxContent>
                      </v:textbox>
                    </v:shape>
                  </w:pict>
                </mc:Fallback>
              </mc:AlternateContent>
            </w:r>
            <w:r>
              <w:rPr>
                <w:noProof/>
                <w:lang w:eastAsia="ru-RU"/>
              </w:rPr>
              <mc:AlternateContent>
                <mc:Choice Requires="wps">
                  <w:drawing>
                    <wp:anchor distT="0" distB="0" distL="114300" distR="114300" simplePos="0" relativeHeight="251658752" behindDoc="0" locked="0" layoutInCell="1" allowOverlap="1" wp14:anchorId="71755A84" wp14:editId="3E1E68B3">
                      <wp:simplePos x="0" y="0"/>
                      <wp:positionH relativeFrom="column">
                        <wp:posOffset>1627505</wp:posOffset>
                      </wp:positionH>
                      <wp:positionV relativeFrom="paragraph">
                        <wp:posOffset>1150620</wp:posOffset>
                      </wp:positionV>
                      <wp:extent cx="228600" cy="99060"/>
                      <wp:effectExtent l="0" t="0" r="1270" b="0"/>
                      <wp:wrapNone/>
                      <wp:docPr id="29"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90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55A84" id="Поле 27" o:spid="_x0000_s1033" type="#_x0000_t202" style="position:absolute;margin-left:128.15pt;margin-top:90.6pt;width:18pt;height: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" stroked="f" strokeweight=".5pt">
                      <v:textbox>
                        <w:txbxContent>
                          <w:p w:rsidR="007E34E7" w:rsidRDefault="007E34E7"/>
                        </w:txbxContent>
                      </v:textbox>
                    </v:shape>
                  </w:pict>
                </mc:Fallback>
              </mc:AlternateContent>
            </w:r>
            <w:r>
              <w:rPr>
                <w:noProof/>
                <w:lang w:eastAsia="ru-RU"/>
              </w:rPr>
              <mc:AlternateContent>
                <mc:Choice Requires="wps">
                  <w:drawing>
                    <wp:anchor distT="0" distB="0" distL="114300" distR="114300" simplePos="0" relativeHeight="251657728" behindDoc="0" locked="0" layoutInCell="1" allowOverlap="1" wp14:anchorId="2FA36056" wp14:editId="29B39DC2">
                      <wp:simplePos x="0" y="0"/>
                      <wp:positionH relativeFrom="column">
                        <wp:posOffset>682625</wp:posOffset>
                      </wp:positionH>
                      <wp:positionV relativeFrom="paragraph">
                        <wp:posOffset>769620</wp:posOffset>
                      </wp:positionV>
                      <wp:extent cx="160020" cy="144780"/>
                      <wp:effectExtent l="0" t="0" r="0" b="0"/>
                      <wp:wrapNone/>
                      <wp:docPr id="28"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47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36056" id="Поле 26" o:spid="_x0000_s1034" type="#_x0000_t202" style="position:absolute;margin-left:53.75pt;margin-top:60.6pt;width:12.6pt;height:1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" stroked="f" strokeweight=".5pt">
                      <v:textbox>
                        <w:txbxContent>
                          <w:p w:rsidR="007E34E7" w:rsidRDefault="007E34E7"/>
                        </w:txbxContent>
                      </v:textbox>
                    </v:shape>
                  </w:pict>
                </mc:Fallback>
              </mc:AlternateContent>
            </w:r>
            <w:r>
              <w:rPr>
                <w:rFonts w:ascii="Times New Roman" w:hAnsi="Times New Roman"/>
                <w:b/>
                <w:noProof/>
                <w:sz w:val="28"/>
                <w:szCs w:val="28"/>
                <w:lang w:eastAsia="ru-RU"/>
              </w:rPr>
              <w:drawing>
                <wp:inline distT="0" distB="0" distL="0" distR="0" wp14:anchorId="6AB7DF22" wp14:editId="2AF81C61">
                  <wp:extent cx="2990850" cy="1285875"/>
                  <wp:effectExtent l="0" t="0" r="0" b="9525"/>
                  <wp:docPr id="17" name="Рисунок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1285875"/>
                          </a:xfrm>
                          <a:prstGeom prst="rect">
                            <a:avLst/>
                          </a:prstGeom>
                          <a:noFill/>
                          <a:ln>
                            <a:noFill/>
                          </a:ln>
                        </pic:spPr>
                      </pic:pic>
                    </a:graphicData>
                  </a:graphic>
                </wp:inline>
              </w:drawing>
            </w:r>
          </w:p>
        </w:tc>
        <w:tc>
          <w:tcPr>
            <w:tcW w:w="4263" w:type="dxa"/>
          </w:tcPr>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1.Анкерная точка</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2.Анкерная гибкая линия</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3.Анкерная жесткая линия</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4.Строп</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5.Амортизатор</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6.Страховочная привязь</w:t>
            </w:r>
          </w:p>
        </w:tc>
      </w:tr>
      <w:tr w:rsidR="00982933" w:rsidRPr="0051532F" w:rsidTr="00572194">
        <w:tc>
          <w:tcPr>
            <w:tcW w:w="675" w:type="dxa"/>
          </w:tcPr>
          <w:p w:rsidR="00982933" w:rsidRPr="0051532F" w:rsidRDefault="00982933" w:rsidP="00DF04C5">
            <w:pPr>
              <w:numPr>
                <w:ilvl w:val="0"/>
                <w:numId w:val="33"/>
              </w:numPr>
              <w:tabs>
                <w:tab w:val="left" w:pos="10245"/>
              </w:tabs>
              <w:spacing w:after="0" w:line="240" w:lineRule="auto"/>
              <w:rPr>
                <w:rFonts w:ascii="Times New Roman" w:hAnsi="Times New Roman"/>
                <w:b/>
                <w:sz w:val="28"/>
                <w:szCs w:val="28"/>
              </w:rPr>
            </w:pPr>
          </w:p>
        </w:tc>
        <w:tc>
          <w:tcPr>
            <w:tcW w:w="4962" w:type="dxa"/>
            <w:vAlign w:val="center"/>
          </w:tcPr>
          <w:p w:rsidR="00982933" w:rsidRPr="0051532F" w:rsidRDefault="005F72CD" w:rsidP="0051532F">
            <w:pPr>
              <w:tabs>
                <w:tab w:val="left" w:pos="1024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0B6586D7" wp14:editId="50F2922A">
                  <wp:extent cx="1304925" cy="2838450"/>
                  <wp:effectExtent l="0" t="0" r="9525" b="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2838450"/>
                          </a:xfrm>
                          <a:prstGeom prst="rect">
                            <a:avLst/>
                          </a:prstGeom>
                          <a:noFill/>
                          <a:ln>
                            <a:noFill/>
                          </a:ln>
                        </pic:spPr>
                      </pic:pic>
                    </a:graphicData>
                  </a:graphic>
                </wp:inline>
              </w:drawing>
            </w:r>
          </w:p>
        </w:tc>
        <w:tc>
          <w:tcPr>
            <w:tcW w:w="4263" w:type="dxa"/>
          </w:tcPr>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1.Анкерная точка</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2.Анкерная гибкая линия</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3.Строп</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4.Амортизатор</w:t>
            </w:r>
          </w:p>
          <w:p w:rsidR="00982933" w:rsidRPr="007E34E7" w:rsidRDefault="00982933" w:rsidP="0051532F">
            <w:pPr>
              <w:tabs>
                <w:tab w:val="left" w:pos="10245"/>
              </w:tabs>
              <w:spacing w:after="0" w:line="240" w:lineRule="auto"/>
              <w:rPr>
                <w:rFonts w:ascii="Tahoma" w:hAnsi="Tahoma" w:cs="Tahoma"/>
                <w:sz w:val="20"/>
                <w:szCs w:val="20"/>
              </w:rPr>
            </w:pPr>
            <w:r w:rsidRPr="007E34E7">
              <w:rPr>
                <w:rFonts w:ascii="Tahoma" w:hAnsi="Tahoma" w:cs="Tahoma"/>
                <w:sz w:val="20"/>
                <w:szCs w:val="20"/>
              </w:rPr>
              <w:t>5.Страховочная привязь</w:t>
            </w:r>
          </w:p>
        </w:tc>
      </w:tr>
      <w:tr w:rsidR="00982933" w:rsidRPr="0051532F" w:rsidTr="00572194">
        <w:tc>
          <w:tcPr>
            <w:tcW w:w="675" w:type="dxa"/>
          </w:tcPr>
          <w:p w:rsidR="00982933" w:rsidRPr="0051532F" w:rsidRDefault="00982933" w:rsidP="00DF04C5">
            <w:pPr>
              <w:numPr>
                <w:ilvl w:val="0"/>
                <w:numId w:val="33"/>
              </w:numPr>
              <w:tabs>
                <w:tab w:val="left" w:pos="10245"/>
              </w:tabs>
              <w:spacing w:after="0" w:line="240" w:lineRule="auto"/>
              <w:rPr>
                <w:rFonts w:ascii="Times New Roman" w:hAnsi="Times New Roman"/>
                <w:b/>
                <w:sz w:val="28"/>
                <w:szCs w:val="28"/>
              </w:rPr>
            </w:pPr>
          </w:p>
        </w:tc>
        <w:tc>
          <w:tcPr>
            <w:tcW w:w="4962" w:type="dxa"/>
            <w:vAlign w:val="center"/>
          </w:tcPr>
          <w:p w:rsidR="00982933" w:rsidRPr="0051532F" w:rsidRDefault="005F72CD" w:rsidP="0051532F">
            <w:pPr>
              <w:tabs>
                <w:tab w:val="left" w:pos="1024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04DE279C" wp14:editId="59A230AF">
                  <wp:extent cx="2676525" cy="1990725"/>
                  <wp:effectExtent l="0" t="0" r="9525" b="9525"/>
                  <wp:docPr id="19" name="Рисунок 22" descr="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5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tc>
        <w:tc>
          <w:tcPr>
            <w:tcW w:w="4263" w:type="dxa"/>
          </w:tcPr>
          <w:p w:rsidR="00982933" w:rsidRPr="007E34E7" w:rsidRDefault="00982933" w:rsidP="00DF04C5">
            <w:pPr>
              <w:numPr>
                <w:ilvl w:val="0"/>
                <w:numId w:val="34"/>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Анкерная точка</w:t>
            </w:r>
          </w:p>
          <w:p w:rsidR="00982933" w:rsidRPr="007E34E7" w:rsidRDefault="00982933" w:rsidP="00DF04C5">
            <w:pPr>
              <w:numPr>
                <w:ilvl w:val="0"/>
                <w:numId w:val="34"/>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Анкерная жесткая линия</w:t>
            </w:r>
          </w:p>
          <w:p w:rsidR="00982933" w:rsidRPr="007E34E7" w:rsidRDefault="00982933" w:rsidP="00DF04C5">
            <w:pPr>
              <w:numPr>
                <w:ilvl w:val="0"/>
                <w:numId w:val="34"/>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Строп</w:t>
            </w:r>
          </w:p>
          <w:p w:rsidR="00982933" w:rsidRPr="007E34E7" w:rsidRDefault="00982933" w:rsidP="00DF04C5">
            <w:pPr>
              <w:numPr>
                <w:ilvl w:val="0"/>
                <w:numId w:val="34"/>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Амортизатор</w:t>
            </w:r>
          </w:p>
          <w:p w:rsidR="00982933" w:rsidRPr="007E34E7" w:rsidRDefault="00982933" w:rsidP="00DF04C5">
            <w:pPr>
              <w:numPr>
                <w:ilvl w:val="0"/>
                <w:numId w:val="34"/>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Страховочная привязь</w:t>
            </w:r>
          </w:p>
        </w:tc>
      </w:tr>
      <w:tr w:rsidR="00982933" w:rsidRPr="0051532F" w:rsidTr="00572194">
        <w:tc>
          <w:tcPr>
            <w:tcW w:w="675" w:type="dxa"/>
          </w:tcPr>
          <w:p w:rsidR="00982933" w:rsidRPr="0051532F" w:rsidRDefault="00982933" w:rsidP="00DF04C5">
            <w:pPr>
              <w:numPr>
                <w:ilvl w:val="0"/>
                <w:numId w:val="33"/>
              </w:numPr>
              <w:tabs>
                <w:tab w:val="left" w:pos="10245"/>
              </w:tabs>
              <w:spacing w:after="0" w:line="240" w:lineRule="auto"/>
              <w:rPr>
                <w:rFonts w:ascii="Times New Roman" w:hAnsi="Times New Roman"/>
                <w:b/>
                <w:sz w:val="28"/>
                <w:szCs w:val="28"/>
              </w:rPr>
            </w:pPr>
          </w:p>
        </w:tc>
        <w:tc>
          <w:tcPr>
            <w:tcW w:w="4962" w:type="dxa"/>
            <w:vAlign w:val="center"/>
          </w:tcPr>
          <w:p w:rsidR="00982933" w:rsidRPr="0051532F" w:rsidRDefault="005F72CD" w:rsidP="0051532F">
            <w:pPr>
              <w:tabs>
                <w:tab w:val="left" w:pos="1024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3E329F70" wp14:editId="371B5AD0">
                  <wp:extent cx="2324100" cy="2219325"/>
                  <wp:effectExtent l="0" t="0" r="0" b="9525"/>
                  <wp:docPr id="20" name="Рисунок 21" descr="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6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2219325"/>
                          </a:xfrm>
                          <a:prstGeom prst="rect">
                            <a:avLst/>
                          </a:prstGeom>
                          <a:noFill/>
                          <a:ln>
                            <a:noFill/>
                          </a:ln>
                        </pic:spPr>
                      </pic:pic>
                    </a:graphicData>
                  </a:graphic>
                </wp:inline>
              </w:drawing>
            </w:r>
          </w:p>
        </w:tc>
        <w:tc>
          <w:tcPr>
            <w:tcW w:w="4263" w:type="dxa"/>
          </w:tcPr>
          <w:p w:rsidR="00982933" w:rsidRPr="007E34E7" w:rsidRDefault="00982933" w:rsidP="00DF04C5">
            <w:pPr>
              <w:numPr>
                <w:ilvl w:val="0"/>
                <w:numId w:val="35"/>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Анкерная точка</w:t>
            </w:r>
          </w:p>
          <w:p w:rsidR="00982933" w:rsidRPr="007E34E7" w:rsidRDefault="00982933" w:rsidP="00DF04C5">
            <w:pPr>
              <w:numPr>
                <w:ilvl w:val="0"/>
                <w:numId w:val="35"/>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Анкерная гибкая линия</w:t>
            </w:r>
          </w:p>
          <w:p w:rsidR="00982933" w:rsidRPr="007E34E7" w:rsidRDefault="00982933" w:rsidP="00DF04C5">
            <w:pPr>
              <w:numPr>
                <w:ilvl w:val="0"/>
                <w:numId w:val="35"/>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Строп</w:t>
            </w:r>
          </w:p>
          <w:p w:rsidR="00982933" w:rsidRPr="007E34E7" w:rsidRDefault="00982933" w:rsidP="00DF04C5">
            <w:pPr>
              <w:numPr>
                <w:ilvl w:val="0"/>
                <w:numId w:val="35"/>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Амортизатор</w:t>
            </w:r>
          </w:p>
          <w:p w:rsidR="00982933" w:rsidRPr="007E34E7" w:rsidRDefault="00982933" w:rsidP="00DF04C5">
            <w:pPr>
              <w:numPr>
                <w:ilvl w:val="0"/>
                <w:numId w:val="35"/>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Страховочная привязь</w:t>
            </w:r>
          </w:p>
        </w:tc>
      </w:tr>
      <w:tr w:rsidR="00982933" w:rsidRPr="0051532F" w:rsidTr="00572194">
        <w:tc>
          <w:tcPr>
            <w:tcW w:w="675" w:type="dxa"/>
          </w:tcPr>
          <w:p w:rsidR="00982933" w:rsidRPr="0051532F" w:rsidRDefault="00982933" w:rsidP="00DF04C5">
            <w:pPr>
              <w:numPr>
                <w:ilvl w:val="0"/>
                <w:numId w:val="33"/>
              </w:numPr>
              <w:tabs>
                <w:tab w:val="left" w:pos="10245"/>
              </w:tabs>
              <w:spacing w:after="0" w:line="240" w:lineRule="auto"/>
              <w:rPr>
                <w:rFonts w:ascii="Times New Roman" w:hAnsi="Times New Roman"/>
                <w:b/>
                <w:sz w:val="28"/>
                <w:szCs w:val="28"/>
              </w:rPr>
            </w:pPr>
          </w:p>
        </w:tc>
        <w:tc>
          <w:tcPr>
            <w:tcW w:w="4962" w:type="dxa"/>
            <w:vAlign w:val="center"/>
          </w:tcPr>
          <w:p w:rsidR="00982933" w:rsidRPr="0051532F" w:rsidRDefault="005F72CD" w:rsidP="0051532F">
            <w:pPr>
              <w:tabs>
                <w:tab w:val="left" w:pos="1024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2F77B036" wp14:editId="1DAFC882">
                  <wp:extent cx="3000375" cy="2600325"/>
                  <wp:effectExtent l="0" t="0" r="9525" b="9525"/>
                  <wp:docPr id="21" name="Рисунок 20"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7_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2600325"/>
                          </a:xfrm>
                          <a:prstGeom prst="rect">
                            <a:avLst/>
                          </a:prstGeom>
                          <a:noFill/>
                          <a:ln>
                            <a:noFill/>
                          </a:ln>
                        </pic:spPr>
                      </pic:pic>
                    </a:graphicData>
                  </a:graphic>
                </wp:inline>
              </w:drawing>
            </w:r>
          </w:p>
        </w:tc>
        <w:tc>
          <w:tcPr>
            <w:tcW w:w="4263" w:type="dxa"/>
          </w:tcPr>
          <w:p w:rsidR="00982933" w:rsidRPr="007E34E7" w:rsidRDefault="00982933" w:rsidP="00DF04C5">
            <w:pPr>
              <w:numPr>
                <w:ilvl w:val="0"/>
                <w:numId w:val="36"/>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 xml:space="preserve">Анкерная </w:t>
            </w:r>
            <w:r w:rsidR="004A3FD9" w:rsidRPr="007E34E7">
              <w:rPr>
                <w:rFonts w:ascii="Tahoma" w:hAnsi="Tahoma" w:cs="Tahoma"/>
                <w:sz w:val="20"/>
                <w:szCs w:val="20"/>
              </w:rPr>
              <w:t>точка</w:t>
            </w:r>
          </w:p>
          <w:p w:rsidR="00982933" w:rsidRPr="007E34E7" w:rsidRDefault="00982933" w:rsidP="00DF04C5">
            <w:pPr>
              <w:numPr>
                <w:ilvl w:val="0"/>
                <w:numId w:val="36"/>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Устройство защиты втягивающегося типа</w:t>
            </w:r>
          </w:p>
          <w:p w:rsidR="00982933" w:rsidRPr="007E34E7" w:rsidRDefault="00982933" w:rsidP="00DF04C5">
            <w:pPr>
              <w:numPr>
                <w:ilvl w:val="0"/>
                <w:numId w:val="36"/>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Амортизатор</w:t>
            </w:r>
          </w:p>
          <w:p w:rsidR="00982933" w:rsidRPr="007E34E7" w:rsidRDefault="00982933" w:rsidP="00DF04C5">
            <w:pPr>
              <w:numPr>
                <w:ilvl w:val="0"/>
                <w:numId w:val="36"/>
              </w:numPr>
              <w:tabs>
                <w:tab w:val="left" w:pos="10245"/>
              </w:tabs>
              <w:spacing w:after="0" w:line="240" w:lineRule="auto"/>
              <w:rPr>
                <w:rFonts w:ascii="Tahoma" w:eastAsia="Times New Roman" w:hAnsi="Tahoma" w:cs="Tahoma"/>
                <w:sz w:val="20"/>
                <w:szCs w:val="20"/>
              </w:rPr>
            </w:pPr>
            <w:r w:rsidRPr="007E34E7">
              <w:rPr>
                <w:rFonts w:ascii="Tahoma" w:hAnsi="Tahoma" w:cs="Tahoma"/>
                <w:sz w:val="20"/>
                <w:szCs w:val="20"/>
              </w:rPr>
              <w:t>Страховочная привязь</w:t>
            </w:r>
          </w:p>
        </w:tc>
      </w:tr>
    </w:tbl>
    <w:p w:rsidR="00982933" w:rsidRPr="0051532F" w:rsidRDefault="00982933" w:rsidP="0051532F">
      <w:pPr>
        <w:tabs>
          <w:tab w:val="left" w:pos="10245"/>
        </w:tabs>
        <w:spacing w:after="0" w:line="240" w:lineRule="auto"/>
        <w:rPr>
          <w:rFonts w:ascii="Times New Roman" w:hAnsi="Times New Roman"/>
          <w:b/>
          <w:sz w:val="28"/>
          <w:szCs w:val="28"/>
        </w:rPr>
      </w:pPr>
    </w:p>
    <w:p w:rsidR="00982933" w:rsidRPr="00846B98" w:rsidRDefault="00982933" w:rsidP="007D7EC0">
      <w:pPr>
        <w:tabs>
          <w:tab w:val="left" w:pos="10245"/>
        </w:tabs>
        <w:spacing w:after="0" w:line="240" w:lineRule="auto"/>
        <w:rPr>
          <w:rFonts w:ascii="Times New Roman" w:hAnsi="Times New Roman"/>
          <w:b/>
          <w:sz w:val="28"/>
          <w:szCs w:val="28"/>
        </w:rPr>
      </w:pPr>
    </w:p>
    <w:p w:rsidR="00982933" w:rsidRPr="00846B98" w:rsidRDefault="00982933" w:rsidP="007D7EC0">
      <w:pPr>
        <w:tabs>
          <w:tab w:val="left" w:pos="10245"/>
        </w:tabs>
        <w:spacing w:after="0" w:line="240" w:lineRule="auto"/>
        <w:rPr>
          <w:rFonts w:ascii="Times New Roman" w:hAnsi="Times New Roman"/>
          <w:b/>
          <w:sz w:val="28"/>
          <w:szCs w:val="28"/>
        </w:rPr>
      </w:pPr>
    </w:p>
    <w:p w:rsidR="00982933" w:rsidRDefault="00982933">
      <w:pPr>
        <w:spacing w:after="0" w:line="240" w:lineRule="auto"/>
        <w:rPr>
          <w:rFonts w:ascii="Times New Roman" w:hAnsi="Times New Roman"/>
          <w:b/>
          <w:sz w:val="28"/>
          <w:szCs w:val="28"/>
        </w:rPr>
      </w:pPr>
      <w:r>
        <w:rPr>
          <w:rFonts w:ascii="Times New Roman" w:hAnsi="Times New Roman"/>
          <w:b/>
          <w:sz w:val="28"/>
          <w:szCs w:val="28"/>
        </w:rPr>
        <w:br w:type="page"/>
      </w:r>
    </w:p>
    <w:p w:rsidR="00982933" w:rsidRPr="007E34E7" w:rsidRDefault="00982933" w:rsidP="00665F46">
      <w:pPr>
        <w:spacing w:after="0" w:line="240" w:lineRule="auto"/>
        <w:jc w:val="right"/>
        <w:rPr>
          <w:rFonts w:ascii="Tahoma" w:hAnsi="Tahoma" w:cs="Tahoma"/>
          <w:b/>
          <w:sz w:val="24"/>
          <w:szCs w:val="24"/>
        </w:rPr>
      </w:pPr>
      <w:r w:rsidRPr="007E34E7">
        <w:rPr>
          <w:rFonts w:ascii="Tahoma" w:hAnsi="Tahoma" w:cs="Tahoma"/>
          <w:b/>
          <w:sz w:val="24"/>
          <w:szCs w:val="24"/>
        </w:rPr>
        <w:lastRenderedPageBreak/>
        <w:t xml:space="preserve">Приложение </w:t>
      </w:r>
      <w:r w:rsidR="00055F11" w:rsidRPr="007E34E7">
        <w:rPr>
          <w:rFonts w:ascii="Tahoma" w:hAnsi="Tahoma" w:cs="Tahoma"/>
          <w:b/>
          <w:sz w:val="24"/>
          <w:szCs w:val="24"/>
        </w:rPr>
        <w:t>Ж</w:t>
      </w:r>
    </w:p>
    <w:p w:rsidR="00982933" w:rsidRPr="007E34E7" w:rsidRDefault="00982933" w:rsidP="00665F46">
      <w:pPr>
        <w:spacing w:after="0" w:line="240" w:lineRule="auto"/>
        <w:jc w:val="right"/>
        <w:rPr>
          <w:rFonts w:ascii="Tahoma" w:hAnsi="Tahoma" w:cs="Tahoma"/>
          <w:sz w:val="24"/>
          <w:szCs w:val="24"/>
        </w:rPr>
      </w:pPr>
      <w:r w:rsidRPr="007E34E7">
        <w:rPr>
          <w:rFonts w:ascii="Tahoma" w:hAnsi="Tahoma" w:cs="Tahoma"/>
          <w:sz w:val="24"/>
          <w:szCs w:val="24"/>
        </w:rPr>
        <w:t>(</w:t>
      </w:r>
      <w:r w:rsidR="005E69A8" w:rsidRPr="007E34E7">
        <w:rPr>
          <w:rFonts w:ascii="Tahoma" w:hAnsi="Tahoma" w:cs="Tahoma"/>
          <w:sz w:val="24"/>
          <w:szCs w:val="24"/>
        </w:rPr>
        <w:t>с</w:t>
      </w:r>
      <w:r w:rsidRPr="007E34E7">
        <w:rPr>
          <w:rFonts w:ascii="Tahoma" w:hAnsi="Tahoma" w:cs="Tahoma"/>
          <w:sz w:val="24"/>
          <w:szCs w:val="24"/>
        </w:rPr>
        <w:t>правочное)</w:t>
      </w:r>
    </w:p>
    <w:p w:rsidR="00982933" w:rsidRPr="007E34E7" w:rsidRDefault="00982933">
      <w:pPr>
        <w:spacing w:after="0" w:line="240" w:lineRule="auto"/>
        <w:rPr>
          <w:rFonts w:ascii="Tahoma" w:hAnsi="Tahoma" w:cs="Tahoma"/>
          <w:b/>
          <w:sz w:val="24"/>
          <w:szCs w:val="24"/>
        </w:rPr>
      </w:pPr>
    </w:p>
    <w:p w:rsidR="00982933" w:rsidRPr="007E34E7" w:rsidRDefault="00982933">
      <w:pPr>
        <w:spacing w:after="0" w:line="240" w:lineRule="auto"/>
        <w:rPr>
          <w:rFonts w:ascii="Tahoma" w:hAnsi="Tahoma" w:cs="Tahoma"/>
          <w:b/>
        </w:rPr>
      </w:pPr>
      <w:r w:rsidRPr="007E34E7">
        <w:rPr>
          <w:rFonts w:ascii="Tahoma" w:hAnsi="Tahoma" w:cs="Tahoma"/>
          <w:b/>
        </w:rPr>
        <w:t>Схема применения двойного стропа</w:t>
      </w:r>
    </w:p>
    <w:p w:rsidR="00982933" w:rsidRDefault="00982933">
      <w:pPr>
        <w:spacing w:after="0" w:line="240" w:lineRule="auto"/>
        <w:rPr>
          <w:rFonts w:ascii="Times New Roman" w:hAnsi="Times New Roman"/>
          <w:b/>
          <w:sz w:val="28"/>
          <w:szCs w:val="28"/>
        </w:rPr>
      </w:pPr>
    </w:p>
    <w:tbl>
      <w:tblPr>
        <w:tblW w:w="9538" w:type="dxa"/>
        <w:tblInd w:w="-252" w:type="dxa"/>
        <w:tblLayout w:type="fixed"/>
        <w:tblLook w:val="0000" w:firstRow="0" w:lastRow="0" w:firstColumn="0" w:lastColumn="0" w:noHBand="0" w:noVBand="0"/>
      </w:tblPr>
      <w:tblGrid>
        <w:gridCol w:w="5038"/>
        <w:gridCol w:w="4500"/>
      </w:tblGrid>
      <w:tr w:rsidR="00982933" w:rsidRPr="00665F46" w:rsidTr="00196D89">
        <w:trPr>
          <w:cantSplit/>
          <w:trHeight w:val="2833"/>
        </w:trPr>
        <w:tc>
          <w:tcPr>
            <w:tcW w:w="5038" w:type="dxa"/>
            <w:vAlign w:val="center"/>
          </w:tcPr>
          <w:p w:rsidR="00982933" w:rsidRPr="00665F46" w:rsidRDefault="005F72CD" w:rsidP="00055F11">
            <w:pPr>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7BABE23D" wp14:editId="0C133526">
                  <wp:extent cx="2895600" cy="1181100"/>
                  <wp:effectExtent l="0" t="0" r="0" b="0"/>
                  <wp:docPr id="2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600" cy="1181100"/>
                          </a:xfrm>
                          <a:prstGeom prst="rect">
                            <a:avLst/>
                          </a:prstGeom>
                          <a:noFill/>
                          <a:ln>
                            <a:noFill/>
                          </a:ln>
                        </pic:spPr>
                      </pic:pic>
                    </a:graphicData>
                  </a:graphic>
                </wp:inline>
              </w:drawing>
            </w:r>
            <w:r>
              <w:rPr>
                <w:rFonts w:ascii="Times New Roman" w:hAnsi="Times New Roman"/>
                <w:b/>
                <w:noProof/>
                <w:sz w:val="28"/>
                <w:szCs w:val="28"/>
                <w:lang w:eastAsia="ru-RU"/>
              </w:rPr>
              <w:drawing>
                <wp:inline distT="0" distB="0" distL="0" distR="0" wp14:anchorId="57EAB75D" wp14:editId="62894C57">
                  <wp:extent cx="2914650" cy="1181100"/>
                  <wp:effectExtent l="0" t="0" r="0"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1181100"/>
                          </a:xfrm>
                          <a:prstGeom prst="rect">
                            <a:avLst/>
                          </a:prstGeom>
                          <a:noFill/>
                          <a:ln>
                            <a:noFill/>
                          </a:ln>
                        </pic:spPr>
                      </pic:pic>
                    </a:graphicData>
                  </a:graphic>
                </wp:inline>
              </w:drawing>
            </w:r>
            <w:r>
              <w:rPr>
                <w:rFonts w:ascii="Times New Roman" w:hAnsi="Times New Roman"/>
                <w:b/>
                <w:noProof/>
                <w:sz w:val="28"/>
                <w:szCs w:val="28"/>
                <w:lang w:eastAsia="ru-RU"/>
              </w:rPr>
              <w:drawing>
                <wp:inline distT="0" distB="0" distL="0" distR="0" wp14:anchorId="4842927A" wp14:editId="3CFA293D">
                  <wp:extent cx="2914650" cy="1190625"/>
                  <wp:effectExtent l="0" t="0" r="0" b="9525"/>
                  <wp:docPr id="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1190625"/>
                          </a:xfrm>
                          <a:prstGeom prst="rect">
                            <a:avLst/>
                          </a:prstGeom>
                          <a:noFill/>
                          <a:ln>
                            <a:noFill/>
                          </a:ln>
                        </pic:spPr>
                      </pic:pic>
                    </a:graphicData>
                  </a:graphic>
                </wp:inline>
              </w:drawing>
            </w:r>
            <w:r>
              <w:rPr>
                <w:rFonts w:ascii="Times New Roman" w:hAnsi="Times New Roman"/>
                <w:b/>
                <w:noProof/>
                <w:sz w:val="28"/>
                <w:szCs w:val="28"/>
                <w:lang w:eastAsia="ru-RU"/>
              </w:rPr>
              <w:drawing>
                <wp:inline distT="0" distB="0" distL="0" distR="0" wp14:anchorId="640CD79C" wp14:editId="5BB85C54">
                  <wp:extent cx="2914650" cy="1209675"/>
                  <wp:effectExtent l="0" t="0" r="0" b="9525"/>
                  <wp:docPr id="2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1209675"/>
                          </a:xfrm>
                          <a:prstGeom prst="rect">
                            <a:avLst/>
                          </a:prstGeom>
                          <a:noFill/>
                          <a:ln>
                            <a:noFill/>
                          </a:ln>
                        </pic:spPr>
                      </pic:pic>
                    </a:graphicData>
                  </a:graphic>
                </wp:inline>
              </w:drawing>
            </w:r>
          </w:p>
        </w:tc>
        <w:tc>
          <w:tcPr>
            <w:tcW w:w="4500" w:type="dxa"/>
          </w:tcPr>
          <w:p w:rsidR="00982933" w:rsidRPr="00665F46" w:rsidRDefault="005F72CD" w:rsidP="00665F46">
            <w:pPr>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4ABAE87E" wp14:editId="7F760BC7">
                  <wp:extent cx="2800350" cy="4314825"/>
                  <wp:effectExtent l="0" t="0" r="0" b="9525"/>
                  <wp:docPr id="2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4314825"/>
                          </a:xfrm>
                          <a:prstGeom prst="rect">
                            <a:avLst/>
                          </a:prstGeom>
                          <a:noFill/>
                          <a:ln>
                            <a:noFill/>
                          </a:ln>
                        </pic:spPr>
                      </pic:pic>
                    </a:graphicData>
                  </a:graphic>
                </wp:inline>
              </w:drawing>
            </w:r>
          </w:p>
        </w:tc>
      </w:tr>
    </w:tbl>
    <w:p w:rsidR="00982933" w:rsidRDefault="005F72CD">
      <w:pPr>
        <w:spacing w:after="0" w:line="240" w:lineRule="auto"/>
        <w:rPr>
          <w:rFonts w:ascii="Times New Roman" w:hAnsi="Times New Roman"/>
          <w:b/>
          <w:sz w:val="28"/>
          <w:szCs w:val="28"/>
        </w:rPr>
      </w:pPr>
      <w:r>
        <w:rPr>
          <w:noProof/>
          <w:lang w:eastAsia="ru-RU"/>
        </w:rPr>
        <mc:AlternateContent>
          <mc:Choice Requires="wps">
            <w:drawing>
              <wp:anchor distT="0" distB="0" distL="114300" distR="114300" simplePos="0" relativeHeight="251662848" behindDoc="0" locked="0" layoutInCell="1" allowOverlap="1" wp14:anchorId="6EAEC19C" wp14:editId="4146624D">
                <wp:simplePos x="0" y="0"/>
                <wp:positionH relativeFrom="column">
                  <wp:posOffset>2322830</wp:posOffset>
                </wp:positionH>
                <wp:positionV relativeFrom="paragraph">
                  <wp:posOffset>2654935</wp:posOffset>
                </wp:positionV>
                <wp:extent cx="944880" cy="297180"/>
                <wp:effectExtent l="0" t="0" r="0" b="635"/>
                <wp:wrapNone/>
                <wp:docPr id="1"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34E7" w:rsidRDefault="007E3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C19C" id="Поле 38" o:spid="_x0000_s1035" type="#_x0000_t202" style="position:absolute;margin-left:182.9pt;margin-top:209.05pt;width:74.4pt;height:2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" stroked="f" strokeweight=".5pt">
                <v:textbox>
                  <w:txbxContent>
                    <w:p w:rsidR="007E34E7" w:rsidRDefault="007E34E7"/>
                  </w:txbxContent>
                </v:textbox>
              </v:shape>
            </w:pict>
          </mc:Fallback>
        </mc:AlternateContent>
      </w:r>
      <w:r>
        <w:rPr>
          <w:rFonts w:ascii="Times New Roman" w:hAnsi="Times New Roman"/>
          <w:noProof/>
          <w:sz w:val="24"/>
          <w:szCs w:val="24"/>
          <w:lang w:eastAsia="ru-RU"/>
        </w:rPr>
        <w:drawing>
          <wp:inline distT="0" distB="0" distL="0" distR="0" wp14:anchorId="4435FBB7" wp14:editId="660669DA">
            <wp:extent cx="5448300" cy="3028950"/>
            <wp:effectExtent l="0" t="0" r="0" b="0"/>
            <wp:docPr id="2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a:extLst>
                        <a:ext uri="{28A0092B-C50C-407E-A947-70E740481C1C}">
                          <a14:useLocalDpi xmlns:a14="http://schemas.microsoft.com/office/drawing/2010/main" val="0"/>
                        </a:ext>
                      </a:extLst>
                    </a:blip>
                    <a:srcRect b="12877"/>
                    <a:stretch>
                      <a:fillRect/>
                    </a:stretch>
                  </pic:blipFill>
                  <pic:spPr bwMode="auto">
                    <a:xfrm>
                      <a:off x="0" y="0"/>
                      <a:ext cx="5448300" cy="3028950"/>
                    </a:xfrm>
                    <a:prstGeom prst="rect">
                      <a:avLst/>
                    </a:prstGeom>
                    <a:noFill/>
                    <a:ln>
                      <a:noFill/>
                    </a:ln>
                  </pic:spPr>
                </pic:pic>
              </a:graphicData>
            </a:graphic>
          </wp:inline>
        </w:drawing>
      </w:r>
      <w:r w:rsidR="00982933">
        <w:rPr>
          <w:rFonts w:ascii="Times New Roman" w:hAnsi="Times New Roman"/>
          <w:b/>
          <w:sz w:val="28"/>
          <w:szCs w:val="28"/>
        </w:rPr>
        <w:br w:type="page"/>
      </w:r>
    </w:p>
    <w:p w:rsidR="00982933" w:rsidRPr="007E34E7" w:rsidRDefault="00982933" w:rsidP="009C6780">
      <w:pPr>
        <w:spacing w:after="0" w:line="240" w:lineRule="auto"/>
        <w:jc w:val="right"/>
        <w:rPr>
          <w:rFonts w:ascii="Tahoma" w:hAnsi="Tahoma" w:cs="Tahoma"/>
          <w:b/>
          <w:sz w:val="24"/>
          <w:szCs w:val="24"/>
        </w:rPr>
      </w:pPr>
      <w:r w:rsidRPr="007E34E7">
        <w:rPr>
          <w:rFonts w:ascii="Tahoma" w:hAnsi="Tahoma" w:cs="Tahoma"/>
          <w:b/>
          <w:sz w:val="24"/>
          <w:szCs w:val="24"/>
        </w:rPr>
        <w:lastRenderedPageBreak/>
        <w:t xml:space="preserve">Приложение </w:t>
      </w:r>
      <w:r w:rsidR="00055F11" w:rsidRPr="007E34E7">
        <w:rPr>
          <w:rFonts w:ascii="Tahoma" w:hAnsi="Tahoma" w:cs="Tahoma"/>
          <w:b/>
          <w:sz w:val="24"/>
          <w:szCs w:val="24"/>
        </w:rPr>
        <w:t>И</w:t>
      </w:r>
    </w:p>
    <w:p w:rsidR="00982933" w:rsidRPr="007E34E7" w:rsidRDefault="00982933" w:rsidP="009C6780">
      <w:pPr>
        <w:spacing w:after="0" w:line="240" w:lineRule="auto"/>
        <w:jc w:val="right"/>
        <w:rPr>
          <w:rFonts w:ascii="Tahoma" w:hAnsi="Tahoma" w:cs="Tahoma"/>
          <w:sz w:val="24"/>
          <w:szCs w:val="24"/>
        </w:rPr>
      </w:pPr>
      <w:r w:rsidRPr="007E34E7">
        <w:rPr>
          <w:rFonts w:ascii="Tahoma" w:hAnsi="Tahoma" w:cs="Tahoma"/>
          <w:sz w:val="24"/>
          <w:szCs w:val="24"/>
        </w:rPr>
        <w:t>(</w:t>
      </w:r>
      <w:r w:rsidR="007B68FD" w:rsidRPr="007E34E7">
        <w:rPr>
          <w:rFonts w:ascii="Tahoma" w:hAnsi="Tahoma" w:cs="Tahoma"/>
          <w:sz w:val="24"/>
          <w:szCs w:val="24"/>
        </w:rPr>
        <w:t>о</w:t>
      </w:r>
      <w:r w:rsidRPr="007E34E7">
        <w:rPr>
          <w:rFonts w:ascii="Tahoma" w:hAnsi="Tahoma" w:cs="Tahoma"/>
          <w:sz w:val="24"/>
          <w:szCs w:val="24"/>
        </w:rPr>
        <w:t>бязательное)</w:t>
      </w:r>
    </w:p>
    <w:p w:rsidR="00982933" w:rsidRDefault="00982933" w:rsidP="004A3856">
      <w:pPr>
        <w:spacing w:after="0" w:line="240" w:lineRule="auto"/>
        <w:jc w:val="right"/>
        <w:rPr>
          <w:rFonts w:ascii="Times New Roman" w:hAnsi="Times New Roman"/>
          <w:b/>
          <w:sz w:val="28"/>
          <w:szCs w:val="28"/>
        </w:rPr>
      </w:pPr>
    </w:p>
    <w:p w:rsidR="00982933" w:rsidRPr="007E34E7" w:rsidRDefault="00982933" w:rsidP="009C6780">
      <w:pPr>
        <w:keepNext/>
        <w:widowControl w:val="0"/>
        <w:autoSpaceDE w:val="0"/>
        <w:autoSpaceDN w:val="0"/>
        <w:adjustRightInd w:val="0"/>
        <w:spacing w:before="120" w:after="120" w:line="240" w:lineRule="auto"/>
        <w:jc w:val="center"/>
        <w:outlineLvl w:val="0"/>
        <w:rPr>
          <w:rFonts w:ascii="Tahoma" w:hAnsi="Tahoma" w:cs="Tahoma"/>
          <w:b/>
          <w:bCs/>
          <w:kern w:val="28"/>
          <w:lang w:eastAsia="ru-RU"/>
        </w:rPr>
      </w:pPr>
      <w:r w:rsidRPr="007E34E7">
        <w:rPr>
          <w:rFonts w:ascii="Tahoma" w:hAnsi="Tahoma" w:cs="Tahoma"/>
          <w:b/>
          <w:bCs/>
          <w:kern w:val="28"/>
          <w:lang w:eastAsia="ru-RU"/>
        </w:rPr>
        <w:t>ЖУРНАЛ УЧЕТА ВЫДАЧИ СРЕДСТВ ИНДИВИДУАЛЬНОЙ ЗАЩИТЫ ОТ ПАДЕНИЯ С ВЫСОТЫ</w:t>
      </w:r>
    </w:p>
    <w:p w:rsidR="00982933" w:rsidRPr="007E34E7" w:rsidRDefault="00982933" w:rsidP="009C6780">
      <w:pPr>
        <w:keepNext/>
        <w:widowControl w:val="0"/>
        <w:autoSpaceDE w:val="0"/>
        <w:autoSpaceDN w:val="0"/>
        <w:adjustRightInd w:val="0"/>
        <w:spacing w:before="120" w:after="120" w:line="240" w:lineRule="auto"/>
        <w:jc w:val="center"/>
        <w:outlineLvl w:val="0"/>
        <w:rPr>
          <w:rFonts w:ascii="Tahoma" w:hAnsi="Tahoma" w:cs="Tahoma"/>
          <w:b/>
          <w:bCs/>
          <w:kern w:val="28"/>
          <w:lang w:eastAsia="ru-RU"/>
        </w:rPr>
      </w:pPr>
    </w:p>
    <w:tbl>
      <w:tblPr>
        <w:tblW w:w="9536"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30"/>
        <w:gridCol w:w="1133"/>
        <w:gridCol w:w="567"/>
        <w:gridCol w:w="1136"/>
        <w:gridCol w:w="992"/>
        <w:gridCol w:w="779"/>
        <w:gridCol w:w="780"/>
        <w:gridCol w:w="780"/>
        <w:gridCol w:w="779"/>
        <w:gridCol w:w="780"/>
        <w:gridCol w:w="780"/>
      </w:tblGrid>
      <w:tr w:rsidR="00E53E71" w:rsidRPr="00E53E71" w:rsidTr="00E53E71">
        <w:trPr>
          <w:trHeight w:val="462"/>
        </w:trPr>
        <w:tc>
          <w:tcPr>
            <w:tcW w:w="1030" w:type="dxa"/>
            <w:vMerge w:val="restart"/>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Дата регистрации выдачи (ввода в эксплуатацию)</w:t>
            </w:r>
          </w:p>
        </w:tc>
        <w:tc>
          <w:tcPr>
            <w:tcW w:w="1133" w:type="dxa"/>
            <w:vMerge w:val="restart"/>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Наименование оборудования (средства защиты)</w:t>
            </w:r>
          </w:p>
        </w:tc>
        <w:tc>
          <w:tcPr>
            <w:tcW w:w="567" w:type="dxa"/>
            <w:vMerge w:val="restart"/>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 xml:space="preserve">Модель и тип </w:t>
            </w:r>
          </w:p>
        </w:tc>
        <w:tc>
          <w:tcPr>
            <w:tcW w:w="1136" w:type="dxa"/>
            <w:vMerge w:val="restart"/>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Идентификационный номер</w:t>
            </w:r>
          </w:p>
        </w:tc>
        <w:tc>
          <w:tcPr>
            <w:tcW w:w="992" w:type="dxa"/>
            <w:vMerge w:val="restart"/>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Производитель</w:t>
            </w:r>
          </w:p>
        </w:tc>
        <w:tc>
          <w:tcPr>
            <w:tcW w:w="2339" w:type="dxa"/>
            <w:gridSpan w:val="3"/>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rPr>
                <w:rFonts w:ascii="Tahoma" w:hAnsi="Tahoma" w:cs="Tahoma"/>
                <w:sz w:val="20"/>
                <w:szCs w:val="20"/>
                <w:lang w:eastAsia="ru-RU"/>
              </w:rPr>
            </w:pPr>
            <w:r w:rsidRPr="007E34E7">
              <w:rPr>
                <w:rFonts w:ascii="Tahoma" w:hAnsi="Tahoma" w:cs="Tahoma"/>
                <w:sz w:val="20"/>
                <w:szCs w:val="20"/>
                <w:lang w:eastAsia="ru-RU"/>
              </w:rPr>
              <w:t>Куда и кому выдано</w:t>
            </w:r>
          </w:p>
        </w:tc>
        <w:tc>
          <w:tcPr>
            <w:tcW w:w="2339" w:type="dxa"/>
            <w:gridSpan w:val="3"/>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rPr>
                <w:rFonts w:ascii="Tahoma" w:hAnsi="Tahoma" w:cs="Tahoma"/>
                <w:sz w:val="20"/>
                <w:szCs w:val="20"/>
                <w:lang w:eastAsia="ru-RU"/>
              </w:rPr>
            </w:pPr>
            <w:r w:rsidRPr="007E34E7">
              <w:rPr>
                <w:rFonts w:ascii="Tahoma" w:hAnsi="Tahoma" w:cs="Tahoma"/>
                <w:sz w:val="20"/>
                <w:szCs w:val="20"/>
                <w:lang w:eastAsia="ru-RU"/>
              </w:rPr>
              <w:t>Кем выдано</w:t>
            </w:r>
          </w:p>
        </w:tc>
      </w:tr>
      <w:tr w:rsidR="00E53E71" w:rsidRPr="00E53E71" w:rsidTr="00E53E71">
        <w:trPr>
          <w:cantSplit/>
          <w:trHeight w:val="2022"/>
        </w:trPr>
        <w:tc>
          <w:tcPr>
            <w:tcW w:w="1030" w:type="dxa"/>
            <w:vMerge/>
            <w:tcBorders>
              <w:top w:val="single" w:sz="12" w:space="0" w:color="auto"/>
              <w:left w:val="single" w:sz="12" w:space="0" w:color="auto"/>
              <w:bottom w:val="single" w:sz="12" w:space="0" w:color="auto"/>
              <w:right w:val="single" w:sz="12" w:space="0" w:color="auto"/>
            </w:tcBorders>
            <w:vAlign w:val="center"/>
            <w:hideMark/>
          </w:tcPr>
          <w:p w:rsidR="00E53E71" w:rsidRPr="007E34E7" w:rsidRDefault="00E53E71" w:rsidP="00E53E71">
            <w:pPr>
              <w:spacing w:after="0" w:line="240" w:lineRule="auto"/>
              <w:rPr>
                <w:rFonts w:ascii="Tahoma" w:hAnsi="Tahoma" w:cs="Tahoma"/>
                <w:sz w:val="20"/>
                <w:szCs w:val="20"/>
                <w:lang w:eastAsia="ru-RU"/>
              </w:rPr>
            </w:pPr>
          </w:p>
        </w:tc>
        <w:tc>
          <w:tcPr>
            <w:tcW w:w="1133" w:type="dxa"/>
            <w:vMerge/>
            <w:tcBorders>
              <w:top w:val="single" w:sz="12" w:space="0" w:color="auto"/>
              <w:left w:val="single" w:sz="12" w:space="0" w:color="auto"/>
              <w:bottom w:val="single" w:sz="12" w:space="0" w:color="auto"/>
              <w:right w:val="single" w:sz="12" w:space="0" w:color="auto"/>
            </w:tcBorders>
            <w:vAlign w:val="center"/>
            <w:hideMark/>
          </w:tcPr>
          <w:p w:rsidR="00E53E71" w:rsidRPr="007E34E7" w:rsidRDefault="00E53E71" w:rsidP="00E53E71">
            <w:pPr>
              <w:spacing w:after="0" w:line="240" w:lineRule="auto"/>
              <w:rPr>
                <w:rFonts w:ascii="Tahoma" w:hAnsi="Tahoma" w:cs="Tahoma"/>
                <w:sz w:val="20"/>
                <w:szCs w:val="20"/>
                <w:lang w:eastAsia="ru-RU"/>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E53E71" w:rsidRPr="007E34E7" w:rsidRDefault="00E53E71" w:rsidP="00E53E71">
            <w:pPr>
              <w:spacing w:after="0" w:line="240" w:lineRule="auto"/>
              <w:rPr>
                <w:rFonts w:ascii="Tahoma" w:hAnsi="Tahoma" w:cs="Tahoma"/>
                <w:sz w:val="20"/>
                <w:szCs w:val="20"/>
                <w:lang w:eastAsia="ru-RU"/>
              </w:rPr>
            </w:pPr>
          </w:p>
        </w:tc>
        <w:tc>
          <w:tcPr>
            <w:tcW w:w="1136" w:type="dxa"/>
            <w:vMerge/>
            <w:tcBorders>
              <w:top w:val="single" w:sz="12" w:space="0" w:color="auto"/>
              <w:left w:val="single" w:sz="12" w:space="0" w:color="auto"/>
              <w:bottom w:val="single" w:sz="12" w:space="0" w:color="auto"/>
              <w:right w:val="single" w:sz="12" w:space="0" w:color="auto"/>
            </w:tcBorders>
            <w:vAlign w:val="center"/>
            <w:hideMark/>
          </w:tcPr>
          <w:p w:rsidR="00E53E71" w:rsidRPr="007E34E7" w:rsidRDefault="00E53E71" w:rsidP="00E53E71">
            <w:pPr>
              <w:spacing w:after="0" w:line="240" w:lineRule="auto"/>
              <w:rPr>
                <w:rFonts w:ascii="Tahoma" w:hAnsi="Tahoma" w:cs="Tahoma"/>
                <w:sz w:val="20"/>
                <w:szCs w:val="20"/>
                <w:lang w:eastAsia="ru-RU"/>
              </w:rPr>
            </w:pPr>
          </w:p>
        </w:tc>
        <w:tc>
          <w:tcPr>
            <w:tcW w:w="992" w:type="dxa"/>
            <w:vMerge/>
            <w:tcBorders>
              <w:top w:val="single" w:sz="12" w:space="0" w:color="auto"/>
              <w:left w:val="single" w:sz="12" w:space="0" w:color="auto"/>
              <w:bottom w:val="single" w:sz="12" w:space="0" w:color="auto"/>
              <w:right w:val="single" w:sz="12" w:space="0" w:color="auto"/>
            </w:tcBorders>
            <w:vAlign w:val="center"/>
            <w:hideMark/>
          </w:tcPr>
          <w:p w:rsidR="00E53E71" w:rsidRPr="007E34E7" w:rsidRDefault="00E53E71" w:rsidP="00E53E71">
            <w:pPr>
              <w:spacing w:after="0" w:line="240" w:lineRule="auto"/>
              <w:rPr>
                <w:rFonts w:ascii="Tahoma" w:hAnsi="Tahoma" w:cs="Tahoma"/>
                <w:sz w:val="20"/>
                <w:szCs w:val="20"/>
                <w:lang w:eastAsia="ru-RU"/>
              </w:rPr>
            </w:pPr>
          </w:p>
        </w:tc>
        <w:tc>
          <w:tcPr>
            <w:tcW w:w="779" w:type="dxa"/>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Подразделение</w:t>
            </w:r>
          </w:p>
        </w:tc>
        <w:tc>
          <w:tcPr>
            <w:tcW w:w="780" w:type="dxa"/>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ФИО</w:t>
            </w:r>
          </w:p>
        </w:tc>
        <w:tc>
          <w:tcPr>
            <w:tcW w:w="780" w:type="dxa"/>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Подпись</w:t>
            </w:r>
          </w:p>
        </w:tc>
        <w:tc>
          <w:tcPr>
            <w:tcW w:w="779" w:type="dxa"/>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Должность</w:t>
            </w:r>
          </w:p>
        </w:tc>
        <w:tc>
          <w:tcPr>
            <w:tcW w:w="780" w:type="dxa"/>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ФИО</w:t>
            </w:r>
          </w:p>
        </w:tc>
        <w:tc>
          <w:tcPr>
            <w:tcW w:w="780" w:type="dxa"/>
            <w:tcBorders>
              <w:top w:val="single" w:sz="12" w:space="0" w:color="auto"/>
              <w:left w:val="single" w:sz="12" w:space="0" w:color="auto"/>
              <w:bottom w:val="single" w:sz="12" w:space="0" w:color="auto"/>
              <w:right w:val="single" w:sz="12" w:space="0" w:color="auto"/>
            </w:tcBorders>
            <w:textDirection w:val="btLr"/>
            <w:hideMark/>
          </w:tcPr>
          <w:p w:rsidR="00E53E71" w:rsidRPr="007E34E7" w:rsidRDefault="00E53E71" w:rsidP="00E53E71">
            <w:pPr>
              <w:spacing w:after="0" w:line="240" w:lineRule="auto"/>
              <w:ind w:left="113" w:right="113"/>
              <w:rPr>
                <w:rFonts w:ascii="Tahoma" w:hAnsi="Tahoma" w:cs="Tahoma"/>
                <w:sz w:val="20"/>
                <w:szCs w:val="20"/>
                <w:lang w:eastAsia="ru-RU"/>
              </w:rPr>
            </w:pPr>
            <w:r w:rsidRPr="007E34E7">
              <w:rPr>
                <w:rFonts w:ascii="Tahoma" w:hAnsi="Tahoma" w:cs="Tahoma"/>
                <w:sz w:val="20"/>
                <w:szCs w:val="20"/>
                <w:lang w:eastAsia="ru-RU"/>
              </w:rPr>
              <w:t>Подпись</w:t>
            </w:r>
          </w:p>
        </w:tc>
      </w:tr>
      <w:tr w:rsidR="00E53E71" w:rsidRPr="00E53E71" w:rsidTr="00E53E71">
        <w:trPr>
          <w:cantSplit/>
          <w:trHeight w:val="360"/>
        </w:trPr>
        <w:tc>
          <w:tcPr>
            <w:tcW w:w="1030"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1</w:t>
            </w:r>
          </w:p>
        </w:tc>
        <w:tc>
          <w:tcPr>
            <w:tcW w:w="1133"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2</w:t>
            </w:r>
          </w:p>
        </w:tc>
        <w:tc>
          <w:tcPr>
            <w:tcW w:w="567"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3</w:t>
            </w:r>
          </w:p>
        </w:tc>
        <w:tc>
          <w:tcPr>
            <w:tcW w:w="1136"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4</w:t>
            </w:r>
          </w:p>
        </w:tc>
        <w:tc>
          <w:tcPr>
            <w:tcW w:w="992"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5</w:t>
            </w:r>
          </w:p>
        </w:tc>
        <w:tc>
          <w:tcPr>
            <w:tcW w:w="779"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6</w:t>
            </w:r>
          </w:p>
        </w:tc>
        <w:tc>
          <w:tcPr>
            <w:tcW w:w="780"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7</w:t>
            </w:r>
          </w:p>
        </w:tc>
        <w:tc>
          <w:tcPr>
            <w:tcW w:w="780"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8</w:t>
            </w:r>
          </w:p>
        </w:tc>
        <w:tc>
          <w:tcPr>
            <w:tcW w:w="779"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9</w:t>
            </w:r>
          </w:p>
        </w:tc>
        <w:tc>
          <w:tcPr>
            <w:tcW w:w="780"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10</w:t>
            </w:r>
          </w:p>
        </w:tc>
        <w:tc>
          <w:tcPr>
            <w:tcW w:w="780" w:type="dxa"/>
            <w:tcBorders>
              <w:top w:val="single" w:sz="12" w:space="0" w:color="auto"/>
              <w:left w:val="single" w:sz="12" w:space="0" w:color="auto"/>
              <w:bottom w:val="single" w:sz="12" w:space="0" w:color="auto"/>
              <w:right w:val="single" w:sz="12" w:space="0" w:color="auto"/>
            </w:tcBorders>
            <w:hideMark/>
          </w:tcPr>
          <w:p w:rsidR="00E53E71" w:rsidRPr="007E34E7" w:rsidRDefault="00E53E71" w:rsidP="00E53E71">
            <w:pPr>
              <w:spacing w:after="0" w:line="240" w:lineRule="auto"/>
              <w:jc w:val="center"/>
              <w:rPr>
                <w:rFonts w:ascii="Tahoma" w:hAnsi="Tahoma" w:cs="Tahoma"/>
                <w:sz w:val="20"/>
                <w:szCs w:val="20"/>
                <w:lang w:eastAsia="ru-RU"/>
              </w:rPr>
            </w:pPr>
            <w:r w:rsidRPr="007E34E7">
              <w:rPr>
                <w:rFonts w:ascii="Tahoma" w:hAnsi="Tahoma" w:cs="Tahoma"/>
                <w:sz w:val="20"/>
                <w:szCs w:val="20"/>
                <w:lang w:eastAsia="ru-RU"/>
              </w:rPr>
              <w:t>11</w:t>
            </w:r>
          </w:p>
        </w:tc>
      </w:tr>
      <w:tr w:rsidR="00E53E71" w:rsidRPr="00E53E71" w:rsidTr="00E53E71">
        <w:trPr>
          <w:cantSplit/>
          <w:trHeight w:val="393"/>
        </w:trPr>
        <w:tc>
          <w:tcPr>
            <w:tcW w:w="1030"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1133"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567"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1136"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992"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779"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780"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780"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779"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780"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c>
          <w:tcPr>
            <w:tcW w:w="780" w:type="dxa"/>
            <w:tcBorders>
              <w:top w:val="single" w:sz="12" w:space="0" w:color="auto"/>
              <w:left w:val="single" w:sz="12" w:space="0" w:color="auto"/>
              <w:bottom w:val="single" w:sz="12" w:space="0" w:color="auto"/>
              <w:right w:val="single" w:sz="12" w:space="0" w:color="auto"/>
            </w:tcBorders>
          </w:tcPr>
          <w:p w:rsidR="00E53E71" w:rsidRPr="00E53E71" w:rsidRDefault="00E53E71" w:rsidP="00E53E71">
            <w:pPr>
              <w:spacing w:after="0" w:line="240" w:lineRule="auto"/>
              <w:rPr>
                <w:rFonts w:ascii="Times New Roman" w:hAnsi="Times New Roman"/>
                <w:sz w:val="20"/>
                <w:szCs w:val="20"/>
                <w:lang w:eastAsia="ru-RU"/>
              </w:rPr>
            </w:pPr>
          </w:p>
        </w:tc>
      </w:tr>
    </w:tbl>
    <w:p w:rsidR="00982933" w:rsidRDefault="00982933" w:rsidP="004A3856">
      <w:pPr>
        <w:spacing w:after="0" w:line="240" w:lineRule="auto"/>
        <w:jc w:val="right"/>
        <w:rPr>
          <w:rFonts w:ascii="Times New Roman" w:hAnsi="Times New Roman"/>
          <w:b/>
          <w:sz w:val="28"/>
          <w:szCs w:val="28"/>
        </w:rPr>
      </w:pPr>
    </w:p>
    <w:p w:rsidR="00982933" w:rsidRDefault="00982933" w:rsidP="004A3856">
      <w:pPr>
        <w:spacing w:after="0" w:line="240" w:lineRule="auto"/>
        <w:jc w:val="right"/>
        <w:rPr>
          <w:rFonts w:ascii="Times New Roman" w:hAnsi="Times New Roman"/>
          <w:b/>
          <w:sz w:val="28"/>
          <w:szCs w:val="28"/>
        </w:rPr>
      </w:pPr>
    </w:p>
    <w:p w:rsidR="00982933" w:rsidRDefault="00982933">
      <w:pPr>
        <w:spacing w:after="0" w:line="240" w:lineRule="auto"/>
        <w:rPr>
          <w:rFonts w:ascii="Times New Roman" w:hAnsi="Times New Roman"/>
          <w:b/>
          <w:sz w:val="28"/>
          <w:szCs w:val="28"/>
        </w:rPr>
      </w:pPr>
      <w:r>
        <w:rPr>
          <w:rFonts w:ascii="Times New Roman" w:hAnsi="Times New Roman"/>
          <w:b/>
          <w:sz w:val="28"/>
          <w:szCs w:val="28"/>
        </w:rPr>
        <w:br w:type="page"/>
      </w:r>
    </w:p>
    <w:p w:rsidR="00982933" w:rsidRPr="007E34E7" w:rsidRDefault="00982933" w:rsidP="004A3856">
      <w:pPr>
        <w:spacing w:after="0" w:line="240" w:lineRule="auto"/>
        <w:jc w:val="right"/>
        <w:rPr>
          <w:rFonts w:ascii="Tahoma" w:hAnsi="Tahoma" w:cs="Tahoma"/>
          <w:b/>
          <w:sz w:val="24"/>
          <w:szCs w:val="24"/>
        </w:rPr>
      </w:pPr>
      <w:r w:rsidRPr="007E34E7">
        <w:rPr>
          <w:rFonts w:ascii="Tahoma" w:hAnsi="Tahoma" w:cs="Tahoma"/>
          <w:b/>
          <w:sz w:val="24"/>
          <w:szCs w:val="24"/>
        </w:rPr>
        <w:lastRenderedPageBreak/>
        <w:t xml:space="preserve">Приложение </w:t>
      </w:r>
      <w:r w:rsidR="00055F11" w:rsidRPr="007E34E7">
        <w:rPr>
          <w:rFonts w:ascii="Tahoma" w:hAnsi="Tahoma" w:cs="Tahoma"/>
          <w:b/>
          <w:sz w:val="24"/>
          <w:szCs w:val="24"/>
        </w:rPr>
        <w:t>К</w:t>
      </w:r>
    </w:p>
    <w:p w:rsidR="00982933" w:rsidRPr="007E34E7" w:rsidRDefault="00982933" w:rsidP="004A3856">
      <w:pPr>
        <w:spacing w:after="0" w:line="240" w:lineRule="auto"/>
        <w:jc w:val="right"/>
        <w:rPr>
          <w:rFonts w:ascii="Tahoma" w:hAnsi="Tahoma" w:cs="Tahoma"/>
          <w:sz w:val="24"/>
          <w:szCs w:val="24"/>
        </w:rPr>
      </w:pPr>
      <w:r w:rsidRPr="007E34E7">
        <w:rPr>
          <w:rFonts w:ascii="Tahoma" w:hAnsi="Tahoma" w:cs="Tahoma"/>
          <w:sz w:val="24"/>
          <w:szCs w:val="24"/>
        </w:rPr>
        <w:t>(</w:t>
      </w:r>
      <w:r w:rsidR="005E69A8" w:rsidRPr="007E34E7">
        <w:rPr>
          <w:rFonts w:ascii="Tahoma" w:hAnsi="Tahoma" w:cs="Tahoma"/>
          <w:sz w:val="24"/>
          <w:szCs w:val="24"/>
        </w:rPr>
        <w:t>с</w:t>
      </w:r>
      <w:r w:rsidRPr="007E34E7">
        <w:rPr>
          <w:rFonts w:ascii="Tahoma" w:hAnsi="Tahoma" w:cs="Tahoma"/>
          <w:sz w:val="24"/>
          <w:szCs w:val="24"/>
        </w:rPr>
        <w:t>правочное)</w:t>
      </w:r>
    </w:p>
    <w:p w:rsidR="00982933" w:rsidRPr="007E34E7" w:rsidRDefault="00982933">
      <w:pPr>
        <w:spacing w:after="0" w:line="240" w:lineRule="auto"/>
        <w:rPr>
          <w:rFonts w:ascii="Tahoma" w:hAnsi="Tahoma" w:cs="Tahoma"/>
          <w:b/>
          <w:sz w:val="24"/>
          <w:szCs w:val="24"/>
        </w:rPr>
      </w:pPr>
    </w:p>
    <w:p w:rsidR="00982933" w:rsidRDefault="00982933">
      <w:pPr>
        <w:spacing w:after="0" w:line="240" w:lineRule="auto"/>
        <w:rPr>
          <w:rFonts w:ascii="Times New Roman" w:hAnsi="Times New Roman"/>
          <w:b/>
          <w:sz w:val="28"/>
          <w:szCs w:val="28"/>
        </w:rPr>
      </w:pPr>
    </w:p>
    <w:p w:rsidR="00982933" w:rsidRPr="007E34E7" w:rsidRDefault="00982933" w:rsidP="00DC107B">
      <w:pPr>
        <w:spacing w:after="0" w:line="240" w:lineRule="auto"/>
        <w:jc w:val="center"/>
        <w:rPr>
          <w:rFonts w:ascii="Tahoma" w:hAnsi="Tahoma" w:cs="Tahoma"/>
          <w:b/>
        </w:rPr>
      </w:pPr>
      <w:r w:rsidRPr="007E34E7">
        <w:rPr>
          <w:rFonts w:ascii="Tahoma" w:hAnsi="Tahoma" w:cs="Tahoma"/>
          <w:b/>
        </w:rPr>
        <w:t>Форма карты учета, идентификации и эксплуатации</w:t>
      </w:r>
      <w:r w:rsidR="00DE1449" w:rsidRPr="007E34E7">
        <w:rPr>
          <w:rFonts w:ascii="Tahoma" w:hAnsi="Tahoma" w:cs="Tahoma"/>
          <w:b/>
        </w:rPr>
        <w:t xml:space="preserve"> средств индивидуальной защиты от падения с высоты</w:t>
      </w:r>
    </w:p>
    <w:p w:rsidR="00982933" w:rsidRPr="007E34E7" w:rsidRDefault="00982933">
      <w:pPr>
        <w:spacing w:after="0" w:line="240" w:lineRule="auto"/>
        <w:rPr>
          <w:rFonts w:ascii="Tahoma" w:hAnsi="Tahoma" w:cs="Tahoma"/>
          <w:b/>
        </w:rPr>
      </w:pPr>
    </w:p>
    <w:tbl>
      <w:tblPr>
        <w:tblW w:w="0" w:type="auto"/>
        <w:tblCellSpacing w:w="5" w:type="nil"/>
        <w:tblInd w:w="7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left w:w="75" w:type="dxa"/>
          <w:right w:w="75" w:type="dxa"/>
        </w:tblCellMar>
        <w:tblLook w:val="0000" w:firstRow="0" w:lastRow="0" w:firstColumn="0" w:lastColumn="0" w:noHBand="0" w:noVBand="0"/>
      </w:tblPr>
      <w:tblGrid>
        <w:gridCol w:w="1680"/>
        <w:gridCol w:w="1920"/>
        <w:gridCol w:w="1800"/>
        <w:gridCol w:w="1688"/>
        <w:gridCol w:w="112"/>
        <w:gridCol w:w="2280"/>
      </w:tblGrid>
      <w:tr w:rsidR="00982933" w:rsidRPr="007B68FD" w:rsidTr="0026795C">
        <w:trPr>
          <w:trHeight w:val="467"/>
          <w:tblCellSpacing w:w="5" w:type="nil"/>
        </w:trPr>
        <w:tc>
          <w:tcPr>
            <w:tcW w:w="9480" w:type="dxa"/>
            <w:gridSpan w:val="6"/>
          </w:tcPr>
          <w:p w:rsidR="00982933" w:rsidRPr="007E34E7" w:rsidRDefault="00982933" w:rsidP="00DE1449">
            <w:pPr>
              <w:autoSpaceDE w:val="0"/>
              <w:autoSpaceDN w:val="0"/>
              <w:adjustRightInd w:val="0"/>
              <w:spacing w:after="0" w:line="240" w:lineRule="auto"/>
              <w:rPr>
                <w:rFonts w:ascii="Tahoma" w:hAnsi="Tahoma" w:cs="Tahoma"/>
                <w:b/>
                <w:sz w:val="20"/>
                <w:szCs w:val="20"/>
                <w:lang w:eastAsia="ru-RU"/>
              </w:rPr>
            </w:pPr>
            <w:r w:rsidRPr="007E34E7">
              <w:rPr>
                <w:rFonts w:ascii="Tahoma" w:hAnsi="Tahoma" w:cs="Tahoma"/>
                <w:b/>
                <w:sz w:val="20"/>
                <w:szCs w:val="20"/>
                <w:lang w:eastAsia="ru-RU"/>
              </w:rPr>
              <w:t>Карта учета, идентификации и эксплуатации</w:t>
            </w:r>
            <w:r w:rsidR="00DE1449" w:rsidRPr="007E34E7">
              <w:rPr>
                <w:rFonts w:ascii="Tahoma" w:hAnsi="Tahoma" w:cs="Tahoma"/>
                <w:b/>
                <w:sz w:val="20"/>
                <w:szCs w:val="20"/>
                <w:lang w:eastAsia="ru-RU"/>
              </w:rPr>
              <w:t xml:space="preserve"> средств индивидуальной защиты от падения с высоты</w:t>
            </w:r>
          </w:p>
        </w:tc>
      </w:tr>
      <w:tr w:rsidR="00982933" w:rsidTr="004A3856">
        <w:trPr>
          <w:tblCellSpacing w:w="5" w:type="nil"/>
        </w:trPr>
        <w:tc>
          <w:tcPr>
            <w:tcW w:w="9480" w:type="dxa"/>
            <w:gridSpan w:val="6"/>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Оборудование                                                             </w:t>
            </w:r>
          </w:p>
        </w:tc>
      </w:tr>
      <w:tr w:rsidR="00982933" w:rsidTr="00D257C3">
        <w:trPr>
          <w:trHeight w:val="400"/>
          <w:tblCellSpacing w:w="5" w:type="nil"/>
        </w:trPr>
        <w:tc>
          <w:tcPr>
            <w:tcW w:w="3600"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Модель и тип/идентификация:</w:t>
            </w:r>
          </w:p>
        </w:tc>
        <w:tc>
          <w:tcPr>
            <w:tcW w:w="3488"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Торговое наименование      </w:t>
            </w:r>
          </w:p>
        </w:tc>
        <w:tc>
          <w:tcPr>
            <w:tcW w:w="2392"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Идентификационный</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номер            </w:t>
            </w:r>
          </w:p>
        </w:tc>
      </w:tr>
      <w:tr w:rsidR="00982933" w:rsidTr="00D257C3">
        <w:trPr>
          <w:trHeight w:val="400"/>
          <w:tblCellSpacing w:w="5" w:type="nil"/>
        </w:trPr>
        <w:tc>
          <w:tcPr>
            <w:tcW w:w="3600"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Производитель              </w:t>
            </w:r>
          </w:p>
        </w:tc>
        <w:tc>
          <w:tcPr>
            <w:tcW w:w="3488"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Адрес                      </w:t>
            </w:r>
          </w:p>
        </w:tc>
        <w:tc>
          <w:tcPr>
            <w:tcW w:w="2392"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Телефон, факс,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e-mail, веб-сайт </w:t>
            </w:r>
          </w:p>
        </w:tc>
      </w:tr>
      <w:tr w:rsidR="00982933" w:rsidTr="00D257C3">
        <w:trPr>
          <w:trHeight w:val="400"/>
          <w:tblCellSpacing w:w="5" w:type="nil"/>
        </w:trPr>
        <w:tc>
          <w:tcPr>
            <w:tcW w:w="3600"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Год изготовления/дата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истечения срока службы     </w:t>
            </w:r>
          </w:p>
        </w:tc>
        <w:tc>
          <w:tcPr>
            <w:tcW w:w="3488"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Дата покупки               </w:t>
            </w:r>
          </w:p>
        </w:tc>
        <w:tc>
          <w:tcPr>
            <w:tcW w:w="2392"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Дата первого     </w:t>
            </w:r>
          </w:p>
          <w:p w:rsidR="00982933" w:rsidRPr="007E34E7" w:rsidRDefault="00982933" w:rsidP="00D257C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применения (ввода в эксплуатацию)</w:t>
            </w:r>
          </w:p>
        </w:tc>
      </w:tr>
      <w:tr w:rsidR="00982933" w:rsidTr="004A3856">
        <w:trPr>
          <w:tblCellSpacing w:w="5" w:type="nil"/>
        </w:trPr>
        <w:tc>
          <w:tcPr>
            <w:tcW w:w="9480" w:type="dxa"/>
            <w:gridSpan w:val="6"/>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Прочая релевантная информация                     </w:t>
            </w:r>
          </w:p>
        </w:tc>
      </w:tr>
      <w:tr w:rsidR="00982933" w:rsidTr="004A3856">
        <w:trPr>
          <w:tblCellSpacing w:w="5" w:type="nil"/>
        </w:trPr>
        <w:tc>
          <w:tcPr>
            <w:tcW w:w="9480" w:type="dxa"/>
            <w:gridSpan w:val="6"/>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Хронология периодических проверок и ремонтов              </w:t>
            </w:r>
          </w:p>
        </w:tc>
      </w:tr>
      <w:tr w:rsidR="00982933" w:rsidTr="004A3856">
        <w:trPr>
          <w:trHeight w:val="1200"/>
          <w:tblCellSpacing w:w="5" w:type="nil"/>
        </w:trPr>
        <w:tc>
          <w:tcPr>
            <w:tcW w:w="1680" w:type="dxa"/>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Дата    </w:t>
            </w:r>
          </w:p>
        </w:tc>
        <w:tc>
          <w:tcPr>
            <w:tcW w:w="1920" w:type="dxa"/>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Причина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внесения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записи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(периодическая</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проверка или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ремонт)    </w:t>
            </w:r>
          </w:p>
        </w:tc>
        <w:tc>
          <w:tcPr>
            <w:tcW w:w="1800" w:type="dxa"/>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Обнаруженные</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дефекты,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проведенные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виды ремонта,</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прочая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информация </w:t>
            </w:r>
          </w:p>
        </w:tc>
        <w:tc>
          <w:tcPr>
            <w:tcW w:w="1800" w:type="dxa"/>
            <w:gridSpan w:val="2"/>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Фамилия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и подпись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компетентного</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лица     </w:t>
            </w:r>
          </w:p>
        </w:tc>
        <w:tc>
          <w:tcPr>
            <w:tcW w:w="2280" w:type="dxa"/>
          </w:tcPr>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Следующая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запланированная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дата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периодической  </w:t>
            </w:r>
          </w:p>
          <w:p w:rsidR="00982933" w:rsidRPr="007E34E7" w:rsidRDefault="00982933">
            <w:pPr>
              <w:autoSpaceDE w:val="0"/>
              <w:autoSpaceDN w:val="0"/>
              <w:adjustRightInd w:val="0"/>
              <w:spacing w:after="0" w:line="240" w:lineRule="auto"/>
              <w:rPr>
                <w:rFonts w:ascii="Tahoma" w:hAnsi="Tahoma" w:cs="Tahoma"/>
                <w:sz w:val="20"/>
                <w:szCs w:val="20"/>
                <w:lang w:eastAsia="ru-RU"/>
              </w:rPr>
            </w:pPr>
            <w:r w:rsidRPr="007E34E7">
              <w:rPr>
                <w:rFonts w:ascii="Tahoma" w:hAnsi="Tahoma" w:cs="Tahoma"/>
                <w:sz w:val="20"/>
                <w:szCs w:val="20"/>
                <w:lang w:eastAsia="ru-RU"/>
              </w:rPr>
              <w:t xml:space="preserve">    проверки     </w:t>
            </w:r>
          </w:p>
        </w:tc>
      </w:tr>
      <w:tr w:rsidR="00982933" w:rsidTr="004A3856">
        <w:trPr>
          <w:tblCellSpacing w:w="5" w:type="nil"/>
        </w:trPr>
        <w:tc>
          <w:tcPr>
            <w:tcW w:w="1680" w:type="dxa"/>
          </w:tcPr>
          <w:p w:rsidR="00982933" w:rsidRDefault="00982933">
            <w:pPr>
              <w:autoSpaceDE w:val="0"/>
              <w:autoSpaceDN w:val="0"/>
              <w:adjustRightInd w:val="0"/>
              <w:spacing w:after="0" w:line="240" w:lineRule="auto"/>
              <w:rPr>
                <w:rFonts w:ascii="Times New Roman" w:hAnsi="Times New Roman"/>
                <w:sz w:val="24"/>
                <w:szCs w:val="24"/>
                <w:lang w:eastAsia="ru-RU"/>
              </w:rPr>
            </w:pPr>
          </w:p>
        </w:tc>
        <w:tc>
          <w:tcPr>
            <w:tcW w:w="1920" w:type="dxa"/>
          </w:tcPr>
          <w:p w:rsidR="00982933" w:rsidRDefault="00982933">
            <w:pPr>
              <w:autoSpaceDE w:val="0"/>
              <w:autoSpaceDN w:val="0"/>
              <w:adjustRightInd w:val="0"/>
              <w:spacing w:after="0" w:line="240" w:lineRule="auto"/>
              <w:rPr>
                <w:rFonts w:ascii="Times New Roman" w:hAnsi="Times New Roman"/>
                <w:sz w:val="24"/>
                <w:szCs w:val="24"/>
                <w:lang w:eastAsia="ru-RU"/>
              </w:rPr>
            </w:pPr>
          </w:p>
        </w:tc>
        <w:tc>
          <w:tcPr>
            <w:tcW w:w="1800" w:type="dxa"/>
          </w:tcPr>
          <w:p w:rsidR="00982933" w:rsidRDefault="00982933">
            <w:pPr>
              <w:autoSpaceDE w:val="0"/>
              <w:autoSpaceDN w:val="0"/>
              <w:adjustRightInd w:val="0"/>
              <w:spacing w:after="0" w:line="240" w:lineRule="auto"/>
              <w:rPr>
                <w:rFonts w:ascii="Times New Roman" w:hAnsi="Times New Roman"/>
                <w:sz w:val="24"/>
                <w:szCs w:val="24"/>
                <w:lang w:eastAsia="ru-RU"/>
              </w:rPr>
            </w:pPr>
          </w:p>
        </w:tc>
        <w:tc>
          <w:tcPr>
            <w:tcW w:w="1800" w:type="dxa"/>
            <w:gridSpan w:val="2"/>
          </w:tcPr>
          <w:p w:rsidR="00982933" w:rsidRDefault="00982933">
            <w:pPr>
              <w:autoSpaceDE w:val="0"/>
              <w:autoSpaceDN w:val="0"/>
              <w:adjustRightInd w:val="0"/>
              <w:spacing w:after="0" w:line="240" w:lineRule="auto"/>
              <w:rPr>
                <w:rFonts w:ascii="Times New Roman" w:hAnsi="Times New Roman"/>
                <w:sz w:val="24"/>
                <w:szCs w:val="24"/>
                <w:lang w:eastAsia="ru-RU"/>
              </w:rPr>
            </w:pPr>
          </w:p>
        </w:tc>
        <w:tc>
          <w:tcPr>
            <w:tcW w:w="2280" w:type="dxa"/>
          </w:tcPr>
          <w:p w:rsidR="00982933" w:rsidRDefault="00982933">
            <w:pPr>
              <w:autoSpaceDE w:val="0"/>
              <w:autoSpaceDN w:val="0"/>
              <w:adjustRightInd w:val="0"/>
              <w:spacing w:after="0" w:line="240" w:lineRule="auto"/>
              <w:rPr>
                <w:rFonts w:ascii="Times New Roman" w:hAnsi="Times New Roman"/>
                <w:sz w:val="24"/>
                <w:szCs w:val="24"/>
                <w:lang w:eastAsia="ru-RU"/>
              </w:rPr>
            </w:pPr>
          </w:p>
        </w:tc>
      </w:tr>
      <w:tr w:rsidR="00982933" w:rsidTr="004A3856">
        <w:trPr>
          <w:tblCellSpacing w:w="5" w:type="nil"/>
        </w:trPr>
        <w:tc>
          <w:tcPr>
            <w:tcW w:w="1680" w:type="dxa"/>
          </w:tcPr>
          <w:p w:rsidR="00982933" w:rsidRDefault="00982933">
            <w:pPr>
              <w:autoSpaceDE w:val="0"/>
              <w:autoSpaceDN w:val="0"/>
              <w:adjustRightInd w:val="0"/>
              <w:spacing w:after="0" w:line="240" w:lineRule="auto"/>
              <w:rPr>
                <w:rFonts w:ascii="Times New Roman" w:hAnsi="Times New Roman"/>
                <w:sz w:val="24"/>
                <w:szCs w:val="24"/>
                <w:lang w:eastAsia="ru-RU"/>
              </w:rPr>
            </w:pPr>
          </w:p>
        </w:tc>
        <w:tc>
          <w:tcPr>
            <w:tcW w:w="1920" w:type="dxa"/>
          </w:tcPr>
          <w:p w:rsidR="00982933" w:rsidRDefault="00982933">
            <w:pPr>
              <w:autoSpaceDE w:val="0"/>
              <w:autoSpaceDN w:val="0"/>
              <w:adjustRightInd w:val="0"/>
              <w:spacing w:after="0" w:line="240" w:lineRule="auto"/>
              <w:rPr>
                <w:rFonts w:ascii="Times New Roman" w:hAnsi="Times New Roman"/>
                <w:sz w:val="24"/>
                <w:szCs w:val="24"/>
                <w:lang w:eastAsia="ru-RU"/>
              </w:rPr>
            </w:pPr>
          </w:p>
        </w:tc>
        <w:tc>
          <w:tcPr>
            <w:tcW w:w="1800" w:type="dxa"/>
          </w:tcPr>
          <w:p w:rsidR="00982933" w:rsidRDefault="00982933">
            <w:pPr>
              <w:autoSpaceDE w:val="0"/>
              <w:autoSpaceDN w:val="0"/>
              <w:adjustRightInd w:val="0"/>
              <w:spacing w:after="0" w:line="240" w:lineRule="auto"/>
              <w:rPr>
                <w:rFonts w:ascii="Times New Roman" w:hAnsi="Times New Roman"/>
                <w:sz w:val="24"/>
                <w:szCs w:val="24"/>
                <w:lang w:eastAsia="ru-RU"/>
              </w:rPr>
            </w:pPr>
          </w:p>
        </w:tc>
        <w:tc>
          <w:tcPr>
            <w:tcW w:w="1800" w:type="dxa"/>
            <w:gridSpan w:val="2"/>
          </w:tcPr>
          <w:p w:rsidR="00982933" w:rsidRDefault="00982933">
            <w:pPr>
              <w:autoSpaceDE w:val="0"/>
              <w:autoSpaceDN w:val="0"/>
              <w:adjustRightInd w:val="0"/>
              <w:spacing w:after="0" w:line="240" w:lineRule="auto"/>
              <w:rPr>
                <w:rFonts w:ascii="Times New Roman" w:hAnsi="Times New Roman"/>
                <w:sz w:val="24"/>
                <w:szCs w:val="24"/>
                <w:lang w:eastAsia="ru-RU"/>
              </w:rPr>
            </w:pPr>
          </w:p>
        </w:tc>
        <w:tc>
          <w:tcPr>
            <w:tcW w:w="2280" w:type="dxa"/>
          </w:tcPr>
          <w:p w:rsidR="00982933" w:rsidRDefault="00982933">
            <w:pPr>
              <w:autoSpaceDE w:val="0"/>
              <w:autoSpaceDN w:val="0"/>
              <w:adjustRightInd w:val="0"/>
              <w:spacing w:after="0" w:line="240" w:lineRule="auto"/>
              <w:rPr>
                <w:rFonts w:ascii="Times New Roman" w:hAnsi="Times New Roman"/>
                <w:sz w:val="24"/>
                <w:szCs w:val="24"/>
                <w:lang w:eastAsia="ru-RU"/>
              </w:rPr>
            </w:pPr>
          </w:p>
        </w:tc>
      </w:tr>
    </w:tbl>
    <w:p w:rsidR="00982933" w:rsidRDefault="00982933">
      <w:pPr>
        <w:spacing w:after="0" w:line="240" w:lineRule="auto"/>
        <w:rPr>
          <w:rFonts w:ascii="Times New Roman" w:hAnsi="Times New Roman"/>
          <w:b/>
          <w:sz w:val="28"/>
          <w:szCs w:val="28"/>
        </w:rPr>
      </w:pPr>
    </w:p>
    <w:p w:rsidR="00982933" w:rsidRDefault="00982933">
      <w:pPr>
        <w:spacing w:after="0" w:line="240" w:lineRule="auto"/>
        <w:rPr>
          <w:rFonts w:ascii="Times New Roman" w:hAnsi="Times New Roman"/>
          <w:b/>
          <w:sz w:val="28"/>
          <w:szCs w:val="28"/>
        </w:rPr>
      </w:pPr>
      <w:r>
        <w:rPr>
          <w:rFonts w:ascii="Times New Roman" w:hAnsi="Times New Roman"/>
          <w:b/>
          <w:sz w:val="28"/>
          <w:szCs w:val="28"/>
        </w:rPr>
        <w:br w:type="page"/>
      </w:r>
    </w:p>
    <w:p w:rsidR="00982933" w:rsidRPr="007E34E7" w:rsidRDefault="00982933" w:rsidP="00350396">
      <w:pPr>
        <w:spacing w:after="0" w:line="240" w:lineRule="auto"/>
        <w:jc w:val="right"/>
        <w:rPr>
          <w:rFonts w:ascii="Tahoma" w:hAnsi="Tahoma" w:cs="Tahoma"/>
          <w:b/>
          <w:sz w:val="24"/>
          <w:szCs w:val="24"/>
        </w:rPr>
      </w:pPr>
      <w:r w:rsidRPr="007E34E7">
        <w:rPr>
          <w:rFonts w:ascii="Tahoma" w:hAnsi="Tahoma" w:cs="Tahoma"/>
          <w:b/>
          <w:sz w:val="24"/>
          <w:szCs w:val="24"/>
        </w:rPr>
        <w:lastRenderedPageBreak/>
        <w:t xml:space="preserve">Приложение </w:t>
      </w:r>
      <w:r w:rsidR="00055F11" w:rsidRPr="007E34E7">
        <w:rPr>
          <w:rFonts w:ascii="Tahoma" w:hAnsi="Tahoma" w:cs="Tahoma"/>
          <w:b/>
          <w:sz w:val="24"/>
          <w:szCs w:val="24"/>
        </w:rPr>
        <w:t>Л</w:t>
      </w:r>
    </w:p>
    <w:p w:rsidR="00982933" w:rsidRPr="007E34E7" w:rsidRDefault="00982933" w:rsidP="00350396">
      <w:pPr>
        <w:spacing w:after="0" w:line="240" w:lineRule="auto"/>
        <w:jc w:val="right"/>
        <w:rPr>
          <w:rFonts w:ascii="Tahoma" w:hAnsi="Tahoma" w:cs="Tahoma"/>
          <w:sz w:val="24"/>
          <w:szCs w:val="24"/>
        </w:rPr>
      </w:pPr>
      <w:r w:rsidRPr="007E34E7">
        <w:rPr>
          <w:rFonts w:ascii="Tahoma" w:hAnsi="Tahoma" w:cs="Tahoma"/>
          <w:sz w:val="24"/>
          <w:szCs w:val="24"/>
        </w:rPr>
        <w:t>(</w:t>
      </w:r>
      <w:r w:rsidR="005E69A8" w:rsidRPr="007E34E7">
        <w:rPr>
          <w:rFonts w:ascii="Tahoma" w:hAnsi="Tahoma" w:cs="Tahoma"/>
          <w:sz w:val="24"/>
          <w:szCs w:val="24"/>
        </w:rPr>
        <w:t>о</w:t>
      </w:r>
      <w:r w:rsidR="00A36B28" w:rsidRPr="007E34E7">
        <w:rPr>
          <w:rFonts w:ascii="Tahoma" w:hAnsi="Tahoma" w:cs="Tahoma"/>
          <w:sz w:val="24"/>
          <w:szCs w:val="24"/>
        </w:rPr>
        <w:t>бязательное</w:t>
      </w:r>
      <w:r w:rsidRPr="007E34E7">
        <w:rPr>
          <w:rFonts w:ascii="Tahoma" w:hAnsi="Tahoma" w:cs="Tahoma"/>
          <w:sz w:val="24"/>
          <w:szCs w:val="24"/>
        </w:rPr>
        <w:t>)</w:t>
      </w:r>
    </w:p>
    <w:p w:rsidR="00982933" w:rsidRDefault="00982933">
      <w:pPr>
        <w:spacing w:after="0" w:line="240" w:lineRule="auto"/>
        <w:rPr>
          <w:rFonts w:ascii="Times New Roman" w:hAnsi="Times New Roman"/>
          <w:b/>
          <w:sz w:val="28"/>
          <w:szCs w:val="28"/>
        </w:rPr>
      </w:pPr>
    </w:p>
    <w:p w:rsidR="00982933" w:rsidRDefault="00982933">
      <w:pPr>
        <w:spacing w:after="0" w:line="240" w:lineRule="auto"/>
        <w:rPr>
          <w:rFonts w:ascii="Times New Roman" w:hAnsi="Times New Roman"/>
          <w:b/>
          <w:sz w:val="28"/>
          <w:szCs w:val="28"/>
        </w:rPr>
      </w:pPr>
    </w:p>
    <w:p w:rsidR="00982933" w:rsidRPr="007E34E7" w:rsidRDefault="00982933" w:rsidP="002A52FA">
      <w:pPr>
        <w:keepNext/>
        <w:widowControl w:val="0"/>
        <w:autoSpaceDE w:val="0"/>
        <w:autoSpaceDN w:val="0"/>
        <w:adjustRightInd w:val="0"/>
        <w:spacing w:before="120" w:after="120" w:line="240" w:lineRule="auto"/>
        <w:jc w:val="center"/>
        <w:outlineLvl w:val="0"/>
        <w:rPr>
          <w:rFonts w:ascii="Tahoma" w:hAnsi="Tahoma" w:cs="Tahoma"/>
          <w:b/>
          <w:bCs/>
          <w:kern w:val="28"/>
          <w:lang w:eastAsia="ru-RU"/>
        </w:rPr>
      </w:pPr>
      <w:r w:rsidRPr="007E34E7">
        <w:rPr>
          <w:rFonts w:ascii="Tahoma" w:hAnsi="Tahoma" w:cs="Tahoma"/>
          <w:b/>
          <w:bCs/>
          <w:kern w:val="28"/>
          <w:lang w:eastAsia="ru-RU"/>
        </w:rPr>
        <w:t>ЖУРНАЛ ПРИЕМКИ И ОСМОТРА (ИСПЫТАНИЯ) ЛЕСТНИЦ (СТРЕМЯНОК)</w:t>
      </w:r>
    </w:p>
    <w:p w:rsidR="00982933" w:rsidRPr="002A52FA" w:rsidRDefault="00982933" w:rsidP="002A52FA">
      <w:pPr>
        <w:spacing w:after="0" w:line="240" w:lineRule="auto"/>
        <w:rPr>
          <w:rFonts w:ascii="Times New Roman" w:hAnsi="Times New Roman"/>
          <w:sz w:val="24"/>
          <w:szCs w:val="24"/>
          <w:lang w:eastAsia="ru-RU"/>
        </w:rPr>
      </w:pPr>
    </w:p>
    <w:tbl>
      <w:tblPr>
        <w:tblW w:w="477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148"/>
        <w:gridCol w:w="1148"/>
        <w:gridCol w:w="1147"/>
        <w:gridCol w:w="1147"/>
        <w:gridCol w:w="1147"/>
        <w:gridCol w:w="1147"/>
        <w:gridCol w:w="1147"/>
        <w:gridCol w:w="1147"/>
      </w:tblGrid>
      <w:tr w:rsidR="00982933" w:rsidRPr="002A52FA" w:rsidTr="00CE0EB8">
        <w:trPr>
          <w:cantSplit/>
          <w:trHeight w:val="3019"/>
          <w:tblHeader/>
          <w:jc w:val="center"/>
        </w:trPr>
        <w:tc>
          <w:tcPr>
            <w:tcW w:w="625" w:type="pct"/>
            <w:shd w:val="clear" w:color="auto" w:fill="FFFFFF"/>
            <w:textDirection w:val="btLr"/>
            <w:vAlign w:val="center"/>
          </w:tcPr>
          <w:p w:rsidR="00982933" w:rsidRPr="007E34E7" w:rsidRDefault="00982933" w:rsidP="002A52FA">
            <w:pPr>
              <w:shd w:val="clear" w:color="auto" w:fill="FFFFFF"/>
              <w:spacing w:after="0" w:line="240" w:lineRule="auto"/>
              <w:ind w:left="113" w:right="113"/>
              <w:jc w:val="center"/>
              <w:rPr>
                <w:rFonts w:ascii="Tahoma" w:hAnsi="Tahoma" w:cs="Tahoma"/>
                <w:sz w:val="20"/>
                <w:szCs w:val="20"/>
                <w:lang w:eastAsia="ru-RU"/>
              </w:rPr>
            </w:pPr>
            <w:r w:rsidRPr="007E34E7">
              <w:rPr>
                <w:rFonts w:ascii="Tahoma" w:hAnsi="Tahoma" w:cs="Tahoma"/>
                <w:sz w:val="20"/>
                <w:szCs w:val="20"/>
                <w:lang w:eastAsia="ru-RU"/>
              </w:rPr>
              <w:t>Наименование лестниц</w:t>
            </w:r>
          </w:p>
        </w:tc>
        <w:tc>
          <w:tcPr>
            <w:tcW w:w="625" w:type="pct"/>
            <w:shd w:val="clear" w:color="auto" w:fill="FFFFFF"/>
            <w:textDirection w:val="btLr"/>
            <w:vAlign w:val="center"/>
          </w:tcPr>
          <w:p w:rsidR="00982933" w:rsidRPr="007E34E7" w:rsidRDefault="00982933" w:rsidP="002A52FA">
            <w:pPr>
              <w:shd w:val="clear" w:color="auto" w:fill="FFFFFF"/>
              <w:spacing w:after="0" w:line="240" w:lineRule="auto"/>
              <w:ind w:left="113" w:right="113"/>
              <w:jc w:val="center"/>
              <w:rPr>
                <w:rFonts w:ascii="Tahoma" w:hAnsi="Tahoma" w:cs="Tahoma"/>
                <w:sz w:val="20"/>
                <w:szCs w:val="20"/>
                <w:lang w:eastAsia="ru-RU"/>
              </w:rPr>
            </w:pPr>
            <w:r w:rsidRPr="007E34E7">
              <w:rPr>
                <w:rFonts w:ascii="Tahoma" w:hAnsi="Tahoma" w:cs="Tahoma"/>
                <w:sz w:val="20"/>
                <w:szCs w:val="20"/>
                <w:lang w:eastAsia="ru-RU"/>
              </w:rPr>
              <w:t>Инвентарный номер</w:t>
            </w:r>
          </w:p>
        </w:tc>
        <w:tc>
          <w:tcPr>
            <w:tcW w:w="625" w:type="pct"/>
            <w:shd w:val="clear" w:color="auto" w:fill="FFFFFF"/>
            <w:textDirection w:val="btLr"/>
            <w:vAlign w:val="center"/>
          </w:tcPr>
          <w:p w:rsidR="00982933" w:rsidRPr="007E34E7" w:rsidRDefault="00982933" w:rsidP="002A52FA">
            <w:pPr>
              <w:shd w:val="clear" w:color="auto" w:fill="FFFFFF"/>
              <w:spacing w:after="0" w:line="240" w:lineRule="auto"/>
              <w:ind w:left="113" w:right="113"/>
              <w:jc w:val="center"/>
              <w:rPr>
                <w:rFonts w:ascii="Tahoma" w:hAnsi="Tahoma" w:cs="Tahoma"/>
                <w:sz w:val="20"/>
                <w:szCs w:val="20"/>
                <w:lang w:eastAsia="ru-RU"/>
              </w:rPr>
            </w:pPr>
            <w:r w:rsidRPr="007E34E7">
              <w:rPr>
                <w:rFonts w:ascii="Tahoma" w:hAnsi="Tahoma" w:cs="Tahoma"/>
                <w:sz w:val="20"/>
                <w:szCs w:val="20"/>
                <w:lang w:eastAsia="ru-RU"/>
              </w:rPr>
              <w:t>Дата ввода в эксплуатацию приемки и осмотра (испытания)</w:t>
            </w:r>
          </w:p>
        </w:tc>
        <w:tc>
          <w:tcPr>
            <w:tcW w:w="625" w:type="pct"/>
            <w:shd w:val="clear" w:color="auto" w:fill="FFFFFF"/>
            <w:textDirection w:val="btLr"/>
            <w:vAlign w:val="center"/>
          </w:tcPr>
          <w:p w:rsidR="00982933" w:rsidRPr="007E34E7" w:rsidRDefault="00982933" w:rsidP="002A52FA">
            <w:pPr>
              <w:shd w:val="clear" w:color="auto" w:fill="FFFFFF"/>
              <w:spacing w:after="0" w:line="240" w:lineRule="auto"/>
              <w:ind w:left="113" w:right="113"/>
              <w:jc w:val="center"/>
              <w:rPr>
                <w:rFonts w:ascii="Tahoma" w:hAnsi="Tahoma" w:cs="Tahoma"/>
                <w:sz w:val="20"/>
                <w:szCs w:val="20"/>
                <w:lang w:eastAsia="ru-RU"/>
              </w:rPr>
            </w:pPr>
            <w:r w:rsidRPr="007E34E7">
              <w:rPr>
                <w:rFonts w:ascii="Tahoma" w:hAnsi="Tahoma" w:cs="Tahoma"/>
                <w:sz w:val="20"/>
                <w:szCs w:val="20"/>
                <w:lang w:eastAsia="ru-RU"/>
              </w:rPr>
              <w:t>Причина осмотра (испытания)</w:t>
            </w:r>
          </w:p>
        </w:tc>
        <w:tc>
          <w:tcPr>
            <w:tcW w:w="625" w:type="pct"/>
            <w:shd w:val="clear" w:color="auto" w:fill="FFFFFF"/>
            <w:textDirection w:val="btLr"/>
            <w:vAlign w:val="center"/>
          </w:tcPr>
          <w:p w:rsidR="00982933" w:rsidRPr="007E34E7" w:rsidRDefault="00982933" w:rsidP="002A52FA">
            <w:pPr>
              <w:shd w:val="clear" w:color="auto" w:fill="FFFFFF"/>
              <w:spacing w:after="0" w:line="240" w:lineRule="auto"/>
              <w:ind w:left="113" w:right="113"/>
              <w:jc w:val="center"/>
              <w:rPr>
                <w:rFonts w:ascii="Tahoma" w:hAnsi="Tahoma" w:cs="Tahoma"/>
                <w:sz w:val="20"/>
                <w:szCs w:val="20"/>
                <w:lang w:eastAsia="ru-RU"/>
              </w:rPr>
            </w:pPr>
            <w:r w:rsidRPr="007E34E7">
              <w:rPr>
                <w:rFonts w:ascii="Tahoma" w:hAnsi="Tahoma" w:cs="Tahoma"/>
                <w:sz w:val="20"/>
                <w:szCs w:val="20"/>
                <w:lang w:eastAsia="ru-RU"/>
              </w:rPr>
              <w:t>Сведения о произведенных ремонтах с указанием даты</w:t>
            </w:r>
          </w:p>
        </w:tc>
        <w:tc>
          <w:tcPr>
            <w:tcW w:w="625" w:type="pct"/>
            <w:shd w:val="clear" w:color="auto" w:fill="FFFFFF"/>
            <w:textDirection w:val="btLr"/>
            <w:vAlign w:val="center"/>
          </w:tcPr>
          <w:p w:rsidR="00982933" w:rsidRPr="007E34E7" w:rsidRDefault="00982933" w:rsidP="002A52FA">
            <w:pPr>
              <w:shd w:val="clear" w:color="auto" w:fill="FFFFFF"/>
              <w:spacing w:after="0" w:line="240" w:lineRule="auto"/>
              <w:ind w:left="113" w:right="113"/>
              <w:jc w:val="center"/>
              <w:rPr>
                <w:rFonts w:ascii="Tahoma" w:hAnsi="Tahoma" w:cs="Tahoma"/>
                <w:sz w:val="20"/>
                <w:szCs w:val="20"/>
                <w:lang w:eastAsia="ru-RU"/>
              </w:rPr>
            </w:pPr>
            <w:r w:rsidRPr="007E34E7">
              <w:rPr>
                <w:rFonts w:ascii="Tahoma" w:hAnsi="Tahoma" w:cs="Tahoma"/>
                <w:sz w:val="20"/>
                <w:szCs w:val="20"/>
                <w:lang w:eastAsia="ru-RU"/>
              </w:rPr>
              <w:t>Дата и результаты осмотра (испытания)</w:t>
            </w:r>
          </w:p>
        </w:tc>
        <w:tc>
          <w:tcPr>
            <w:tcW w:w="625" w:type="pct"/>
            <w:shd w:val="clear" w:color="auto" w:fill="FFFFFF"/>
            <w:textDirection w:val="btLr"/>
            <w:vAlign w:val="center"/>
          </w:tcPr>
          <w:p w:rsidR="00982933" w:rsidRPr="007E34E7" w:rsidRDefault="00982933" w:rsidP="002A52FA">
            <w:pPr>
              <w:shd w:val="clear" w:color="auto" w:fill="FFFFFF"/>
              <w:spacing w:after="0" w:line="240" w:lineRule="auto"/>
              <w:ind w:left="113" w:right="113"/>
              <w:jc w:val="center"/>
              <w:rPr>
                <w:rFonts w:ascii="Tahoma" w:hAnsi="Tahoma" w:cs="Tahoma"/>
                <w:sz w:val="20"/>
                <w:szCs w:val="20"/>
                <w:lang w:eastAsia="ru-RU"/>
              </w:rPr>
            </w:pPr>
            <w:r w:rsidRPr="007E34E7">
              <w:rPr>
                <w:rFonts w:ascii="Tahoma" w:hAnsi="Tahoma" w:cs="Tahoma"/>
                <w:sz w:val="20"/>
                <w:szCs w:val="20"/>
                <w:lang w:eastAsia="ru-RU"/>
              </w:rPr>
              <w:t>Дата следующего осмотра (испытания)</w:t>
            </w:r>
          </w:p>
        </w:tc>
        <w:tc>
          <w:tcPr>
            <w:tcW w:w="625" w:type="pct"/>
            <w:shd w:val="clear" w:color="auto" w:fill="FFFFFF"/>
            <w:textDirection w:val="btLr"/>
            <w:vAlign w:val="center"/>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Должность, ФИО и подпись ответственного лица</w:t>
            </w:r>
          </w:p>
        </w:tc>
      </w:tr>
      <w:tr w:rsidR="00982933" w:rsidRPr="002A52FA" w:rsidTr="00CE0EB8">
        <w:trPr>
          <w:tblHeader/>
          <w:jc w:val="center"/>
        </w:trPr>
        <w:tc>
          <w:tcPr>
            <w:tcW w:w="625" w:type="pct"/>
            <w:shd w:val="clear" w:color="auto" w:fill="FFFFFF"/>
            <w:vAlign w:val="center"/>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1</w:t>
            </w:r>
          </w:p>
        </w:tc>
        <w:tc>
          <w:tcPr>
            <w:tcW w:w="625" w:type="pct"/>
            <w:shd w:val="clear" w:color="auto" w:fill="FFFFFF"/>
            <w:vAlign w:val="center"/>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2</w:t>
            </w:r>
          </w:p>
        </w:tc>
        <w:tc>
          <w:tcPr>
            <w:tcW w:w="625" w:type="pct"/>
            <w:shd w:val="clear" w:color="auto" w:fill="FFFFFF"/>
            <w:vAlign w:val="center"/>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3</w:t>
            </w:r>
          </w:p>
        </w:tc>
        <w:tc>
          <w:tcPr>
            <w:tcW w:w="625" w:type="pct"/>
            <w:shd w:val="clear" w:color="auto" w:fill="FFFFFF"/>
            <w:vAlign w:val="center"/>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4</w:t>
            </w:r>
          </w:p>
        </w:tc>
        <w:tc>
          <w:tcPr>
            <w:tcW w:w="625" w:type="pct"/>
            <w:shd w:val="clear" w:color="auto" w:fill="FFFFFF"/>
            <w:vAlign w:val="center"/>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5</w:t>
            </w:r>
          </w:p>
        </w:tc>
        <w:tc>
          <w:tcPr>
            <w:tcW w:w="625" w:type="pct"/>
            <w:shd w:val="clear" w:color="auto" w:fill="FFFFFF"/>
            <w:vAlign w:val="center"/>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6</w:t>
            </w:r>
          </w:p>
        </w:tc>
        <w:tc>
          <w:tcPr>
            <w:tcW w:w="625" w:type="pct"/>
            <w:shd w:val="clear" w:color="auto" w:fill="FFFFFF"/>
            <w:vAlign w:val="center"/>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7</w:t>
            </w:r>
          </w:p>
        </w:tc>
        <w:tc>
          <w:tcPr>
            <w:tcW w:w="625" w:type="pct"/>
            <w:shd w:val="clear" w:color="auto" w:fill="FFFFFF"/>
            <w:vAlign w:val="center"/>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r w:rsidRPr="007E34E7">
              <w:rPr>
                <w:rFonts w:ascii="Tahoma" w:hAnsi="Tahoma" w:cs="Tahoma"/>
                <w:sz w:val="20"/>
                <w:szCs w:val="20"/>
                <w:lang w:eastAsia="ru-RU"/>
              </w:rPr>
              <w:t>8</w:t>
            </w:r>
          </w:p>
        </w:tc>
      </w:tr>
      <w:tr w:rsidR="00982933" w:rsidRPr="002A52FA" w:rsidTr="00CE0EB8">
        <w:trPr>
          <w:jc w:val="center"/>
        </w:trPr>
        <w:tc>
          <w:tcPr>
            <w:tcW w:w="625" w:type="pct"/>
            <w:shd w:val="clear" w:color="auto" w:fill="FFFFFF"/>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p>
        </w:tc>
        <w:tc>
          <w:tcPr>
            <w:tcW w:w="625" w:type="pct"/>
            <w:shd w:val="clear" w:color="auto" w:fill="FFFFFF"/>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p>
        </w:tc>
        <w:tc>
          <w:tcPr>
            <w:tcW w:w="625" w:type="pct"/>
            <w:shd w:val="clear" w:color="auto" w:fill="FFFFFF"/>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p>
        </w:tc>
        <w:tc>
          <w:tcPr>
            <w:tcW w:w="625" w:type="pct"/>
            <w:shd w:val="clear" w:color="auto" w:fill="FFFFFF"/>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p>
        </w:tc>
        <w:tc>
          <w:tcPr>
            <w:tcW w:w="625" w:type="pct"/>
            <w:shd w:val="clear" w:color="auto" w:fill="FFFFFF"/>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p>
        </w:tc>
        <w:tc>
          <w:tcPr>
            <w:tcW w:w="625" w:type="pct"/>
            <w:shd w:val="clear" w:color="auto" w:fill="FFFFFF"/>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p>
        </w:tc>
        <w:tc>
          <w:tcPr>
            <w:tcW w:w="625" w:type="pct"/>
            <w:shd w:val="clear" w:color="auto" w:fill="FFFFFF"/>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p>
        </w:tc>
        <w:tc>
          <w:tcPr>
            <w:tcW w:w="625" w:type="pct"/>
            <w:shd w:val="clear" w:color="auto" w:fill="FFFFFF"/>
          </w:tcPr>
          <w:p w:rsidR="00982933" w:rsidRPr="007E34E7" w:rsidRDefault="00982933" w:rsidP="002A52FA">
            <w:pPr>
              <w:shd w:val="clear" w:color="auto" w:fill="FFFFFF"/>
              <w:spacing w:after="0" w:line="240" w:lineRule="auto"/>
              <w:jc w:val="center"/>
              <w:rPr>
                <w:rFonts w:ascii="Tahoma" w:hAnsi="Tahoma" w:cs="Tahoma"/>
                <w:sz w:val="20"/>
                <w:szCs w:val="20"/>
                <w:lang w:eastAsia="ru-RU"/>
              </w:rPr>
            </w:pPr>
          </w:p>
        </w:tc>
      </w:tr>
    </w:tbl>
    <w:p w:rsidR="00982933" w:rsidRDefault="00982933">
      <w:pPr>
        <w:spacing w:after="0" w:line="240" w:lineRule="auto"/>
        <w:rPr>
          <w:rFonts w:ascii="Times New Roman" w:hAnsi="Times New Roman"/>
          <w:b/>
          <w:sz w:val="28"/>
          <w:szCs w:val="28"/>
        </w:rPr>
      </w:pPr>
    </w:p>
    <w:p w:rsidR="00982933" w:rsidRDefault="00982933">
      <w:pPr>
        <w:spacing w:after="0" w:line="240" w:lineRule="auto"/>
        <w:rPr>
          <w:rFonts w:ascii="Times New Roman" w:hAnsi="Times New Roman"/>
          <w:b/>
          <w:sz w:val="28"/>
          <w:szCs w:val="28"/>
        </w:rPr>
      </w:pPr>
    </w:p>
    <w:p w:rsidR="00982933" w:rsidRDefault="00982933">
      <w:pPr>
        <w:spacing w:after="0" w:line="240" w:lineRule="auto"/>
        <w:rPr>
          <w:rFonts w:ascii="Times New Roman" w:hAnsi="Times New Roman"/>
          <w:b/>
          <w:sz w:val="28"/>
          <w:szCs w:val="28"/>
        </w:rPr>
      </w:pPr>
      <w:r>
        <w:rPr>
          <w:rFonts w:ascii="Times New Roman" w:hAnsi="Times New Roman"/>
          <w:b/>
          <w:sz w:val="28"/>
          <w:szCs w:val="28"/>
        </w:rPr>
        <w:br w:type="page"/>
      </w:r>
    </w:p>
    <w:p w:rsidR="00982933" w:rsidRPr="007E34E7" w:rsidRDefault="00982933" w:rsidP="00627BDB">
      <w:pPr>
        <w:keepNext/>
        <w:tabs>
          <w:tab w:val="center" w:pos="7230"/>
        </w:tabs>
        <w:spacing w:after="0" w:line="240" w:lineRule="auto"/>
        <w:jc w:val="both"/>
        <w:rPr>
          <w:rFonts w:ascii="Tahoma" w:hAnsi="Tahoma" w:cs="Tahoma"/>
          <w:b/>
          <w:sz w:val="28"/>
          <w:szCs w:val="28"/>
          <w:lang w:eastAsia="ru-RU"/>
        </w:rPr>
      </w:pPr>
      <w:r w:rsidRPr="00DD6605">
        <w:rPr>
          <w:rFonts w:ascii="Times New Roman" w:hAnsi="Times New Roman" w:cs="Arial"/>
          <w:b/>
          <w:sz w:val="28"/>
          <w:szCs w:val="28"/>
          <w:lang w:eastAsia="ru-RU"/>
        </w:rPr>
        <w:lastRenderedPageBreak/>
        <w:t xml:space="preserve">                                                    </w:t>
      </w:r>
      <w:r w:rsidRPr="007E34E7">
        <w:rPr>
          <w:rFonts w:ascii="Tahoma" w:hAnsi="Tahoma" w:cs="Tahoma"/>
          <w:b/>
          <w:sz w:val="28"/>
          <w:szCs w:val="28"/>
          <w:lang w:eastAsia="ru-RU"/>
        </w:rPr>
        <w:t>Лист подписей</w:t>
      </w:r>
    </w:p>
    <w:p w:rsidR="00982933" w:rsidRPr="007E34E7" w:rsidRDefault="00982933" w:rsidP="00627BDB">
      <w:pPr>
        <w:spacing w:after="0" w:line="240" w:lineRule="auto"/>
        <w:rPr>
          <w:rFonts w:ascii="Tahoma" w:hAnsi="Tahoma" w:cs="Tahoma"/>
          <w:b/>
          <w:sz w:val="24"/>
          <w:szCs w:val="24"/>
          <w:highlight w:val="yellow"/>
          <w:lang w:eastAsia="ru-RU"/>
        </w:rPr>
      </w:pPr>
    </w:p>
    <w:tbl>
      <w:tblPr>
        <w:tblW w:w="9885" w:type="dxa"/>
        <w:tblLayout w:type="fixed"/>
        <w:tblLook w:val="01E0" w:firstRow="1" w:lastRow="1" w:firstColumn="1" w:lastColumn="1" w:noHBand="0" w:noVBand="0"/>
      </w:tblPr>
      <w:tblGrid>
        <w:gridCol w:w="4805"/>
        <w:gridCol w:w="1121"/>
        <w:gridCol w:w="1572"/>
        <w:gridCol w:w="2343"/>
        <w:gridCol w:w="44"/>
      </w:tblGrid>
      <w:tr w:rsidR="00982933" w:rsidRPr="00012F81" w:rsidTr="00982933">
        <w:tc>
          <w:tcPr>
            <w:tcW w:w="4805" w:type="dxa"/>
          </w:tcPr>
          <w:p w:rsidR="00982933" w:rsidRPr="007E34E7" w:rsidRDefault="00982933" w:rsidP="00627BDB">
            <w:pPr>
              <w:keepNext/>
              <w:spacing w:after="0" w:line="240" w:lineRule="auto"/>
              <w:jc w:val="center"/>
              <w:outlineLvl w:val="4"/>
              <w:rPr>
                <w:rFonts w:ascii="Tahoma" w:hAnsi="Tahoma" w:cs="Tahoma"/>
                <w:b/>
                <w:sz w:val="24"/>
                <w:szCs w:val="20"/>
                <w:lang w:eastAsia="ru-RU"/>
              </w:rPr>
            </w:pPr>
            <w:r w:rsidRPr="007E34E7">
              <w:rPr>
                <w:rFonts w:ascii="Tahoma" w:hAnsi="Tahoma" w:cs="Tahoma"/>
                <w:b/>
                <w:sz w:val="24"/>
                <w:szCs w:val="20"/>
                <w:lang w:eastAsia="ru-RU"/>
              </w:rPr>
              <w:t>Должность</w:t>
            </w:r>
          </w:p>
        </w:tc>
        <w:tc>
          <w:tcPr>
            <w:tcW w:w="1121" w:type="dxa"/>
          </w:tcPr>
          <w:p w:rsidR="00982933" w:rsidRPr="007E34E7" w:rsidRDefault="00982933" w:rsidP="00627BDB">
            <w:pPr>
              <w:keepNext/>
              <w:spacing w:after="0" w:line="240" w:lineRule="auto"/>
              <w:jc w:val="center"/>
              <w:outlineLvl w:val="5"/>
              <w:rPr>
                <w:rFonts w:ascii="Tahoma" w:hAnsi="Tahoma" w:cs="Tahoma"/>
                <w:b/>
                <w:sz w:val="24"/>
                <w:szCs w:val="24"/>
                <w:lang w:eastAsia="ru-RU"/>
              </w:rPr>
            </w:pPr>
            <w:r w:rsidRPr="007E34E7">
              <w:rPr>
                <w:rFonts w:ascii="Tahoma" w:hAnsi="Tahoma" w:cs="Tahoma"/>
                <w:b/>
                <w:sz w:val="24"/>
                <w:szCs w:val="24"/>
                <w:lang w:eastAsia="ru-RU"/>
              </w:rPr>
              <w:t>Дата</w:t>
            </w:r>
          </w:p>
        </w:tc>
        <w:tc>
          <w:tcPr>
            <w:tcW w:w="1572" w:type="dxa"/>
          </w:tcPr>
          <w:p w:rsidR="00982933" w:rsidRPr="007E34E7" w:rsidRDefault="00982933" w:rsidP="00627BDB">
            <w:pPr>
              <w:spacing w:after="0" w:line="240" w:lineRule="auto"/>
              <w:jc w:val="center"/>
              <w:rPr>
                <w:rFonts w:ascii="Tahoma" w:hAnsi="Tahoma" w:cs="Tahoma"/>
                <w:b/>
                <w:sz w:val="24"/>
                <w:szCs w:val="24"/>
                <w:lang w:eastAsia="ru-RU"/>
              </w:rPr>
            </w:pPr>
            <w:r w:rsidRPr="007E34E7">
              <w:rPr>
                <w:rFonts w:ascii="Tahoma" w:hAnsi="Tahoma" w:cs="Tahoma"/>
                <w:b/>
                <w:sz w:val="24"/>
                <w:szCs w:val="24"/>
                <w:lang w:eastAsia="ru-RU"/>
              </w:rPr>
              <w:t>Подпись</w:t>
            </w:r>
          </w:p>
        </w:tc>
        <w:tc>
          <w:tcPr>
            <w:tcW w:w="2387" w:type="dxa"/>
            <w:gridSpan w:val="2"/>
          </w:tcPr>
          <w:p w:rsidR="00982933" w:rsidRPr="007E34E7" w:rsidRDefault="00982933" w:rsidP="00627BDB">
            <w:pPr>
              <w:spacing w:after="0" w:line="240" w:lineRule="auto"/>
              <w:jc w:val="center"/>
              <w:rPr>
                <w:rFonts w:ascii="Tahoma" w:hAnsi="Tahoma" w:cs="Tahoma"/>
                <w:b/>
                <w:sz w:val="24"/>
                <w:szCs w:val="24"/>
                <w:lang w:eastAsia="ru-RU"/>
              </w:rPr>
            </w:pPr>
            <w:r w:rsidRPr="007E34E7">
              <w:rPr>
                <w:rFonts w:ascii="Tahoma" w:hAnsi="Tahoma" w:cs="Tahoma"/>
                <w:b/>
                <w:sz w:val="24"/>
                <w:szCs w:val="24"/>
                <w:lang w:eastAsia="ru-RU"/>
              </w:rPr>
              <w:t>Ф.И.О.</w:t>
            </w:r>
          </w:p>
        </w:tc>
      </w:tr>
      <w:tr w:rsidR="00982933" w:rsidRPr="00012F81" w:rsidTr="00982933">
        <w:trPr>
          <w:trHeight w:val="1444"/>
        </w:trPr>
        <w:tc>
          <w:tcPr>
            <w:tcW w:w="4805" w:type="dxa"/>
          </w:tcPr>
          <w:p w:rsidR="00982933" w:rsidRPr="007E34E7" w:rsidRDefault="00982933" w:rsidP="00627BDB">
            <w:pPr>
              <w:spacing w:after="0" w:line="240" w:lineRule="auto"/>
              <w:rPr>
                <w:rFonts w:ascii="Tahoma" w:hAnsi="Tahoma" w:cs="Tahoma"/>
                <w:b/>
              </w:rPr>
            </w:pPr>
          </w:p>
          <w:p w:rsidR="00982933" w:rsidRPr="007E34E7" w:rsidRDefault="00982933" w:rsidP="00627BDB">
            <w:pPr>
              <w:spacing w:after="0" w:line="240" w:lineRule="auto"/>
              <w:ind w:left="127"/>
              <w:rPr>
                <w:rFonts w:ascii="Tahoma" w:hAnsi="Tahoma" w:cs="Tahoma"/>
                <w:bCs/>
                <w:caps/>
                <w:lang w:eastAsia="ru-RU"/>
              </w:rPr>
            </w:pPr>
            <w:r w:rsidRPr="007E34E7">
              <w:rPr>
                <w:rFonts w:ascii="Tahoma" w:hAnsi="Tahoma" w:cs="Tahoma"/>
                <w:bCs/>
                <w:caps/>
                <w:lang w:eastAsia="ru-RU"/>
              </w:rPr>
              <w:t>Владелец процесса</w:t>
            </w:r>
          </w:p>
          <w:p w:rsidR="00982933" w:rsidRPr="007E34E7" w:rsidRDefault="00982933" w:rsidP="00627BDB">
            <w:pPr>
              <w:spacing w:after="0" w:line="240" w:lineRule="auto"/>
              <w:ind w:left="127"/>
              <w:rPr>
                <w:rFonts w:ascii="Tahoma" w:hAnsi="Tahoma" w:cs="Tahoma"/>
                <w:b/>
                <w:lang w:eastAsia="ru-RU"/>
              </w:rPr>
            </w:pPr>
          </w:p>
          <w:p w:rsidR="00982933" w:rsidRPr="007E34E7" w:rsidRDefault="00982933" w:rsidP="00627BDB">
            <w:pPr>
              <w:spacing w:after="0" w:line="240" w:lineRule="auto"/>
              <w:rPr>
                <w:rFonts w:ascii="Tahoma" w:hAnsi="Tahoma" w:cs="Tahoma"/>
                <w:b/>
                <w:lang w:eastAsia="ru-RU"/>
              </w:rPr>
            </w:pPr>
            <w:r w:rsidRPr="007E34E7">
              <w:rPr>
                <w:rFonts w:ascii="Tahoma" w:hAnsi="Tahoma" w:cs="Tahoma"/>
                <w:b/>
                <w:lang w:eastAsia="ru-RU"/>
              </w:rPr>
              <w:t xml:space="preserve">Первый заместитель Генерального директора –Операционный директор  </w:t>
            </w:r>
          </w:p>
        </w:tc>
        <w:tc>
          <w:tcPr>
            <w:tcW w:w="1121" w:type="dxa"/>
          </w:tcPr>
          <w:p w:rsidR="00982933" w:rsidRPr="007E34E7" w:rsidRDefault="00982933" w:rsidP="00627BDB">
            <w:pPr>
              <w:keepNext/>
              <w:spacing w:after="0" w:line="240" w:lineRule="auto"/>
              <w:jc w:val="both"/>
              <w:outlineLvl w:val="5"/>
              <w:rPr>
                <w:rFonts w:ascii="Tahoma" w:hAnsi="Tahoma" w:cs="Tahoma"/>
                <w:b/>
                <w:lang w:eastAsia="ru-RU"/>
              </w:rPr>
            </w:pPr>
          </w:p>
        </w:tc>
        <w:tc>
          <w:tcPr>
            <w:tcW w:w="1572" w:type="dxa"/>
          </w:tcPr>
          <w:p w:rsidR="00982933" w:rsidRPr="007E34E7" w:rsidRDefault="00982933" w:rsidP="00627BDB">
            <w:pPr>
              <w:spacing w:after="0" w:line="240" w:lineRule="auto"/>
              <w:jc w:val="both"/>
              <w:rPr>
                <w:rFonts w:ascii="Tahoma" w:hAnsi="Tahoma" w:cs="Tahoma"/>
                <w:b/>
                <w:lang w:eastAsia="ru-RU"/>
              </w:rPr>
            </w:pPr>
          </w:p>
        </w:tc>
        <w:tc>
          <w:tcPr>
            <w:tcW w:w="2387" w:type="dxa"/>
            <w:gridSpan w:val="2"/>
          </w:tcPr>
          <w:p w:rsidR="00982933" w:rsidRPr="007E34E7" w:rsidRDefault="00982933" w:rsidP="00627BDB">
            <w:pPr>
              <w:spacing w:after="0" w:line="240" w:lineRule="auto"/>
              <w:ind w:firstLine="218"/>
              <w:jc w:val="both"/>
              <w:rPr>
                <w:rFonts w:ascii="Tahoma" w:hAnsi="Tahoma" w:cs="Tahoma"/>
                <w:b/>
                <w:lang w:eastAsia="ru-RU"/>
              </w:rPr>
            </w:pPr>
          </w:p>
          <w:p w:rsidR="00982933" w:rsidRPr="007E34E7" w:rsidRDefault="00982933" w:rsidP="00627BDB">
            <w:pPr>
              <w:spacing w:after="0" w:line="240" w:lineRule="auto"/>
              <w:ind w:firstLine="218"/>
              <w:jc w:val="both"/>
              <w:rPr>
                <w:rFonts w:ascii="Tahoma" w:hAnsi="Tahoma" w:cs="Tahoma"/>
                <w:b/>
                <w:lang w:eastAsia="ru-RU"/>
              </w:rPr>
            </w:pPr>
          </w:p>
          <w:p w:rsidR="00982933" w:rsidRPr="007E34E7" w:rsidRDefault="00982933" w:rsidP="00627BDB">
            <w:pPr>
              <w:spacing w:after="0" w:line="240" w:lineRule="auto"/>
              <w:ind w:firstLine="218"/>
              <w:jc w:val="both"/>
              <w:rPr>
                <w:rFonts w:ascii="Tahoma" w:hAnsi="Tahoma" w:cs="Tahoma"/>
                <w:b/>
                <w:lang w:eastAsia="ru-RU"/>
              </w:rPr>
            </w:pPr>
          </w:p>
          <w:p w:rsidR="00982933" w:rsidRPr="007E34E7" w:rsidRDefault="00982933" w:rsidP="00627BDB">
            <w:pPr>
              <w:spacing w:after="0" w:line="240" w:lineRule="auto"/>
              <w:ind w:firstLine="218"/>
              <w:jc w:val="both"/>
              <w:rPr>
                <w:rFonts w:ascii="Tahoma" w:hAnsi="Tahoma" w:cs="Tahoma"/>
                <w:b/>
                <w:lang w:eastAsia="ru-RU"/>
              </w:rPr>
            </w:pPr>
          </w:p>
          <w:p w:rsidR="00982933" w:rsidRPr="007E34E7" w:rsidRDefault="00982933" w:rsidP="00627BDB">
            <w:pPr>
              <w:spacing w:after="0" w:line="240" w:lineRule="auto"/>
              <w:ind w:firstLine="218"/>
              <w:jc w:val="both"/>
              <w:rPr>
                <w:rFonts w:ascii="Tahoma" w:hAnsi="Tahoma" w:cs="Tahoma"/>
                <w:b/>
                <w:lang w:eastAsia="ru-RU"/>
              </w:rPr>
            </w:pPr>
            <w:r w:rsidRPr="007E34E7">
              <w:rPr>
                <w:rFonts w:ascii="Tahoma" w:hAnsi="Tahoma" w:cs="Tahoma"/>
                <w:b/>
                <w:lang w:eastAsia="ru-RU"/>
              </w:rPr>
              <w:t xml:space="preserve">С.Н. Дяченко </w:t>
            </w:r>
          </w:p>
        </w:tc>
      </w:tr>
      <w:tr w:rsidR="00982933" w:rsidRPr="00012F81" w:rsidTr="00982933">
        <w:trPr>
          <w:gridAfter w:val="1"/>
          <w:wAfter w:w="44" w:type="dxa"/>
        </w:trPr>
        <w:tc>
          <w:tcPr>
            <w:tcW w:w="4805" w:type="dxa"/>
          </w:tcPr>
          <w:p w:rsidR="00982933" w:rsidRPr="007E34E7" w:rsidRDefault="00982933" w:rsidP="00627BDB">
            <w:pPr>
              <w:spacing w:after="0" w:line="240" w:lineRule="auto"/>
              <w:ind w:left="127"/>
              <w:jc w:val="both"/>
              <w:rPr>
                <w:rFonts w:ascii="Tahoma" w:hAnsi="Tahoma" w:cs="Tahoma"/>
                <w:bCs/>
                <w:lang w:eastAsia="ru-RU"/>
              </w:rPr>
            </w:pPr>
          </w:p>
          <w:p w:rsidR="00982933" w:rsidRPr="007E34E7" w:rsidRDefault="00982933" w:rsidP="00627BDB">
            <w:pPr>
              <w:spacing w:after="0" w:line="240" w:lineRule="auto"/>
              <w:ind w:left="127"/>
              <w:jc w:val="both"/>
              <w:rPr>
                <w:rFonts w:ascii="Tahoma" w:hAnsi="Tahoma" w:cs="Tahoma"/>
                <w:bCs/>
                <w:lang w:eastAsia="ru-RU"/>
              </w:rPr>
            </w:pPr>
            <w:r w:rsidRPr="007E34E7">
              <w:rPr>
                <w:rFonts w:ascii="Tahoma" w:hAnsi="Tahoma" w:cs="Tahoma"/>
                <w:bCs/>
                <w:lang w:eastAsia="ru-RU"/>
              </w:rPr>
              <w:t>РАЗРАБОТАНО:</w:t>
            </w:r>
          </w:p>
          <w:p w:rsidR="00982933" w:rsidRPr="007E34E7" w:rsidRDefault="00982933" w:rsidP="00627BDB">
            <w:pPr>
              <w:spacing w:after="0" w:line="240" w:lineRule="auto"/>
              <w:ind w:left="127"/>
              <w:jc w:val="both"/>
              <w:rPr>
                <w:rFonts w:ascii="Tahoma" w:hAnsi="Tahoma" w:cs="Tahoma"/>
                <w:bCs/>
                <w:lang w:eastAsia="ru-RU"/>
              </w:rPr>
            </w:pPr>
          </w:p>
        </w:tc>
        <w:tc>
          <w:tcPr>
            <w:tcW w:w="1121" w:type="dxa"/>
          </w:tcPr>
          <w:p w:rsidR="00982933" w:rsidRPr="007E34E7" w:rsidRDefault="00982933" w:rsidP="00627BDB">
            <w:pPr>
              <w:spacing w:after="0" w:line="240" w:lineRule="auto"/>
              <w:jc w:val="center"/>
              <w:rPr>
                <w:rFonts w:ascii="Tahoma" w:hAnsi="Tahoma" w:cs="Tahoma"/>
                <w:bCs/>
                <w:lang w:eastAsia="ru-RU"/>
              </w:rPr>
            </w:pPr>
          </w:p>
        </w:tc>
        <w:tc>
          <w:tcPr>
            <w:tcW w:w="1572" w:type="dxa"/>
          </w:tcPr>
          <w:p w:rsidR="00982933" w:rsidRPr="007E34E7" w:rsidRDefault="00982933" w:rsidP="00627BDB">
            <w:pPr>
              <w:spacing w:after="0" w:line="240" w:lineRule="auto"/>
              <w:jc w:val="both"/>
              <w:rPr>
                <w:rFonts w:ascii="Tahoma" w:hAnsi="Tahoma" w:cs="Tahoma"/>
                <w:bCs/>
                <w:lang w:eastAsia="ru-RU"/>
              </w:rPr>
            </w:pPr>
          </w:p>
        </w:tc>
        <w:tc>
          <w:tcPr>
            <w:tcW w:w="2343" w:type="dxa"/>
          </w:tcPr>
          <w:p w:rsidR="00982933" w:rsidRPr="007E34E7" w:rsidRDefault="00982933" w:rsidP="00627BDB">
            <w:pPr>
              <w:spacing w:after="0" w:line="240" w:lineRule="auto"/>
              <w:ind w:firstLine="218"/>
              <w:jc w:val="both"/>
              <w:rPr>
                <w:rFonts w:ascii="Tahoma" w:hAnsi="Tahoma" w:cs="Tahoma"/>
                <w:bCs/>
                <w:lang w:eastAsia="ru-RU"/>
              </w:rPr>
            </w:pPr>
          </w:p>
        </w:tc>
      </w:tr>
      <w:tr w:rsidR="00982933" w:rsidRPr="00012F81" w:rsidTr="00982933">
        <w:trPr>
          <w:gridAfter w:val="1"/>
          <w:wAfter w:w="44" w:type="dxa"/>
        </w:trPr>
        <w:tc>
          <w:tcPr>
            <w:tcW w:w="4805" w:type="dxa"/>
          </w:tcPr>
          <w:p w:rsidR="00982933" w:rsidRPr="007E34E7" w:rsidRDefault="00982933" w:rsidP="00627BDB">
            <w:pPr>
              <w:spacing w:after="0" w:line="240" w:lineRule="auto"/>
              <w:ind w:left="155"/>
              <w:rPr>
                <w:rFonts w:ascii="Tahoma" w:hAnsi="Tahoma" w:cs="Tahoma"/>
                <w:b/>
                <w:lang w:eastAsia="ru-RU"/>
              </w:rPr>
            </w:pPr>
            <w:r w:rsidRPr="007E34E7">
              <w:rPr>
                <w:rFonts w:ascii="Tahoma" w:hAnsi="Tahoma" w:cs="Tahoma"/>
                <w:b/>
                <w:lang w:eastAsia="ru-RU"/>
              </w:rPr>
              <w:t xml:space="preserve">Директор Департамента промышленной безопасности и охраны труда </w:t>
            </w:r>
          </w:p>
          <w:p w:rsidR="00982933" w:rsidRPr="007E34E7" w:rsidRDefault="00982933" w:rsidP="00627BDB">
            <w:pPr>
              <w:spacing w:after="0" w:line="240" w:lineRule="auto"/>
              <w:ind w:left="155"/>
              <w:rPr>
                <w:rFonts w:ascii="Tahoma" w:hAnsi="Tahoma" w:cs="Tahoma"/>
                <w:b/>
                <w:lang w:eastAsia="ru-RU"/>
              </w:rPr>
            </w:pPr>
          </w:p>
          <w:p w:rsidR="00982933" w:rsidRPr="007E34E7" w:rsidRDefault="00982933" w:rsidP="00627BDB">
            <w:pPr>
              <w:spacing w:after="0" w:line="240" w:lineRule="auto"/>
              <w:ind w:left="155"/>
              <w:jc w:val="both"/>
              <w:rPr>
                <w:rFonts w:ascii="Tahoma" w:hAnsi="Tahoma" w:cs="Tahoma"/>
                <w:b/>
                <w:lang w:eastAsia="ru-RU"/>
              </w:rPr>
            </w:pPr>
            <w:r w:rsidRPr="007E34E7">
              <w:rPr>
                <w:rFonts w:ascii="Tahoma" w:hAnsi="Tahoma" w:cs="Tahoma"/>
                <w:b/>
                <w:lang w:eastAsia="ru-RU"/>
              </w:rPr>
              <w:t xml:space="preserve">Заместитель начальника Управления промышленной безопасности и охраны труда Департамента охраны окружающей среды, промышленной безопасности и охраны труда  </w:t>
            </w: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43" w:type="dxa"/>
          </w:tcPr>
          <w:p w:rsidR="00982933" w:rsidRPr="007E34E7" w:rsidRDefault="00982933" w:rsidP="00627BDB">
            <w:pPr>
              <w:spacing w:after="0" w:line="240" w:lineRule="auto"/>
              <w:ind w:left="162"/>
              <w:jc w:val="both"/>
              <w:rPr>
                <w:rFonts w:ascii="Tahoma" w:hAnsi="Tahoma" w:cs="Tahoma"/>
                <w:b/>
                <w:lang w:eastAsia="ru-RU"/>
              </w:rPr>
            </w:pPr>
          </w:p>
          <w:p w:rsidR="00982933" w:rsidRPr="007E34E7" w:rsidRDefault="00982933" w:rsidP="00627BDB">
            <w:pPr>
              <w:spacing w:after="0" w:line="240" w:lineRule="auto"/>
              <w:ind w:left="162"/>
              <w:jc w:val="both"/>
              <w:rPr>
                <w:rFonts w:ascii="Tahoma" w:hAnsi="Tahoma" w:cs="Tahoma"/>
                <w:b/>
                <w:lang w:eastAsia="ru-RU"/>
              </w:rPr>
            </w:pPr>
          </w:p>
          <w:p w:rsidR="00982933" w:rsidRPr="007E34E7" w:rsidRDefault="00982933" w:rsidP="00627BDB">
            <w:pPr>
              <w:spacing w:after="0" w:line="240" w:lineRule="auto"/>
              <w:ind w:left="162"/>
              <w:jc w:val="both"/>
              <w:rPr>
                <w:rFonts w:ascii="Tahoma" w:hAnsi="Tahoma" w:cs="Tahoma"/>
                <w:b/>
                <w:lang w:eastAsia="ru-RU"/>
              </w:rPr>
            </w:pPr>
            <w:r w:rsidRPr="007E34E7">
              <w:rPr>
                <w:rFonts w:ascii="Tahoma" w:hAnsi="Tahoma" w:cs="Tahoma"/>
                <w:b/>
                <w:lang w:eastAsia="ru-RU"/>
              </w:rPr>
              <w:t>И.А. Рахимов</w:t>
            </w:r>
          </w:p>
          <w:p w:rsidR="00982933" w:rsidRPr="007E34E7" w:rsidRDefault="00982933" w:rsidP="00627BDB">
            <w:pPr>
              <w:spacing w:after="0" w:line="240" w:lineRule="auto"/>
              <w:ind w:left="162"/>
              <w:jc w:val="both"/>
              <w:rPr>
                <w:rFonts w:ascii="Tahoma" w:hAnsi="Tahoma" w:cs="Tahoma"/>
                <w:b/>
                <w:lang w:eastAsia="ru-RU"/>
              </w:rPr>
            </w:pPr>
          </w:p>
          <w:p w:rsidR="00982933" w:rsidRPr="007E34E7" w:rsidRDefault="00982933" w:rsidP="00627BDB">
            <w:pPr>
              <w:spacing w:after="0" w:line="240" w:lineRule="auto"/>
              <w:ind w:left="76" w:firstLine="142"/>
              <w:jc w:val="both"/>
              <w:rPr>
                <w:rFonts w:ascii="Tahoma" w:hAnsi="Tahoma" w:cs="Tahoma"/>
                <w:b/>
                <w:lang w:eastAsia="ru-RU"/>
              </w:rPr>
            </w:pPr>
          </w:p>
          <w:p w:rsidR="00982933" w:rsidRPr="007E34E7" w:rsidRDefault="00982933" w:rsidP="00627BDB">
            <w:pPr>
              <w:spacing w:after="0" w:line="240" w:lineRule="auto"/>
              <w:ind w:left="76" w:firstLine="142"/>
              <w:jc w:val="both"/>
              <w:rPr>
                <w:rFonts w:ascii="Tahoma" w:hAnsi="Tahoma" w:cs="Tahoma"/>
                <w:b/>
                <w:lang w:eastAsia="ru-RU"/>
              </w:rPr>
            </w:pPr>
            <w:r w:rsidRPr="007E34E7">
              <w:rPr>
                <w:rFonts w:ascii="Tahoma" w:hAnsi="Tahoma" w:cs="Tahoma"/>
                <w:b/>
                <w:lang w:eastAsia="ru-RU"/>
              </w:rPr>
              <w:t>В.А. Дубков</w:t>
            </w:r>
          </w:p>
        </w:tc>
      </w:tr>
      <w:tr w:rsidR="00982933" w:rsidRPr="00012F81" w:rsidTr="00982933">
        <w:trPr>
          <w:gridAfter w:val="1"/>
          <w:wAfter w:w="44" w:type="dxa"/>
        </w:trPr>
        <w:tc>
          <w:tcPr>
            <w:tcW w:w="4805" w:type="dxa"/>
          </w:tcPr>
          <w:p w:rsidR="00982933" w:rsidRPr="007E34E7" w:rsidRDefault="00982933" w:rsidP="00755830">
            <w:pPr>
              <w:spacing w:after="0" w:line="240" w:lineRule="auto"/>
              <w:ind w:left="155"/>
              <w:rPr>
                <w:rFonts w:ascii="Tahoma" w:hAnsi="Tahoma" w:cs="Tahoma"/>
                <w:b/>
                <w:lang w:eastAsia="ru-RU"/>
              </w:rPr>
            </w:pPr>
            <w:r w:rsidRPr="007E34E7">
              <w:rPr>
                <w:rFonts w:ascii="Tahoma" w:hAnsi="Tahoma" w:cs="Tahoma"/>
                <w:bCs/>
                <w:lang w:eastAsia="ru-RU"/>
              </w:rPr>
              <w:t>СОГЛАСОВАНО:</w:t>
            </w:r>
          </w:p>
        </w:tc>
        <w:tc>
          <w:tcPr>
            <w:tcW w:w="1121" w:type="dxa"/>
          </w:tcPr>
          <w:p w:rsidR="00982933" w:rsidRPr="007E34E7" w:rsidRDefault="00982933" w:rsidP="00755830">
            <w:pPr>
              <w:spacing w:after="0" w:line="240" w:lineRule="auto"/>
              <w:ind w:left="162"/>
              <w:jc w:val="both"/>
              <w:rPr>
                <w:rFonts w:ascii="Tahoma" w:hAnsi="Tahoma" w:cs="Tahoma"/>
                <w:b/>
                <w:lang w:eastAsia="ru-RU"/>
              </w:rPr>
            </w:pPr>
          </w:p>
        </w:tc>
        <w:tc>
          <w:tcPr>
            <w:tcW w:w="1572" w:type="dxa"/>
          </w:tcPr>
          <w:p w:rsidR="00982933" w:rsidRPr="007E34E7" w:rsidRDefault="00982933" w:rsidP="00755830">
            <w:pPr>
              <w:spacing w:after="0" w:line="240" w:lineRule="auto"/>
              <w:ind w:left="162"/>
              <w:jc w:val="both"/>
              <w:rPr>
                <w:rFonts w:ascii="Tahoma" w:hAnsi="Tahoma" w:cs="Tahoma"/>
                <w:b/>
                <w:lang w:eastAsia="ru-RU"/>
              </w:rPr>
            </w:pPr>
          </w:p>
        </w:tc>
        <w:tc>
          <w:tcPr>
            <w:tcW w:w="2343" w:type="dxa"/>
          </w:tcPr>
          <w:p w:rsidR="00982933" w:rsidRPr="007E34E7" w:rsidRDefault="00982933" w:rsidP="00755830">
            <w:pPr>
              <w:spacing w:after="0" w:line="240" w:lineRule="auto"/>
              <w:ind w:left="162"/>
              <w:jc w:val="both"/>
              <w:rPr>
                <w:rFonts w:ascii="Tahoma" w:hAnsi="Tahoma" w:cs="Tahoma"/>
                <w:b/>
                <w:lang w:eastAsia="ru-RU"/>
              </w:rPr>
            </w:pPr>
          </w:p>
        </w:tc>
      </w:tr>
      <w:tr w:rsidR="00982933" w:rsidRPr="00012F81" w:rsidTr="00982933">
        <w:trPr>
          <w:gridAfter w:val="1"/>
          <w:wAfter w:w="44" w:type="dxa"/>
        </w:trPr>
        <w:tc>
          <w:tcPr>
            <w:tcW w:w="4805" w:type="dxa"/>
          </w:tcPr>
          <w:p w:rsidR="00982933" w:rsidRPr="007E34E7" w:rsidRDefault="00982933" w:rsidP="00755830">
            <w:pPr>
              <w:spacing w:after="0" w:line="240" w:lineRule="auto"/>
              <w:ind w:left="155"/>
              <w:rPr>
                <w:rFonts w:ascii="Tahoma" w:hAnsi="Tahoma" w:cs="Tahoma"/>
                <w:bCs/>
                <w:lang w:eastAsia="ru-RU"/>
              </w:rPr>
            </w:pPr>
          </w:p>
        </w:tc>
        <w:tc>
          <w:tcPr>
            <w:tcW w:w="1121" w:type="dxa"/>
          </w:tcPr>
          <w:p w:rsidR="00982933" w:rsidRPr="007E34E7" w:rsidRDefault="00982933" w:rsidP="00755830">
            <w:pPr>
              <w:spacing w:after="0" w:line="240" w:lineRule="auto"/>
              <w:ind w:left="162"/>
              <w:jc w:val="both"/>
              <w:rPr>
                <w:rFonts w:ascii="Tahoma" w:hAnsi="Tahoma" w:cs="Tahoma"/>
                <w:b/>
                <w:lang w:eastAsia="ru-RU"/>
              </w:rPr>
            </w:pPr>
          </w:p>
        </w:tc>
        <w:tc>
          <w:tcPr>
            <w:tcW w:w="1572" w:type="dxa"/>
          </w:tcPr>
          <w:p w:rsidR="00982933" w:rsidRPr="007E34E7" w:rsidRDefault="00982933" w:rsidP="00755830">
            <w:pPr>
              <w:spacing w:after="0" w:line="240" w:lineRule="auto"/>
              <w:ind w:left="162"/>
              <w:jc w:val="both"/>
              <w:rPr>
                <w:rFonts w:ascii="Tahoma" w:hAnsi="Tahoma" w:cs="Tahoma"/>
                <w:b/>
                <w:lang w:eastAsia="ru-RU"/>
              </w:rPr>
            </w:pPr>
          </w:p>
        </w:tc>
        <w:tc>
          <w:tcPr>
            <w:tcW w:w="2343" w:type="dxa"/>
          </w:tcPr>
          <w:p w:rsidR="00982933" w:rsidRPr="007E34E7" w:rsidRDefault="00982933" w:rsidP="00755830">
            <w:pPr>
              <w:spacing w:after="0" w:line="240" w:lineRule="auto"/>
              <w:ind w:left="162"/>
              <w:jc w:val="both"/>
              <w:rPr>
                <w:rFonts w:ascii="Tahoma" w:hAnsi="Tahoma" w:cs="Tahoma"/>
                <w:b/>
                <w:lang w:eastAsia="ru-RU"/>
              </w:rPr>
            </w:pPr>
          </w:p>
        </w:tc>
      </w:tr>
      <w:tr w:rsidR="00982933" w:rsidRPr="00012F81" w:rsidTr="00982933">
        <w:trPr>
          <w:gridAfter w:val="1"/>
          <w:wAfter w:w="44" w:type="dxa"/>
        </w:trPr>
        <w:tc>
          <w:tcPr>
            <w:tcW w:w="4805" w:type="dxa"/>
          </w:tcPr>
          <w:p w:rsidR="00982933" w:rsidRPr="007E34E7" w:rsidRDefault="00982933">
            <w:pPr>
              <w:spacing w:after="0" w:line="240" w:lineRule="auto"/>
              <w:ind w:left="155"/>
              <w:rPr>
                <w:rFonts w:ascii="Tahoma" w:hAnsi="Tahoma" w:cs="Tahoma"/>
                <w:b/>
                <w:bCs/>
                <w:lang w:eastAsia="ru-RU"/>
              </w:rPr>
            </w:pPr>
            <w:r w:rsidRPr="007E34E7">
              <w:rPr>
                <w:rFonts w:ascii="Tahoma" w:hAnsi="Tahoma" w:cs="Tahoma"/>
                <w:b/>
                <w:bCs/>
                <w:lang w:eastAsia="ru-RU"/>
              </w:rPr>
              <w:t>Заместитель Генерального директора -руководитель Блока корпоративных, имущественных и правовых вопросов</w:t>
            </w:r>
          </w:p>
        </w:tc>
        <w:tc>
          <w:tcPr>
            <w:tcW w:w="1121" w:type="dxa"/>
          </w:tcPr>
          <w:p w:rsidR="00982933" w:rsidRPr="007E34E7" w:rsidRDefault="00982933">
            <w:pPr>
              <w:spacing w:after="0" w:line="240" w:lineRule="auto"/>
              <w:ind w:left="162"/>
              <w:jc w:val="both"/>
              <w:rPr>
                <w:rFonts w:ascii="Tahoma" w:hAnsi="Tahoma" w:cs="Tahoma"/>
                <w:b/>
                <w:lang w:eastAsia="ru-RU"/>
              </w:rPr>
            </w:pPr>
          </w:p>
        </w:tc>
        <w:tc>
          <w:tcPr>
            <w:tcW w:w="1572" w:type="dxa"/>
          </w:tcPr>
          <w:p w:rsidR="00982933" w:rsidRPr="007E34E7" w:rsidRDefault="00982933">
            <w:pPr>
              <w:spacing w:after="0" w:line="240" w:lineRule="auto"/>
              <w:ind w:left="162"/>
              <w:jc w:val="both"/>
              <w:rPr>
                <w:rFonts w:ascii="Tahoma" w:hAnsi="Tahoma" w:cs="Tahoma"/>
                <w:b/>
                <w:lang w:eastAsia="ru-RU"/>
              </w:rPr>
            </w:pPr>
          </w:p>
        </w:tc>
        <w:tc>
          <w:tcPr>
            <w:tcW w:w="2343" w:type="dxa"/>
          </w:tcPr>
          <w:p w:rsidR="00982933" w:rsidRPr="007E34E7" w:rsidRDefault="00982933" w:rsidP="00B52C16">
            <w:pPr>
              <w:spacing w:after="0" w:line="240" w:lineRule="auto"/>
              <w:ind w:left="162" w:right="-156"/>
              <w:rPr>
                <w:rFonts w:ascii="Tahoma" w:eastAsia="Times New Roman" w:hAnsi="Tahoma" w:cs="Tahoma"/>
                <w:b/>
                <w:lang w:eastAsia="ru-RU"/>
              </w:rPr>
            </w:pPr>
            <w:r w:rsidRPr="007E34E7">
              <w:rPr>
                <w:rFonts w:ascii="Tahoma" w:hAnsi="Tahoma" w:cs="Tahoma"/>
                <w:b/>
                <w:lang w:eastAsia="ru-RU"/>
              </w:rPr>
              <w:t>Е.С.</w:t>
            </w:r>
            <w:r w:rsidR="00490D40" w:rsidRPr="007E34E7">
              <w:rPr>
                <w:rFonts w:ascii="Tahoma" w:hAnsi="Tahoma" w:cs="Tahoma"/>
                <w:b/>
                <w:lang w:val="en-US" w:eastAsia="ru-RU"/>
              </w:rPr>
              <w:t> </w:t>
            </w:r>
            <w:r w:rsidRPr="007E34E7">
              <w:rPr>
                <w:rFonts w:ascii="Tahoma" w:hAnsi="Tahoma" w:cs="Tahoma"/>
                <w:b/>
                <w:lang w:eastAsia="ru-RU"/>
              </w:rPr>
              <w:t>Безденежн</w:t>
            </w:r>
            <w:r w:rsidR="00490D40" w:rsidRPr="007E34E7">
              <w:rPr>
                <w:rFonts w:ascii="Tahoma" w:hAnsi="Tahoma" w:cs="Tahoma"/>
                <w:b/>
                <w:lang w:eastAsia="ru-RU"/>
              </w:rPr>
              <w:t>ы</w:t>
            </w:r>
            <w:r w:rsidRPr="007E34E7">
              <w:rPr>
                <w:rFonts w:ascii="Tahoma" w:hAnsi="Tahoma" w:cs="Tahoma"/>
                <w:b/>
                <w:lang w:eastAsia="ru-RU"/>
              </w:rPr>
              <w:t>х</w:t>
            </w:r>
          </w:p>
        </w:tc>
      </w:tr>
      <w:tr w:rsidR="00982933" w:rsidRPr="00012F81" w:rsidTr="00982933">
        <w:trPr>
          <w:gridAfter w:val="1"/>
          <w:wAfter w:w="44" w:type="dxa"/>
        </w:trPr>
        <w:tc>
          <w:tcPr>
            <w:tcW w:w="4805" w:type="dxa"/>
          </w:tcPr>
          <w:p w:rsidR="00982933" w:rsidRPr="007E34E7" w:rsidRDefault="00982933">
            <w:pPr>
              <w:spacing w:after="0" w:line="240" w:lineRule="auto"/>
              <w:ind w:left="155"/>
              <w:rPr>
                <w:rFonts w:ascii="Tahoma" w:hAnsi="Tahoma" w:cs="Tahoma"/>
                <w:b/>
                <w:bCs/>
                <w:lang w:eastAsia="ru-RU"/>
              </w:rPr>
            </w:pPr>
          </w:p>
        </w:tc>
        <w:tc>
          <w:tcPr>
            <w:tcW w:w="1121" w:type="dxa"/>
          </w:tcPr>
          <w:p w:rsidR="00982933" w:rsidRPr="007E34E7" w:rsidRDefault="00982933">
            <w:pPr>
              <w:spacing w:after="0" w:line="240" w:lineRule="auto"/>
              <w:ind w:left="162"/>
              <w:jc w:val="both"/>
              <w:rPr>
                <w:rFonts w:ascii="Tahoma" w:hAnsi="Tahoma" w:cs="Tahoma"/>
                <w:b/>
                <w:lang w:eastAsia="ru-RU"/>
              </w:rPr>
            </w:pPr>
          </w:p>
        </w:tc>
        <w:tc>
          <w:tcPr>
            <w:tcW w:w="1572" w:type="dxa"/>
          </w:tcPr>
          <w:p w:rsidR="00982933" w:rsidRPr="007E34E7" w:rsidRDefault="00982933">
            <w:pPr>
              <w:spacing w:after="0" w:line="240" w:lineRule="auto"/>
              <w:ind w:left="162"/>
              <w:jc w:val="both"/>
              <w:rPr>
                <w:rFonts w:ascii="Tahoma" w:hAnsi="Tahoma" w:cs="Tahoma"/>
                <w:b/>
                <w:lang w:eastAsia="ru-RU"/>
              </w:rPr>
            </w:pPr>
          </w:p>
        </w:tc>
        <w:tc>
          <w:tcPr>
            <w:tcW w:w="2343" w:type="dxa"/>
          </w:tcPr>
          <w:p w:rsidR="00982933" w:rsidRPr="007E34E7" w:rsidRDefault="00982933">
            <w:pPr>
              <w:spacing w:after="0" w:line="240" w:lineRule="auto"/>
              <w:ind w:left="162"/>
              <w:jc w:val="both"/>
              <w:rPr>
                <w:rFonts w:ascii="Tahoma" w:hAnsi="Tahoma" w:cs="Tahoma"/>
                <w:b/>
                <w:lang w:eastAsia="ru-RU"/>
              </w:rPr>
            </w:pPr>
          </w:p>
        </w:tc>
      </w:tr>
      <w:tr w:rsidR="00982933" w:rsidRPr="00012F81" w:rsidTr="00982933">
        <w:trPr>
          <w:gridAfter w:val="1"/>
          <w:wAfter w:w="44" w:type="dxa"/>
        </w:trPr>
        <w:tc>
          <w:tcPr>
            <w:tcW w:w="4805" w:type="dxa"/>
          </w:tcPr>
          <w:p w:rsidR="00982933" w:rsidRPr="007E34E7" w:rsidRDefault="00982933">
            <w:pPr>
              <w:spacing w:after="0" w:line="240" w:lineRule="auto"/>
              <w:ind w:left="155"/>
              <w:rPr>
                <w:rFonts w:ascii="Tahoma" w:hAnsi="Tahoma" w:cs="Tahoma"/>
                <w:b/>
                <w:bCs/>
                <w:lang w:eastAsia="ru-RU"/>
              </w:rPr>
            </w:pPr>
            <w:r w:rsidRPr="007E34E7">
              <w:rPr>
                <w:rFonts w:ascii="Tahoma" w:hAnsi="Tahoma" w:cs="Tahoma"/>
                <w:b/>
                <w:bCs/>
                <w:lang w:eastAsia="ru-RU"/>
              </w:rPr>
              <w:t>Руководитель Аппарата</w:t>
            </w:r>
          </w:p>
        </w:tc>
        <w:tc>
          <w:tcPr>
            <w:tcW w:w="1121" w:type="dxa"/>
          </w:tcPr>
          <w:p w:rsidR="00982933" w:rsidRPr="007E34E7" w:rsidRDefault="00982933">
            <w:pPr>
              <w:spacing w:after="0" w:line="240" w:lineRule="auto"/>
              <w:ind w:left="162"/>
              <w:jc w:val="both"/>
              <w:rPr>
                <w:rFonts w:ascii="Tahoma" w:hAnsi="Tahoma" w:cs="Tahoma"/>
                <w:b/>
                <w:lang w:eastAsia="ru-RU"/>
              </w:rPr>
            </w:pPr>
          </w:p>
        </w:tc>
        <w:tc>
          <w:tcPr>
            <w:tcW w:w="1572" w:type="dxa"/>
          </w:tcPr>
          <w:p w:rsidR="00982933" w:rsidRPr="007E34E7" w:rsidRDefault="00982933">
            <w:pPr>
              <w:spacing w:after="0" w:line="240" w:lineRule="auto"/>
              <w:ind w:left="162"/>
              <w:jc w:val="both"/>
              <w:rPr>
                <w:rFonts w:ascii="Tahoma" w:hAnsi="Tahoma" w:cs="Tahoma"/>
                <w:b/>
                <w:lang w:eastAsia="ru-RU"/>
              </w:rPr>
            </w:pPr>
          </w:p>
        </w:tc>
        <w:tc>
          <w:tcPr>
            <w:tcW w:w="2343" w:type="dxa"/>
          </w:tcPr>
          <w:p w:rsidR="00982933" w:rsidRPr="007E34E7" w:rsidRDefault="00982933">
            <w:pPr>
              <w:spacing w:after="0" w:line="240" w:lineRule="auto"/>
              <w:ind w:left="162"/>
              <w:jc w:val="both"/>
              <w:rPr>
                <w:rFonts w:ascii="Tahoma" w:hAnsi="Tahoma" w:cs="Tahoma"/>
                <w:b/>
                <w:lang w:eastAsia="ru-RU"/>
              </w:rPr>
            </w:pPr>
            <w:r w:rsidRPr="007E34E7">
              <w:rPr>
                <w:rFonts w:ascii="Tahoma" w:hAnsi="Tahoma" w:cs="Tahoma"/>
                <w:b/>
                <w:lang w:eastAsia="ru-RU"/>
              </w:rPr>
              <w:t>Е.А. Кондратова</w:t>
            </w:r>
          </w:p>
        </w:tc>
      </w:tr>
      <w:tr w:rsidR="00982933" w:rsidRPr="00012F81" w:rsidTr="00982933">
        <w:trPr>
          <w:gridAfter w:val="1"/>
          <w:wAfter w:w="44" w:type="dxa"/>
        </w:trPr>
        <w:tc>
          <w:tcPr>
            <w:tcW w:w="4805" w:type="dxa"/>
          </w:tcPr>
          <w:p w:rsidR="00982933" w:rsidRPr="007E34E7" w:rsidRDefault="00982933" w:rsidP="00755830">
            <w:pPr>
              <w:spacing w:after="0" w:line="240" w:lineRule="auto"/>
              <w:ind w:left="155"/>
              <w:rPr>
                <w:rFonts w:ascii="Tahoma" w:hAnsi="Tahoma" w:cs="Tahoma"/>
                <w:b/>
                <w:bCs/>
                <w:lang w:eastAsia="ru-RU"/>
              </w:rPr>
            </w:pPr>
          </w:p>
        </w:tc>
        <w:tc>
          <w:tcPr>
            <w:tcW w:w="1121" w:type="dxa"/>
          </w:tcPr>
          <w:p w:rsidR="00982933" w:rsidRPr="007E34E7" w:rsidRDefault="00982933" w:rsidP="00755830">
            <w:pPr>
              <w:spacing w:after="0" w:line="240" w:lineRule="auto"/>
              <w:ind w:left="162"/>
              <w:jc w:val="both"/>
              <w:rPr>
                <w:rFonts w:ascii="Tahoma" w:hAnsi="Tahoma" w:cs="Tahoma"/>
                <w:b/>
                <w:lang w:eastAsia="ru-RU"/>
              </w:rPr>
            </w:pPr>
          </w:p>
        </w:tc>
        <w:tc>
          <w:tcPr>
            <w:tcW w:w="1572" w:type="dxa"/>
          </w:tcPr>
          <w:p w:rsidR="00982933" w:rsidRPr="007E34E7" w:rsidRDefault="00982933" w:rsidP="00755830">
            <w:pPr>
              <w:spacing w:after="0" w:line="240" w:lineRule="auto"/>
              <w:ind w:left="162"/>
              <w:jc w:val="both"/>
              <w:rPr>
                <w:rFonts w:ascii="Tahoma" w:hAnsi="Tahoma" w:cs="Tahoma"/>
                <w:b/>
                <w:lang w:eastAsia="ru-RU"/>
              </w:rPr>
            </w:pPr>
          </w:p>
        </w:tc>
        <w:tc>
          <w:tcPr>
            <w:tcW w:w="2343" w:type="dxa"/>
          </w:tcPr>
          <w:p w:rsidR="00982933" w:rsidRPr="007E34E7" w:rsidRDefault="00982933" w:rsidP="00755830">
            <w:pPr>
              <w:spacing w:after="0" w:line="240" w:lineRule="auto"/>
              <w:ind w:left="162"/>
              <w:jc w:val="both"/>
              <w:rPr>
                <w:rFonts w:ascii="Tahoma" w:hAnsi="Tahoma" w:cs="Tahoma"/>
                <w:b/>
                <w:lang w:eastAsia="ru-RU"/>
              </w:rPr>
            </w:pP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r w:rsidRPr="007E34E7">
              <w:rPr>
                <w:rFonts w:ascii="Tahoma" w:hAnsi="Tahoma" w:cs="Tahoma"/>
                <w:b/>
                <w:lang w:eastAsia="ru-RU"/>
              </w:rPr>
              <w:t>Директор Заполярного филиала</w:t>
            </w: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r w:rsidRPr="007E34E7">
              <w:rPr>
                <w:rFonts w:ascii="Tahoma" w:hAnsi="Tahoma" w:cs="Tahoma"/>
                <w:b/>
                <w:lang w:eastAsia="ru-RU"/>
              </w:rPr>
              <w:t>А.А. Рюмин</w:t>
            </w: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r w:rsidRPr="007E34E7">
              <w:rPr>
                <w:rFonts w:ascii="Tahoma" w:hAnsi="Tahoma" w:cs="Tahoma"/>
                <w:b/>
                <w:lang w:eastAsia="ru-RU"/>
              </w:rPr>
              <w:t>Директор Заполярного транспортного филиала</w:t>
            </w: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r w:rsidRPr="007E34E7">
              <w:rPr>
                <w:rFonts w:ascii="Tahoma" w:hAnsi="Tahoma" w:cs="Tahoma"/>
                <w:b/>
                <w:lang w:eastAsia="ru-RU"/>
              </w:rPr>
              <w:t>И.Б. Уздин</w:t>
            </w: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r w:rsidRPr="007E34E7">
              <w:rPr>
                <w:rFonts w:ascii="Tahoma" w:hAnsi="Tahoma" w:cs="Tahoma"/>
                <w:b/>
                <w:lang w:eastAsia="ru-RU"/>
              </w:rPr>
              <w:t>Директор Мурманского транспортного филиала</w:t>
            </w: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r w:rsidRPr="007E34E7">
              <w:rPr>
                <w:rFonts w:ascii="Tahoma" w:hAnsi="Tahoma" w:cs="Tahoma"/>
                <w:b/>
                <w:lang w:eastAsia="ru-RU"/>
              </w:rPr>
              <w:t>В.В. Коноплев</w:t>
            </w: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r w:rsidRPr="007E34E7">
              <w:rPr>
                <w:rFonts w:ascii="Tahoma" w:hAnsi="Tahoma" w:cs="Tahoma"/>
                <w:b/>
                <w:lang w:eastAsia="ru-RU"/>
              </w:rPr>
              <w:t>Директор Красноярского транспортного филиала</w:t>
            </w: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r w:rsidRPr="007E34E7">
              <w:rPr>
                <w:rFonts w:ascii="Tahoma" w:hAnsi="Tahoma" w:cs="Tahoma"/>
                <w:b/>
                <w:lang w:eastAsia="ru-RU"/>
              </w:rPr>
              <w:t>А.Б. Иванов</w:t>
            </w: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r w:rsidRPr="007E34E7">
              <w:rPr>
                <w:rFonts w:ascii="Tahoma" w:hAnsi="Tahoma" w:cs="Tahoma"/>
                <w:b/>
                <w:lang w:eastAsia="ru-RU"/>
              </w:rPr>
              <w:t>Директор Архангельского транспортного филиала</w:t>
            </w: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r w:rsidRPr="007E34E7">
              <w:rPr>
                <w:rFonts w:ascii="Tahoma" w:hAnsi="Tahoma" w:cs="Tahoma"/>
                <w:b/>
                <w:lang w:eastAsia="ru-RU"/>
              </w:rPr>
              <w:t>А.В. Захаров</w:t>
            </w: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r w:rsidRPr="007E34E7">
              <w:rPr>
                <w:rFonts w:ascii="Tahoma" w:hAnsi="Tahoma" w:cs="Tahoma"/>
                <w:b/>
                <w:lang w:eastAsia="ru-RU"/>
              </w:rPr>
              <w:t>Директор Департамента внутреннего контроля</w:t>
            </w: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r w:rsidRPr="007E34E7">
              <w:rPr>
                <w:rFonts w:ascii="Tahoma" w:hAnsi="Tahoma" w:cs="Tahoma"/>
                <w:b/>
                <w:lang w:eastAsia="ru-RU"/>
              </w:rPr>
              <w:t>Н.М. Пластинина</w:t>
            </w: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r w:rsidRPr="007E34E7">
              <w:rPr>
                <w:rFonts w:ascii="Tahoma" w:hAnsi="Tahoma" w:cs="Tahoma"/>
                <w:b/>
                <w:lang w:eastAsia="ru-RU"/>
              </w:rPr>
              <w:t>Директор Производственного департамента</w:t>
            </w: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r w:rsidRPr="007E34E7">
              <w:rPr>
                <w:rFonts w:ascii="Tahoma" w:hAnsi="Tahoma" w:cs="Tahoma"/>
                <w:b/>
                <w:lang w:eastAsia="ru-RU"/>
              </w:rPr>
              <w:t>Б.И. Кужель</w:t>
            </w: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p>
        </w:tc>
      </w:tr>
      <w:tr w:rsidR="00982933" w:rsidRPr="00012F81" w:rsidTr="00982933">
        <w:tc>
          <w:tcPr>
            <w:tcW w:w="4805" w:type="dxa"/>
          </w:tcPr>
          <w:p w:rsidR="00982933" w:rsidRPr="007E34E7" w:rsidRDefault="00982933" w:rsidP="00627BDB">
            <w:pPr>
              <w:spacing w:after="0" w:line="240" w:lineRule="auto"/>
              <w:ind w:left="155"/>
              <w:rPr>
                <w:rFonts w:ascii="Tahoma" w:hAnsi="Tahoma" w:cs="Tahoma"/>
                <w:b/>
                <w:lang w:eastAsia="ru-RU"/>
              </w:rPr>
            </w:pPr>
            <w:r w:rsidRPr="007E34E7">
              <w:rPr>
                <w:rFonts w:ascii="Tahoma" w:hAnsi="Tahoma" w:cs="Tahoma"/>
                <w:b/>
                <w:lang w:eastAsia="ru-RU"/>
              </w:rPr>
              <w:t>Директор Департамента кадровой политики</w:t>
            </w:r>
          </w:p>
        </w:tc>
        <w:tc>
          <w:tcPr>
            <w:tcW w:w="1121" w:type="dxa"/>
          </w:tcPr>
          <w:p w:rsidR="00982933" w:rsidRPr="007E34E7" w:rsidRDefault="00982933" w:rsidP="00627BDB">
            <w:pPr>
              <w:spacing w:after="0" w:line="240" w:lineRule="auto"/>
              <w:ind w:left="162"/>
              <w:jc w:val="both"/>
              <w:rPr>
                <w:rFonts w:ascii="Tahoma" w:hAnsi="Tahoma" w:cs="Tahoma"/>
                <w:b/>
                <w:lang w:eastAsia="ru-RU"/>
              </w:rPr>
            </w:pPr>
          </w:p>
        </w:tc>
        <w:tc>
          <w:tcPr>
            <w:tcW w:w="1572" w:type="dxa"/>
          </w:tcPr>
          <w:p w:rsidR="00982933" w:rsidRPr="007E34E7" w:rsidRDefault="00982933" w:rsidP="00627BDB">
            <w:pPr>
              <w:spacing w:after="0" w:line="240" w:lineRule="auto"/>
              <w:ind w:left="162"/>
              <w:jc w:val="both"/>
              <w:rPr>
                <w:rFonts w:ascii="Tahoma" w:hAnsi="Tahoma" w:cs="Tahoma"/>
                <w:b/>
                <w:lang w:eastAsia="ru-RU"/>
              </w:rPr>
            </w:pPr>
          </w:p>
        </w:tc>
        <w:tc>
          <w:tcPr>
            <w:tcW w:w="2387" w:type="dxa"/>
            <w:gridSpan w:val="2"/>
          </w:tcPr>
          <w:p w:rsidR="00982933" w:rsidRPr="007E34E7" w:rsidRDefault="00982933" w:rsidP="00627BDB">
            <w:pPr>
              <w:spacing w:after="0" w:line="240" w:lineRule="auto"/>
              <w:ind w:left="162"/>
              <w:jc w:val="both"/>
              <w:rPr>
                <w:rFonts w:ascii="Tahoma" w:hAnsi="Tahoma" w:cs="Tahoma"/>
                <w:b/>
                <w:lang w:eastAsia="ru-RU"/>
              </w:rPr>
            </w:pPr>
            <w:r w:rsidRPr="007E34E7">
              <w:rPr>
                <w:rFonts w:ascii="Tahoma" w:hAnsi="Tahoma" w:cs="Tahoma"/>
                <w:b/>
                <w:lang w:eastAsia="ru-RU"/>
              </w:rPr>
              <w:t>Г.А. Голощапова</w:t>
            </w:r>
          </w:p>
        </w:tc>
      </w:tr>
    </w:tbl>
    <w:p w:rsidR="00982933" w:rsidRPr="007E34E7" w:rsidRDefault="00982933" w:rsidP="00627BDB">
      <w:pPr>
        <w:rPr>
          <w:rFonts w:ascii="Tahoma" w:hAnsi="Tahoma" w:cs="Tahoma"/>
          <w:b/>
          <w:color w:val="FF0000"/>
          <w:lang w:eastAsia="ru-RU"/>
        </w:rPr>
      </w:pPr>
      <w:r w:rsidRPr="007E34E7">
        <w:rPr>
          <w:rFonts w:ascii="Tahoma" w:hAnsi="Tahoma" w:cs="Tahoma"/>
          <w:b/>
          <w:color w:val="FF0000"/>
          <w:lang w:eastAsia="ru-RU"/>
        </w:rPr>
        <w:br w:type="page"/>
      </w:r>
    </w:p>
    <w:p w:rsidR="00982933" w:rsidRPr="00627BDB" w:rsidRDefault="00982933" w:rsidP="00627BDB">
      <w:pPr>
        <w:spacing w:after="0" w:line="240" w:lineRule="auto"/>
        <w:ind w:right="9071"/>
        <w:jc w:val="both"/>
        <w:rPr>
          <w:rFonts w:ascii="Times New Roman" w:hAnsi="Times New Roman"/>
          <w:b/>
          <w:color w:val="FF0000"/>
          <w:sz w:val="24"/>
          <w:szCs w:val="24"/>
          <w:lang w:eastAsia="ru-RU"/>
        </w:rPr>
      </w:pPr>
    </w:p>
    <w:p w:rsidR="00982933" w:rsidRPr="007E34E7" w:rsidRDefault="00982933" w:rsidP="00627BDB">
      <w:pPr>
        <w:widowControl w:val="0"/>
        <w:tabs>
          <w:tab w:val="center" w:pos="4960"/>
        </w:tabs>
        <w:spacing w:after="0" w:line="240" w:lineRule="auto"/>
        <w:jc w:val="center"/>
        <w:rPr>
          <w:rFonts w:ascii="Tahoma" w:hAnsi="Tahoma" w:cs="Tahoma"/>
          <w:b/>
          <w:bCs/>
          <w:sz w:val="24"/>
          <w:szCs w:val="24"/>
          <w:lang w:eastAsia="ru-RU"/>
        </w:rPr>
      </w:pPr>
      <w:r w:rsidRPr="007E34E7">
        <w:rPr>
          <w:rFonts w:ascii="Tahoma" w:hAnsi="Tahoma" w:cs="Tahoma"/>
          <w:b/>
          <w:bCs/>
          <w:sz w:val="24"/>
          <w:szCs w:val="24"/>
          <w:lang w:eastAsia="ru-RU"/>
        </w:rPr>
        <w:t>Лист регистрации изменений документа</w:t>
      </w:r>
    </w:p>
    <w:p w:rsidR="00982933" w:rsidRPr="00627BDB" w:rsidRDefault="00982933" w:rsidP="00627BDB">
      <w:pPr>
        <w:spacing w:after="0" w:line="240" w:lineRule="auto"/>
        <w:rPr>
          <w:rFonts w:ascii="Times New Roman" w:hAnsi="Times New Roman"/>
          <w:b/>
          <w:sz w:val="24"/>
          <w:szCs w:val="24"/>
          <w:lang w:eastAsia="ru-RU"/>
        </w:rPr>
      </w:pPr>
    </w:p>
    <w:tbl>
      <w:tblPr>
        <w:tblW w:w="10206" w:type="dxa"/>
        <w:tblInd w:w="-6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04"/>
        <w:gridCol w:w="5049"/>
        <w:gridCol w:w="1870"/>
        <w:gridCol w:w="1683"/>
      </w:tblGrid>
      <w:tr w:rsidR="00982933" w:rsidRPr="00C44B68" w:rsidTr="00627BDB">
        <w:trPr>
          <w:cantSplit/>
        </w:trPr>
        <w:tc>
          <w:tcPr>
            <w:tcW w:w="1604" w:type="dxa"/>
          </w:tcPr>
          <w:p w:rsidR="00982933" w:rsidRPr="007E34E7" w:rsidRDefault="00982933" w:rsidP="00627BDB">
            <w:pPr>
              <w:widowControl w:val="0"/>
              <w:spacing w:after="0" w:line="240" w:lineRule="auto"/>
              <w:jc w:val="center"/>
              <w:rPr>
                <w:rFonts w:ascii="Tahoma" w:hAnsi="Tahoma" w:cs="Tahoma"/>
                <w:b/>
                <w:sz w:val="20"/>
                <w:szCs w:val="20"/>
                <w:lang w:eastAsia="ru-RU"/>
              </w:rPr>
            </w:pPr>
            <w:r w:rsidRPr="007E34E7">
              <w:rPr>
                <w:rFonts w:ascii="Tahoma" w:hAnsi="Tahoma" w:cs="Tahoma"/>
                <w:b/>
                <w:sz w:val="20"/>
                <w:szCs w:val="20"/>
                <w:lang w:eastAsia="ru-RU"/>
              </w:rPr>
              <w:t>Номер</w:t>
            </w:r>
          </w:p>
          <w:p w:rsidR="00982933" w:rsidRPr="007E34E7" w:rsidRDefault="00982933" w:rsidP="00627BDB">
            <w:pPr>
              <w:widowControl w:val="0"/>
              <w:spacing w:after="0" w:line="240" w:lineRule="auto"/>
              <w:jc w:val="center"/>
              <w:rPr>
                <w:rFonts w:ascii="Tahoma" w:hAnsi="Tahoma" w:cs="Tahoma"/>
                <w:b/>
                <w:sz w:val="20"/>
                <w:szCs w:val="20"/>
                <w:lang w:eastAsia="ru-RU"/>
              </w:rPr>
            </w:pPr>
            <w:r w:rsidRPr="007E34E7">
              <w:rPr>
                <w:rFonts w:ascii="Tahoma" w:hAnsi="Tahoma" w:cs="Tahoma"/>
                <w:b/>
                <w:sz w:val="20"/>
                <w:szCs w:val="20"/>
                <w:lang w:eastAsia="ru-RU"/>
              </w:rPr>
              <w:t xml:space="preserve">  изменения </w:t>
            </w:r>
          </w:p>
          <w:p w:rsidR="00982933" w:rsidRPr="007E34E7" w:rsidRDefault="00982933" w:rsidP="00627BDB">
            <w:pPr>
              <w:widowControl w:val="0"/>
              <w:spacing w:after="0" w:line="240" w:lineRule="auto"/>
              <w:jc w:val="center"/>
              <w:rPr>
                <w:rFonts w:ascii="Tahoma" w:hAnsi="Tahoma" w:cs="Tahoma"/>
                <w:b/>
                <w:sz w:val="20"/>
                <w:szCs w:val="20"/>
                <w:lang w:eastAsia="ru-RU"/>
              </w:rPr>
            </w:pPr>
          </w:p>
        </w:tc>
        <w:tc>
          <w:tcPr>
            <w:tcW w:w="5049" w:type="dxa"/>
            <w:vAlign w:val="center"/>
          </w:tcPr>
          <w:p w:rsidR="00982933" w:rsidRPr="007E34E7" w:rsidRDefault="00982933" w:rsidP="00627BDB">
            <w:pPr>
              <w:widowControl w:val="0"/>
              <w:spacing w:after="0" w:line="240" w:lineRule="auto"/>
              <w:jc w:val="center"/>
              <w:rPr>
                <w:rFonts w:ascii="Tahoma" w:hAnsi="Tahoma" w:cs="Tahoma"/>
                <w:b/>
                <w:sz w:val="20"/>
                <w:szCs w:val="20"/>
                <w:lang w:eastAsia="ru-RU"/>
              </w:rPr>
            </w:pPr>
            <w:r w:rsidRPr="007E34E7">
              <w:rPr>
                <w:rFonts w:ascii="Tahoma" w:hAnsi="Tahoma" w:cs="Tahoma"/>
                <w:b/>
                <w:sz w:val="20"/>
                <w:szCs w:val="20"/>
                <w:lang w:eastAsia="ru-RU"/>
              </w:rPr>
              <w:t>Изменение и/или поправка к документу</w:t>
            </w:r>
          </w:p>
        </w:tc>
        <w:tc>
          <w:tcPr>
            <w:tcW w:w="1870" w:type="dxa"/>
          </w:tcPr>
          <w:p w:rsidR="00982933" w:rsidRPr="007E34E7" w:rsidRDefault="00982933" w:rsidP="00627BDB">
            <w:pPr>
              <w:widowControl w:val="0"/>
              <w:spacing w:after="0" w:line="240" w:lineRule="auto"/>
              <w:jc w:val="center"/>
              <w:rPr>
                <w:rFonts w:ascii="Tahoma" w:hAnsi="Tahoma" w:cs="Tahoma"/>
                <w:b/>
                <w:sz w:val="20"/>
                <w:szCs w:val="20"/>
                <w:lang w:eastAsia="ru-RU"/>
              </w:rPr>
            </w:pPr>
            <w:r w:rsidRPr="007E34E7">
              <w:rPr>
                <w:rFonts w:ascii="Tahoma" w:hAnsi="Tahoma" w:cs="Tahoma"/>
                <w:b/>
                <w:sz w:val="20"/>
                <w:szCs w:val="20"/>
                <w:lang w:eastAsia="ru-RU"/>
              </w:rPr>
              <w:t xml:space="preserve">Документ,  </w:t>
            </w:r>
          </w:p>
          <w:p w:rsidR="00982933" w:rsidRPr="007E34E7" w:rsidRDefault="00982933" w:rsidP="00627BDB">
            <w:pPr>
              <w:widowControl w:val="0"/>
              <w:spacing w:after="0" w:line="240" w:lineRule="auto"/>
              <w:jc w:val="center"/>
              <w:rPr>
                <w:rFonts w:ascii="Tahoma" w:hAnsi="Tahoma" w:cs="Tahoma"/>
                <w:b/>
                <w:sz w:val="20"/>
                <w:szCs w:val="20"/>
                <w:lang w:eastAsia="ru-RU"/>
              </w:rPr>
            </w:pPr>
            <w:r w:rsidRPr="007E34E7">
              <w:rPr>
                <w:rFonts w:ascii="Tahoma" w:hAnsi="Tahoma" w:cs="Tahoma"/>
                <w:b/>
                <w:sz w:val="20"/>
                <w:szCs w:val="20"/>
                <w:lang w:eastAsia="ru-RU"/>
              </w:rPr>
              <w:t xml:space="preserve">вводящий   </w:t>
            </w:r>
          </w:p>
          <w:p w:rsidR="00982933" w:rsidRPr="007E34E7" w:rsidRDefault="00982933" w:rsidP="00627BDB">
            <w:pPr>
              <w:widowControl w:val="0"/>
              <w:spacing w:after="0" w:line="240" w:lineRule="auto"/>
              <w:jc w:val="center"/>
              <w:rPr>
                <w:rFonts w:ascii="Tahoma" w:hAnsi="Tahoma" w:cs="Tahoma"/>
                <w:b/>
                <w:sz w:val="20"/>
                <w:szCs w:val="20"/>
                <w:lang w:eastAsia="ru-RU"/>
              </w:rPr>
            </w:pPr>
            <w:r w:rsidRPr="007E34E7">
              <w:rPr>
                <w:rFonts w:ascii="Tahoma" w:hAnsi="Tahoma" w:cs="Tahoma"/>
                <w:b/>
                <w:sz w:val="20"/>
                <w:szCs w:val="20"/>
                <w:lang w:eastAsia="ru-RU"/>
              </w:rPr>
              <w:t xml:space="preserve">изменение  </w:t>
            </w:r>
          </w:p>
        </w:tc>
        <w:tc>
          <w:tcPr>
            <w:tcW w:w="1683" w:type="dxa"/>
          </w:tcPr>
          <w:p w:rsidR="00982933" w:rsidRPr="007E34E7" w:rsidRDefault="00982933" w:rsidP="00627BDB">
            <w:pPr>
              <w:widowControl w:val="0"/>
              <w:spacing w:after="0" w:line="240" w:lineRule="auto"/>
              <w:jc w:val="center"/>
              <w:rPr>
                <w:rFonts w:ascii="Tahoma" w:hAnsi="Tahoma" w:cs="Tahoma"/>
                <w:b/>
                <w:sz w:val="20"/>
                <w:szCs w:val="20"/>
                <w:lang w:eastAsia="ru-RU"/>
              </w:rPr>
            </w:pPr>
            <w:r w:rsidRPr="007E34E7">
              <w:rPr>
                <w:rFonts w:ascii="Tahoma" w:hAnsi="Tahoma" w:cs="Tahoma"/>
                <w:b/>
                <w:sz w:val="20"/>
                <w:szCs w:val="20"/>
                <w:lang w:eastAsia="ru-RU"/>
              </w:rPr>
              <w:t>Дата</w:t>
            </w:r>
          </w:p>
          <w:p w:rsidR="00982933" w:rsidRPr="007E34E7" w:rsidRDefault="00982933" w:rsidP="00627BDB">
            <w:pPr>
              <w:widowControl w:val="0"/>
              <w:spacing w:after="0" w:line="240" w:lineRule="auto"/>
              <w:jc w:val="center"/>
              <w:rPr>
                <w:rFonts w:ascii="Tahoma" w:hAnsi="Tahoma" w:cs="Tahoma"/>
                <w:b/>
                <w:sz w:val="20"/>
                <w:szCs w:val="20"/>
                <w:lang w:eastAsia="ru-RU"/>
              </w:rPr>
            </w:pPr>
            <w:r w:rsidRPr="007E34E7">
              <w:rPr>
                <w:rFonts w:ascii="Tahoma" w:hAnsi="Tahoma" w:cs="Tahoma"/>
                <w:b/>
                <w:sz w:val="20"/>
                <w:szCs w:val="20"/>
                <w:lang w:eastAsia="ru-RU"/>
              </w:rPr>
              <w:t>введения</w:t>
            </w:r>
          </w:p>
          <w:p w:rsidR="00982933" w:rsidRPr="007E34E7" w:rsidRDefault="00982933" w:rsidP="00627BDB">
            <w:pPr>
              <w:widowControl w:val="0"/>
              <w:spacing w:after="0" w:line="240" w:lineRule="auto"/>
              <w:jc w:val="center"/>
              <w:rPr>
                <w:rFonts w:ascii="Tahoma" w:hAnsi="Tahoma" w:cs="Tahoma"/>
                <w:b/>
                <w:sz w:val="20"/>
                <w:szCs w:val="20"/>
                <w:lang w:eastAsia="ru-RU"/>
              </w:rPr>
            </w:pPr>
            <w:r w:rsidRPr="007E34E7">
              <w:rPr>
                <w:rFonts w:ascii="Tahoma" w:hAnsi="Tahoma" w:cs="Tahoma"/>
                <w:b/>
                <w:sz w:val="20"/>
                <w:szCs w:val="20"/>
                <w:lang w:eastAsia="ru-RU"/>
              </w:rPr>
              <w:t>изменения</w:t>
            </w:r>
          </w:p>
        </w:tc>
      </w:tr>
      <w:tr w:rsidR="00982933" w:rsidRPr="00C44B68" w:rsidTr="00627BDB">
        <w:trPr>
          <w:cantSplit/>
        </w:trPr>
        <w:tc>
          <w:tcPr>
            <w:tcW w:w="1604"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5049"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1870"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1683"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r>
      <w:tr w:rsidR="00982933" w:rsidRPr="00C44B68" w:rsidTr="00627BDB">
        <w:trPr>
          <w:cantSplit/>
        </w:trPr>
        <w:tc>
          <w:tcPr>
            <w:tcW w:w="1604"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5049"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1870"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1683"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r>
      <w:tr w:rsidR="00982933" w:rsidRPr="00C44B68" w:rsidTr="00627BDB">
        <w:trPr>
          <w:cantSplit/>
        </w:trPr>
        <w:tc>
          <w:tcPr>
            <w:tcW w:w="1604"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5049"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1870"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1683"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r>
      <w:tr w:rsidR="00982933" w:rsidRPr="00C44B68" w:rsidTr="00627BDB">
        <w:trPr>
          <w:cantSplit/>
        </w:trPr>
        <w:tc>
          <w:tcPr>
            <w:tcW w:w="1604"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5049"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1870"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c>
          <w:tcPr>
            <w:tcW w:w="1683" w:type="dxa"/>
          </w:tcPr>
          <w:p w:rsidR="00982933" w:rsidRPr="00627BDB" w:rsidRDefault="00982933" w:rsidP="00627BDB">
            <w:pPr>
              <w:widowControl w:val="0"/>
              <w:spacing w:after="0" w:line="240" w:lineRule="auto"/>
              <w:jc w:val="center"/>
              <w:rPr>
                <w:rFonts w:ascii="Times New Roman" w:hAnsi="Times New Roman"/>
                <w:b/>
                <w:strike/>
                <w:sz w:val="24"/>
                <w:szCs w:val="24"/>
                <w:lang w:eastAsia="ru-RU"/>
              </w:rPr>
            </w:pPr>
          </w:p>
        </w:tc>
      </w:tr>
    </w:tbl>
    <w:p w:rsidR="00982933" w:rsidRPr="00627BDB" w:rsidRDefault="00982933" w:rsidP="00627BDB">
      <w:pPr>
        <w:spacing w:after="0" w:line="240" w:lineRule="auto"/>
        <w:ind w:right="9071"/>
        <w:jc w:val="both"/>
        <w:rPr>
          <w:rFonts w:ascii="Times New Roman" w:hAnsi="Times New Roman"/>
          <w:b/>
          <w:sz w:val="24"/>
          <w:szCs w:val="24"/>
          <w:lang w:eastAsia="ru-RU"/>
        </w:rPr>
      </w:pPr>
    </w:p>
    <w:p w:rsidR="00982933" w:rsidRPr="00627BDB" w:rsidRDefault="00982933" w:rsidP="00627BDB">
      <w:pPr>
        <w:spacing w:after="0" w:line="240" w:lineRule="auto"/>
        <w:ind w:right="9071"/>
        <w:jc w:val="both"/>
        <w:rPr>
          <w:rFonts w:ascii="Times New Roman" w:hAnsi="Times New Roman"/>
          <w:b/>
          <w:color w:val="FF0000"/>
          <w:sz w:val="24"/>
          <w:szCs w:val="24"/>
          <w:lang w:eastAsia="ru-RU"/>
        </w:rPr>
      </w:pPr>
    </w:p>
    <w:p w:rsidR="00982933" w:rsidRPr="00627BDB" w:rsidRDefault="00982933" w:rsidP="00627BDB"/>
    <w:p w:rsidR="00982933" w:rsidRDefault="00982933"/>
    <w:sectPr w:rsidR="00982933" w:rsidSect="004A385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4E7" w:rsidRDefault="007E34E7">
      <w:pPr>
        <w:spacing w:after="0" w:line="240" w:lineRule="auto"/>
      </w:pPr>
      <w:r>
        <w:separator/>
      </w:r>
    </w:p>
  </w:endnote>
  <w:endnote w:type="continuationSeparator" w:id="0">
    <w:p w:rsidR="007E34E7" w:rsidRDefault="007E3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2AFF" w:usb1="4000ACFF"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Helvetica">
    <w:panose1 w:val="020B05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ragmatica">
    <w:altName w:val="Arial"/>
    <w:panose1 w:val="00000000000000000000"/>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4E7" w:rsidRDefault="007E34E7" w:rsidP="00627BDB">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4E7" w:rsidRDefault="007E34E7">
      <w:pPr>
        <w:spacing w:after="0" w:line="240" w:lineRule="auto"/>
      </w:pPr>
      <w:r>
        <w:separator/>
      </w:r>
    </w:p>
  </w:footnote>
  <w:footnote w:type="continuationSeparator" w:id="0">
    <w:p w:rsidR="007E34E7" w:rsidRDefault="007E34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90" w:type="dxa"/>
      <w:tblInd w:w="-22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082"/>
      <w:gridCol w:w="5270"/>
      <w:gridCol w:w="1904"/>
      <w:gridCol w:w="1134"/>
    </w:tblGrid>
    <w:tr w:rsidR="007E34E7" w:rsidRPr="00C44B68" w:rsidTr="00627BDB">
      <w:trPr>
        <w:cantSplit/>
      </w:trPr>
      <w:tc>
        <w:tcPr>
          <w:tcW w:w="2082" w:type="dxa"/>
          <w:vMerge w:val="restart"/>
          <w:tcBorders>
            <w:top w:val="single" w:sz="4" w:space="0" w:color="auto"/>
            <w:bottom w:val="single" w:sz="4" w:space="0" w:color="auto"/>
            <w:right w:val="single" w:sz="4" w:space="0" w:color="auto"/>
          </w:tcBorders>
          <w:vAlign w:val="center"/>
        </w:tcPr>
        <w:p w:rsidR="007E34E7" w:rsidRPr="007E34E7" w:rsidRDefault="007E34E7" w:rsidP="00627BDB">
          <w:pPr>
            <w:pStyle w:val="ad"/>
            <w:tabs>
              <w:tab w:val="left" w:pos="1968"/>
            </w:tabs>
            <w:ind w:right="360" w:firstLine="0"/>
            <w:rPr>
              <w:rFonts w:ascii="Tahoma" w:hAnsi="Tahoma" w:cs="Tahoma"/>
              <w:bCs/>
              <w:sz w:val="20"/>
            </w:rPr>
          </w:pPr>
          <w:r>
            <w:rPr>
              <w:rFonts w:ascii="Tahoma" w:hAnsi="Tahoma" w:cs="Tahoma"/>
              <w:bCs/>
              <w:sz w:val="20"/>
            </w:rPr>
            <w:t>П</w:t>
          </w:r>
          <w:r w:rsidRPr="007E34E7">
            <w:rPr>
              <w:rFonts w:ascii="Tahoma" w:hAnsi="Tahoma" w:cs="Tahoma"/>
              <w:bCs/>
              <w:sz w:val="20"/>
            </w:rPr>
            <w:t>АО «ГМК</w:t>
          </w:r>
        </w:p>
        <w:p w:rsidR="007E34E7" w:rsidRPr="007E34E7" w:rsidRDefault="007E34E7" w:rsidP="00627BDB">
          <w:pPr>
            <w:pStyle w:val="ad"/>
            <w:ind w:firstLine="0"/>
            <w:rPr>
              <w:rFonts w:ascii="Tahoma" w:hAnsi="Tahoma" w:cs="Tahoma"/>
              <w:bCs/>
              <w:sz w:val="20"/>
            </w:rPr>
          </w:pPr>
          <w:r w:rsidRPr="007E34E7">
            <w:rPr>
              <w:rFonts w:ascii="Tahoma" w:hAnsi="Tahoma" w:cs="Tahoma"/>
              <w:bCs/>
              <w:sz w:val="20"/>
            </w:rPr>
            <w:t xml:space="preserve"> «Норильский никель»</w:t>
          </w:r>
        </w:p>
      </w:tc>
      <w:tc>
        <w:tcPr>
          <w:tcW w:w="5270" w:type="dxa"/>
          <w:tcBorders>
            <w:top w:val="single" w:sz="4" w:space="0" w:color="auto"/>
            <w:left w:val="single" w:sz="4" w:space="0" w:color="auto"/>
            <w:bottom w:val="nil"/>
            <w:right w:val="single" w:sz="4" w:space="0" w:color="auto"/>
          </w:tcBorders>
        </w:tcPr>
        <w:p w:rsidR="007E34E7" w:rsidRPr="007E34E7" w:rsidRDefault="007E34E7" w:rsidP="0084181F">
          <w:pPr>
            <w:pStyle w:val="ad"/>
            <w:tabs>
              <w:tab w:val="clear" w:pos="4153"/>
              <w:tab w:val="center" w:pos="2681"/>
            </w:tabs>
            <w:rPr>
              <w:rFonts w:ascii="Tahoma" w:hAnsi="Tahoma" w:cs="Tahoma"/>
              <w:bCs/>
              <w:sz w:val="20"/>
            </w:rPr>
          </w:pPr>
          <w:r w:rsidRPr="007E34E7">
            <w:rPr>
              <w:rFonts w:ascii="Tahoma" w:hAnsi="Tahoma" w:cs="Tahoma"/>
              <w:bCs/>
              <w:sz w:val="20"/>
            </w:rPr>
            <w:t>СТО КИСМ 121-210-2014</w:t>
          </w:r>
        </w:p>
      </w:tc>
      <w:tc>
        <w:tcPr>
          <w:tcW w:w="1904" w:type="dxa"/>
          <w:vMerge w:val="restart"/>
          <w:tcBorders>
            <w:top w:val="single" w:sz="4" w:space="0" w:color="auto"/>
            <w:left w:val="single" w:sz="4" w:space="0" w:color="auto"/>
            <w:right w:val="single" w:sz="4" w:space="0" w:color="auto"/>
          </w:tcBorders>
        </w:tcPr>
        <w:p w:rsidR="007E34E7" w:rsidRPr="007E34E7" w:rsidRDefault="007E34E7" w:rsidP="00627BDB">
          <w:pPr>
            <w:pStyle w:val="ad"/>
            <w:ind w:firstLine="0"/>
            <w:rPr>
              <w:rFonts w:ascii="Tahoma" w:hAnsi="Tahoma" w:cs="Tahoma"/>
              <w:sz w:val="20"/>
            </w:rPr>
          </w:pPr>
          <w:r w:rsidRPr="007E34E7">
            <w:rPr>
              <w:rFonts w:ascii="Tahoma" w:hAnsi="Tahoma" w:cs="Tahoma"/>
              <w:sz w:val="20"/>
            </w:rPr>
            <w:t xml:space="preserve">Введен в действие </w:t>
          </w:r>
        </w:p>
        <w:p w:rsidR="007E34E7" w:rsidRPr="007E34E7" w:rsidRDefault="007E34E7" w:rsidP="004B66EA">
          <w:pPr>
            <w:pStyle w:val="ad"/>
            <w:ind w:firstLine="0"/>
            <w:rPr>
              <w:rFonts w:ascii="Tahoma" w:hAnsi="Tahoma" w:cs="Tahoma"/>
              <w:sz w:val="20"/>
            </w:rPr>
          </w:pPr>
          <w:r>
            <w:rPr>
              <w:rFonts w:ascii="Tahoma" w:hAnsi="Tahoma" w:cs="Tahoma"/>
              <w:sz w:val="20"/>
            </w:rPr>
            <w:t>06.06.2014</w:t>
          </w:r>
        </w:p>
      </w:tc>
      <w:tc>
        <w:tcPr>
          <w:tcW w:w="1134" w:type="dxa"/>
          <w:tcBorders>
            <w:top w:val="single" w:sz="4" w:space="0" w:color="auto"/>
            <w:left w:val="single" w:sz="4" w:space="0" w:color="auto"/>
          </w:tcBorders>
        </w:tcPr>
        <w:p w:rsidR="007E34E7" w:rsidRPr="007E34E7" w:rsidRDefault="007E34E7" w:rsidP="00627BDB">
          <w:pPr>
            <w:pStyle w:val="ad"/>
            <w:ind w:firstLine="0"/>
            <w:jc w:val="both"/>
            <w:rPr>
              <w:rFonts w:ascii="Tahoma" w:hAnsi="Tahoma" w:cs="Tahoma"/>
              <w:sz w:val="20"/>
            </w:rPr>
          </w:pPr>
          <w:r w:rsidRPr="007E34E7">
            <w:rPr>
              <w:rFonts w:ascii="Tahoma" w:hAnsi="Tahoma" w:cs="Tahoma"/>
              <w:sz w:val="20"/>
            </w:rPr>
            <w:t xml:space="preserve">Лист    </w:t>
          </w:r>
          <w:r w:rsidRPr="007E34E7">
            <w:rPr>
              <w:rStyle w:val="aff6"/>
              <w:rFonts w:ascii="Tahoma" w:hAnsi="Tahoma" w:cs="Tahoma"/>
            </w:rPr>
            <w:fldChar w:fldCharType="begin"/>
          </w:r>
          <w:r w:rsidRPr="007E34E7">
            <w:rPr>
              <w:rStyle w:val="aff6"/>
              <w:rFonts w:ascii="Tahoma" w:hAnsi="Tahoma" w:cs="Tahoma"/>
            </w:rPr>
            <w:instrText xml:space="preserve"> PAGE </w:instrText>
          </w:r>
          <w:r w:rsidRPr="007E34E7">
            <w:rPr>
              <w:rStyle w:val="aff6"/>
              <w:rFonts w:ascii="Tahoma" w:hAnsi="Tahoma" w:cs="Tahoma"/>
            </w:rPr>
            <w:fldChar w:fldCharType="separate"/>
          </w:r>
          <w:r w:rsidR="00F627D7">
            <w:rPr>
              <w:rStyle w:val="aff6"/>
              <w:rFonts w:ascii="Tahoma" w:hAnsi="Tahoma" w:cs="Tahoma"/>
              <w:noProof/>
            </w:rPr>
            <w:t>32</w:t>
          </w:r>
          <w:r w:rsidRPr="007E34E7">
            <w:rPr>
              <w:rStyle w:val="aff6"/>
              <w:rFonts w:ascii="Tahoma" w:hAnsi="Tahoma" w:cs="Tahoma"/>
            </w:rPr>
            <w:fldChar w:fldCharType="end"/>
          </w:r>
        </w:p>
      </w:tc>
    </w:tr>
    <w:tr w:rsidR="007E34E7" w:rsidRPr="00C44B68" w:rsidTr="00627BDB">
      <w:trPr>
        <w:cantSplit/>
      </w:trPr>
      <w:tc>
        <w:tcPr>
          <w:tcW w:w="2082" w:type="dxa"/>
          <w:vMerge/>
          <w:tcBorders>
            <w:top w:val="single" w:sz="4" w:space="0" w:color="auto"/>
            <w:bottom w:val="single" w:sz="4" w:space="0" w:color="auto"/>
            <w:right w:val="single" w:sz="4" w:space="0" w:color="auto"/>
          </w:tcBorders>
          <w:vAlign w:val="center"/>
        </w:tcPr>
        <w:p w:rsidR="007E34E7" w:rsidRPr="007E34E7" w:rsidRDefault="007E34E7" w:rsidP="00627BDB">
          <w:pPr>
            <w:rPr>
              <w:rFonts w:ascii="Tahoma" w:hAnsi="Tahoma" w:cs="Tahoma"/>
              <w:bCs/>
              <w:sz w:val="26"/>
            </w:rPr>
          </w:pPr>
        </w:p>
      </w:tc>
      <w:tc>
        <w:tcPr>
          <w:tcW w:w="5270" w:type="dxa"/>
          <w:tcBorders>
            <w:top w:val="nil"/>
            <w:left w:val="single" w:sz="4" w:space="0" w:color="auto"/>
            <w:bottom w:val="single" w:sz="4" w:space="0" w:color="auto"/>
            <w:right w:val="single" w:sz="4" w:space="0" w:color="auto"/>
          </w:tcBorders>
        </w:tcPr>
        <w:p w:rsidR="007E34E7" w:rsidRPr="007E34E7" w:rsidRDefault="007E34E7" w:rsidP="004B66EA">
          <w:pPr>
            <w:pStyle w:val="ad"/>
            <w:tabs>
              <w:tab w:val="clear" w:pos="4153"/>
              <w:tab w:val="center" w:pos="-12"/>
            </w:tabs>
            <w:ind w:firstLine="30"/>
            <w:rPr>
              <w:rFonts w:ascii="Tahoma" w:hAnsi="Tahoma" w:cs="Tahoma"/>
              <w:bCs/>
              <w:sz w:val="20"/>
            </w:rPr>
          </w:pPr>
          <w:r w:rsidRPr="007E34E7">
            <w:rPr>
              <w:rFonts w:ascii="Tahoma" w:hAnsi="Tahoma" w:cs="Tahoma"/>
              <w:bCs/>
              <w:sz w:val="20"/>
              <w:szCs w:val="20"/>
            </w:rPr>
            <w:t xml:space="preserve">Работа на высоте в </w:t>
          </w:r>
          <w:r>
            <w:rPr>
              <w:rFonts w:ascii="Tahoma" w:hAnsi="Tahoma" w:cs="Tahoma"/>
              <w:bCs/>
              <w:sz w:val="20"/>
              <w:szCs w:val="20"/>
            </w:rPr>
            <w:t>П</w:t>
          </w:r>
          <w:r w:rsidRPr="007E34E7">
            <w:rPr>
              <w:rFonts w:ascii="Tahoma" w:hAnsi="Tahoma" w:cs="Tahoma"/>
              <w:bCs/>
              <w:sz w:val="20"/>
              <w:szCs w:val="20"/>
            </w:rPr>
            <w:t>АО «ГМК «Норильский никель»</w:t>
          </w:r>
        </w:p>
      </w:tc>
      <w:tc>
        <w:tcPr>
          <w:tcW w:w="1904" w:type="dxa"/>
          <w:vMerge/>
          <w:tcBorders>
            <w:left w:val="single" w:sz="4" w:space="0" w:color="auto"/>
            <w:bottom w:val="single" w:sz="4" w:space="0" w:color="auto"/>
            <w:right w:val="single" w:sz="4" w:space="0" w:color="auto"/>
          </w:tcBorders>
          <w:vAlign w:val="center"/>
        </w:tcPr>
        <w:p w:rsidR="007E34E7" w:rsidRPr="007E34E7" w:rsidRDefault="007E34E7" w:rsidP="00627BDB">
          <w:pPr>
            <w:pStyle w:val="ad"/>
            <w:rPr>
              <w:rFonts w:ascii="Tahoma" w:hAnsi="Tahoma" w:cs="Tahoma"/>
              <w:sz w:val="20"/>
            </w:rPr>
          </w:pPr>
        </w:p>
      </w:tc>
      <w:tc>
        <w:tcPr>
          <w:tcW w:w="1134" w:type="dxa"/>
          <w:tcBorders>
            <w:left w:val="single" w:sz="4" w:space="0" w:color="auto"/>
            <w:bottom w:val="single" w:sz="4" w:space="0" w:color="auto"/>
          </w:tcBorders>
          <w:vAlign w:val="center"/>
        </w:tcPr>
        <w:p w:rsidR="007E34E7" w:rsidRPr="007E34E7" w:rsidRDefault="007E34E7" w:rsidP="00A17AA4">
          <w:pPr>
            <w:pStyle w:val="ad"/>
            <w:ind w:firstLine="0"/>
            <w:jc w:val="both"/>
            <w:rPr>
              <w:rFonts w:ascii="Tahoma" w:hAnsi="Tahoma" w:cs="Tahoma"/>
              <w:sz w:val="20"/>
            </w:rPr>
          </w:pPr>
          <w:r w:rsidRPr="007E34E7">
            <w:rPr>
              <w:rFonts w:ascii="Tahoma" w:hAnsi="Tahoma" w:cs="Tahoma"/>
              <w:sz w:val="20"/>
            </w:rPr>
            <w:t>Листов 31</w:t>
          </w:r>
        </w:p>
      </w:tc>
    </w:tr>
  </w:tbl>
  <w:p w:rsidR="007E34E7" w:rsidRDefault="007E34E7" w:rsidP="00627BDB">
    <w:pPr>
      <w:pStyle w:val="ad"/>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F1D87"/>
    <w:multiLevelType w:val="multilevel"/>
    <w:tmpl w:val="17B86182"/>
    <w:lvl w:ilvl="0">
      <w:start w:val="5"/>
      <w:numFmt w:val="decimal"/>
      <w:lvlText w:val="%1."/>
      <w:lvlJc w:val="left"/>
      <w:pPr>
        <w:ind w:left="1152" w:hanging="360"/>
      </w:pPr>
      <w:rPr>
        <w:rFonts w:cs="Times New Roman" w:hint="default"/>
      </w:rPr>
    </w:lvl>
    <w:lvl w:ilvl="1">
      <w:start w:val="1"/>
      <w:numFmt w:val="bullet"/>
      <w:lvlText w:val=""/>
      <w:lvlJc w:val="left"/>
      <w:pPr>
        <w:ind w:left="1070" w:hanging="360"/>
      </w:pPr>
      <w:rPr>
        <w:rFonts w:ascii="Symbol" w:hAnsi="Symbol"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1" w15:restartNumberingAfterBreak="0">
    <w:nsid w:val="0B7B1DD3"/>
    <w:multiLevelType w:val="multilevel"/>
    <w:tmpl w:val="B30431B2"/>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2" w15:restartNumberingAfterBreak="0">
    <w:nsid w:val="0BFC72FE"/>
    <w:multiLevelType w:val="hybridMultilevel"/>
    <w:tmpl w:val="30300706"/>
    <w:lvl w:ilvl="0" w:tplc="04190017">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 w15:restartNumberingAfterBreak="0">
    <w:nsid w:val="0DF3620A"/>
    <w:multiLevelType w:val="hybridMultilevel"/>
    <w:tmpl w:val="C234DFE2"/>
    <w:lvl w:ilvl="0" w:tplc="772A009C">
      <w:start w:val="1"/>
      <w:numFmt w:val="bullet"/>
      <w:lvlText w:val=""/>
      <w:lvlJc w:val="left"/>
      <w:pPr>
        <w:tabs>
          <w:tab w:val="num" w:pos="647"/>
        </w:tabs>
        <w:ind w:left="1214" w:hanging="363"/>
      </w:pPr>
      <w:rPr>
        <w:rFonts w:ascii="Symbol" w:hAnsi="Symbol" w:hint="default"/>
      </w:rPr>
    </w:lvl>
    <w:lvl w:ilvl="1" w:tplc="0818DCD4">
      <w:start w:val="14"/>
      <w:numFmt w:val="decimal"/>
      <w:lvlText w:val="%2"/>
      <w:lvlJc w:val="left"/>
      <w:pPr>
        <w:tabs>
          <w:tab w:val="num" w:pos="491"/>
        </w:tabs>
        <w:ind w:firstLine="709"/>
      </w:pPr>
      <w:rPr>
        <w:rFonts w:cs="Times New Roman" w:hint="default"/>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4" w15:restartNumberingAfterBreak="0">
    <w:nsid w:val="14577C56"/>
    <w:multiLevelType w:val="multilevel"/>
    <w:tmpl w:val="60F039DA"/>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5" w15:restartNumberingAfterBreak="0">
    <w:nsid w:val="1C400BAF"/>
    <w:multiLevelType w:val="multilevel"/>
    <w:tmpl w:val="C7D840B0"/>
    <w:lvl w:ilvl="0">
      <w:start w:val="1"/>
      <w:numFmt w:val="decimal"/>
      <w:lvlText w:val="%1"/>
      <w:lvlJc w:val="left"/>
      <w:pPr>
        <w:tabs>
          <w:tab w:val="num" w:pos="360"/>
        </w:tabs>
        <w:ind w:left="360" w:hanging="360"/>
      </w:pPr>
      <w:rPr>
        <w:rFonts w:cs="Times New Roman" w:hint="default"/>
      </w:rPr>
    </w:lvl>
    <w:lvl w:ilvl="1">
      <w:numFmt w:val="bullet"/>
      <w:lvlText w:val="-"/>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6" w15:restartNumberingAfterBreak="0">
    <w:nsid w:val="1E8746F5"/>
    <w:multiLevelType w:val="hybridMultilevel"/>
    <w:tmpl w:val="B8B8E1DE"/>
    <w:lvl w:ilvl="0" w:tplc="1B0276E2">
      <w:start w:val="1"/>
      <w:numFmt w:val="bullet"/>
      <w:lvlText w:val=""/>
      <w:lvlJc w:val="center"/>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1C1B2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15:restartNumberingAfterBreak="0">
    <w:nsid w:val="235F317F"/>
    <w:multiLevelType w:val="multilevel"/>
    <w:tmpl w:val="0BCC1732"/>
    <w:lvl w:ilvl="0">
      <w:start w:val="1"/>
      <w:numFmt w:val="russianLower"/>
      <w:pStyle w:val="a"/>
      <w:suff w:val="space"/>
      <w:lvlText w:val="%1)"/>
      <w:lvlJc w:val="left"/>
      <w:pPr>
        <w:ind w:firstLine="709"/>
      </w:pPr>
      <w:rPr>
        <w:rFonts w:cs="Times New Roman" w:hint="default"/>
      </w:rPr>
    </w:lvl>
    <w:lvl w:ilvl="1">
      <w:start w:val="1"/>
      <w:numFmt w:val="decimal"/>
      <w:suff w:val="space"/>
      <w:lvlText w:val="%2)"/>
      <w:lvlJc w:val="left"/>
      <w:pPr>
        <w:ind w:firstLine="1134"/>
      </w:pPr>
      <w:rPr>
        <w:rFonts w:cs="Times New Roman" w:hint="default"/>
      </w:rPr>
    </w:lvl>
    <w:lvl w:ilvl="2">
      <w:start w:val="1"/>
      <w:numFmt w:val="bullet"/>
      <w:suff w:val="space"/>
      <w:lvlText w:val=""/>
      <w:lvlJc w:val="left"/>
      <w:pPr>
        <w:ind w:firstLine="1559"/>
      </w:pPr>
      <w:rPr>
        <w:rFonts w:ascii="Symbol" w:hAnsi="Symbol" w:hint="default"/>
      </w:rPr>
    </w:lvl>
    <w:lvl w:ilvl="3">
      <w:start w:val="1"/>
      <w:numFmt w:val="decimal"/>
      <w:lvlText w:val="(%4)"/>
      <w:lvlJc w:val="left"/>
      <w:pPr>
        <w:tabs>
          <w:tab w:val="num" w:pos="2149"/>
        </w:tabs>
        <w:ind w:left="2149" w:hanging="360"/>
      </w:pPr>
      <w:rPr>
        <w:rFonts w:cs="Times New Roman" w:hint="default"/>
      </w:rPr>
    </w:lvl>
    <w:lvl w:ilvl="4">
      <w:start w:val="1"/>
      <w:numFmt w:val="lowerLetter"/>
      <w:lvlText w:val="(%5)"/>
      <w:lvlJc w:val="left"/>
      <w:pPr>
        <w:tabs>
          <w:tab w:val="num" w:pos="2509"/>
        </w:tabs>
        <w:ind w:left="2509" w:hanging="360"/>
      </w:pPr>
      <w:rPr>
        <w:rFonts w:cs="Times New Roman" w:hint="default"/>
      </w:rPr>
    </w:lvl>
    <w:lvl w:ilvl="5">
      <w:start w:val="1"/>
      <w:numFmt w:val="lowerRoman"/>
      <w:lvlText w:val="(%6)"/>
      <w:lvlJc w:val="left"/>
      <w:pPr>
        <w:tabs>
          <w:tab w:val="num" w:pos="2869"/>
        </w:tabs>
        <w:ind w:left="2869" w:hanging="360"/>
      </w:pPr>
      <w:rPr>
        <w:rFonts w:cs="Times New Roman" w:hint="default"/>
      </w:rPr>
    </w:lvl>
    <w:lvl w:ilvl="6">
      <w:start w:val="1"/>
      <w:numFmt w:val="decimal"/>
      <w:lvlText w:val="%7."/>
      <w:lvlJc w:val="left"/>
      <w:pPr>
        <w:tabs>
          <w:tab w:val="num" w:pos="3229"/>
        </w:tabs>
        <w:ind w:left="3229" w:hanging="360"/>
      </w:pPr>
      <w:rPr>
        <w:rFonts w:cs="Times New Roman" w:hint="default"/>
      </w:rPr>
    </w:lvl>
    <w:lvl w:ilvl="7">
      <w:start w:val="1"/>
      <w:numFmt w:val="lowerLetter"/>
      <w:lvlText w:val="%8."/>
      <w:lvlJc w:val="left"/>
      <w:pPr>
        <w:tabs>
          <w:tab w:val="num" w:pos="3589"/>
        </w:tabs>
        <w:ind w:left="3589" w:hanging="360"/>
      </w:pPr>
      <w:rPr>
        <w:rFonts w:cs="Times New Roman" w:hint="default"/>
      </w:rPr>
    </w:lvl>
    <w:lvl w:ilvl="8">
      <w:start w:val="1"/>
      <w:numFmt w:val="lowerRoman"/>
      <w:lvlText w:val="%9."/>
      <w:lvlJc w:val="left"/>
      <w:pPr>
        <w:tabs>
          <w:tab w:val="num" w:pos="3949"/>
        </w:tabs>
        <w:ind w:left="3949" w:hanging="360"/>
      </w:pPr>
      <w:rPr>
        <w:rFonts w:cs="Times New Roman" w:hint="default"/>
      </w:rPr>
    </w:lvl>
  </w:abstractNum>
  <w:abstractNum w:abstractNumId="9" w15:restartNumberingAfterBreak="0">
    <w:nsid w:val="26CC0A16"/>
    <w:multiLevelType w:val="multilevel"/>
    <w:tmpl w:val="198C4F7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10" w15:restartNumberingAfterBreak="0">
    <w:nsid w:val="29B37AC4"/>
    <w:multiLevelType w:val="multilevel"/>
    <w:tmpl w:val="11568DB6"/>
    <w:lvl w:ilvl="0">
      <w:start w:val="1"/>
      <w:numFmt w:val="bullet"/>
      <w:pStyle w:val="a0"/>
      <w:lvlText w:val=""/>
      <w:lvlJc w:val="left"/>
      <w:pPr>
        <w:tabs>
          <w:tab w:val="num" w:pos="1758"/>
        </w:tabs>
        <w:ind w:left="1758" w:hanging="454"/>
      </w:pPr>
      <w:rPr>
        <w:rFonts w:ascii="Symbol" w:hAnsi="Symbol" w:hint="default"/>
      </w:rPr>
    </w:lvl>
    <w:lvl w:ilvl="1">
      <w:start w:val="7"/>
      <w:numFmt w:val="bullet"/>
      <w:lvlText w:val=""/>
      <w:lvlJc w:val="left"/>
      <w:pPr>
        <w:tabs>
          <w:tab w:val="num" w:pos="2520"/>
        </w:tabs>
        <w:ind w:left="2520" w:hanging="360"/>
      </w:pPr>
      <w:rPr>
        <w:rFonts w:ascii="Symbol" w:eastAsia="Times New Roman" w:hAnsi="Symbol" w:hint="default"/>
        <w:sz w:val="20"/>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2FDD5E69"/>
    <w:multiLevelType w:val="multilevel"/>
    <w:tmpl w:val="75F0FD2A"/>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12" w15:restartNumberingAfterBreak="0">
    <w:nsid w:val="2FF45D70"/>
    <w:multiLevelType w:val="hybridMultilevel"/>
    <w:tmpl w:val="9600E932"/>
    <w:lvl w:ilvl="0" w:tplc="047C4084">
      <w:numFmt w:val="bullet"/>
      <w:lvlText w:val="-"/>
      <w:lvlJc w:val="left"/>
      <w:pPr>
        <w:ind w:left="1848" w:hanging="360"/>
      </w:pPr>
      <w:rPr>
        <w:rFonts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13" w15:restartNumberingAfterBreak="0">
    <w:nsid w:val="323D1B3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4" w15:restartNumberingAfterBreak="0">
    <w:nsid w:val="391D3D9A"/>
    <w:multiLevelType w:val="singleLevel"/>
    <w:tmpl w:val="F1C0114E"/>
    <w:lvl w:ilvl="0">
      <w:start w:val="5"/>
      <w:numFmt w:val="bullet"/>
      <w:pStyle w:val="3"/>
      <w:lvlText w:val="-"/>
      <w:lvlJc w:val="left"/>
      <w:pPr>
        <w:tabs>
          <w:tab w:val="num" w:pos="1080"/>
        </w:tabs>
        <w:ind w:left="1080" w:hanging="360"/>
      </w:pPr>
      <w:rPr>
        <w:rFonts w:hint="default"/>
      </w:rPr>
    </w:lvl>
  </w:abstractNum>
  <w:abstractNum w:abstractNumId="15" w15:restartNumberingAfterBreak="0">
    <w:nsid w:val="394C44E4"/>
    <w:multiLevelType w:val="multilevel"/>
    <w:tmpl w:val="00946DFC"/>
    <w:lvl w:ilvl="0">
      <w:start w:val="1"/>
      <w:numFmt w:val="decimal"/>
      <w:lvlText w:val="%1"/>
      <w:lvlJc w:val="left"/>
      <w:pPr>
        <w:tabs>
          <w:tab w:val="num" w:pos="360"/>
        </w:tabs>
      </w:pPr>
      <w:rPr>
        <w:rFonts w:cs="Times New Roman"/>
        <w:sz w:val="24"/>
      </w:rPr>
    </w:lvl>
    <w:lvl w:ilvl="1">
      <w:start w:val="1"/>
      <w:numFmt w:val="decimal"/>
      <w:pStyle w:val="9"/>
      <w:lvlText w:val="%1.%2"/>
      <w:lvlJc w:val="left"/>
      <w:pPr>
        <w:tabs>
          <w:tab w:val="num" w:pos="360"/>
        </w:tabs>
      </w:pPr>
      <w:rPr>
        <w:rFonts w:cs="Times New Roman"/>
        <w:sz w:val="24"/>
      </w:rPr>
    </w:lvl>
    <w:lvl w:ilvl="2">
      <w:start w:val="1"/>
      <w:numFmt w:val="decimal"/>
      <w:lvlText w:val="%1.%2.%3"/>
      <w:lvlJc w:val="left"/>
      <w:pPr>
        <w:tabs>
          <w:tab w:val="num" w:pos="720"/>
        </w:tabs>
      </w:pPr>
      <w:rPr>
        <w:rFonts w:cs="Times New Roman"/>
        <w:sz w:val="24"/>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39D5529A"/>
    <w:multiLevelType w:val="hybridMultilevel"/>
    <w:tmpl w:val="6966E340"/>
    <w:lvl w:ilvl="0" w:tplc="047C408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9ED7499"/>
    <w:multiLevelType w:val="multilevel"/>
    <w:tmpl w:val="E14226FE"/>
    <w:lvl w:ilvl="0">
      <w:start w:val="2"/>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18" w15:restartNumberingAfterBreak="0">
    <w:nsid w:val="44D97FA4"/>
    <w:multiLevelType w:val="hybridMultilevel"/>
    <w:tmpl w:val="7BEA5688"/>
    <w:lvl w:ilvl="0" w:tplc="B0BA3E5A">
      <w:start w:val="1"/>
      <w:numFmt w:val="decimal"/>
      <w:lvlText w:val="4.%1"/>
      <w:lvlJc w:val="left"/>
      <w:pPr>
        <w:tabs>
          <w:tab w:val="num" w:pos="2203"/>
        </w:tabs>
        <w:ind w:left="2203" w:hanging="360"/>
      </w:pPr>
      <w:rPr>
        <w:rFonts w:cs="Times New Roman" w:hint="default"/>
        <w:b w:val="0"/>
        <w:color w:val="auto"/>
        <w:sz w:val="24"/>
        <w:szCs w:val="24"/>
      </w:rPr>
    </w:lvl>
    <w:lvl w:ilvl="1" w:tplc="32ECF3DC">
      <w:start w:val="5"/>
      <w:numFmt w:val="decimal"/>
      <w:lvlText w:val="%2"/>
      <w:lvlJc w:val="left"/>
      <w:pPr>
        <w:tabs>
          <w:tab w:val="num" w:pos="1440"/>
        </w:tabs>
        <w:ind w:left="1440" w:hanging="360"/>
      </w:pPr>
      <w:rPr>
        <w:rFonts w:cs="Times New Roman" w:hint="default"/>
        <w:b/>
        <w:color w:val="auto"/>
        <w:sz w:val="24"/>
        <w:szCs w:val="24"/>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64E6993"/>
    <w:multiLevelType w:val="hybridMultilevel"/>
    <w:tmpl w:val="DE98EB94"/>
    <w:lvl w:ilvl="0" w:tplc="047C408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915710A"/>
    <w:multiLevelType w:val="singleLevel"/>
    <w:tmpl w:val="6E1CA80C"/>
    <w:lvl w:ilvl="0">
      <w:start w:val="1"/>
      <w:numFmt w:val="bullet"/>
      <w:pStyle w:val="30"/>
      <w:lvlText w:val=""/>
      <w:lvlJc w:val="left"/>
      <w:pPr>
        <w:tabs>
          <w:tab w:val="num" w:pos="360"/>
        </w:tabs>
        <w:ind w:left="360" w:hanging="360"/>
      </w:pPr>
      <w:rPr>
        <w:rFonts w:ascii="Symbol" w:hAnsi="Symbol" w:hint="default"/>
      </w:rPr>
    </w:lvl>
  </w:abstractNum>
  <w:abstractNum w:abstractNumId="21" w15:restartNumberingAfterBreak="0">
    <w:nsid w:val="4A904CC0"/>
    <w:multiLevelType w:val="singleLevel"/>
    <w:tmpl w:val="32B0D592"/>
    <w:lvl w:ilvl="0">
      <w:start w:val="1"/>
      <w:numFmt w:val="decimal"/>
      <w:lvlText w:val="%1."/>
      <w:lvlJc w:val="left"/>
      <w:pPr>
        <w:tabs>
          <w:tab w:val="num" w:pos="360"/>
        </w:tabs>
        <w:ind w:left="360" w:hanging="360"/>
      </w:pPr>
      <w:rPr>
        <w:rFonts w:ascii="Tahoma" w:hAnsi="Tahoma" w:cs="Tahoma" w:hint="default"/>
        <w:sz w:val="20"/>
        <w:szCs w:val="20"/>
      </w:rPr>
    </w:lvl>
  </w:abstractNum>
  <w:abstractNum w:abstractNumId="22" w15:restartNumberingAfterBreak="0">
    <w:nsid w:val="4B05489F"/>
    <w:multiLevelType w:val="multilevel"/>
    <w:tmpl w:val="87DA3A90"/>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23" w15:restartNumberingAfterBreak="0">
    <w:nsid w:val="50CC7619"/>
    <w:multiLevelType w:val="hybridMultilevel"/>
    <w:tmpl w:val="BF72029E"/>
    <w:lvl w:ilvl="0" w:tplc="D84EE09E">
      <w:start w:val="1"/>
      <w:numFmt w:val="bullet"/>
      <w:pStyle w:val="a1"/>
      <w:lvlText w:val=""/>
      <w:lvlJc w:val="left"/>
      <w:pPr>
        <w:tabs>
          <w:tab w:val="num" w:pos="992"/>
        </w:tabs>
        <w:ind w:firstLine="709"/>
      </w:pPr>
      <w:rPr>
        <w:rFonts w:ascii="Symbol" w:hAnsi="Symbol" w:hint="default"/>
      </w:rPr>
    </w:lvl>
    <w:lvl w:ilvl="1" w:tplc="ADA05CEE">
      <w:start w:val="1"/>
      <w:numFmt w:val="bullet"/>
      <w:lvlText w:val="o"/>
      <w:lvlJc w:val="left"/>
      <w:pPr>
        <w:tabs>
          <w:tab w:val="num" w:pos="1440"/>
        </w:tabs>
        <w:ind w:left="1440" w:hanging="360"/>
      </w:pPr>
      <w:rPr>
        <w:rFonts w:ascii="Courier New" w:hAnsi="Courier New" w:hint="default"/>
      </w:rPr>
    </w:lvl>
    <w:lvl w:ilvl="2" w:tplc="8AAED6D6">
      <w:start w:val="1"/>
      <w:numFmt w:val="bullet"/>
      <w:lvlText w:val=""/>
      <w:lvlJc w:val="left"/>
      <w:pPr>
        <w:tabs>
          <w:tab w:val="num" w:pos="2160"/>
        </w:tabs>
        <w:ind w:left="2160" w:hanging="360"/>
      </w:pPr>
      <w:rPr>
        <w:rFonts w:ascii="Wingdings" w:hAnsi="Wingdings" w:hint="default"/>
      </w:rPr>
    </w:lvl>
    <w:lvl w:ilvl="3" w:tplc="4D36642A">
      <w:start w:val="1"/>
      <w:numFmt w:val="bullet"/>
      <w:lvlText w:val=""/>
      <w:lvlJc w:val="left"/>
      <w:pPr>
        <w:tabs>
          <w:tab w:val="num" w:pos="2880"/>
        </w:tabs>
        <w:ind w:left="2880" w:hanging="360"/>
      </w:pPr>
      <w:rPr>
        <w:rFonts w:ascii="Symbol" w:hAnsi="Symbol" w:hint="default"/>
      </w:rPr>
    </w:lvl>
    <w:lvl w:ilvl="4" w:tplc="173250E4">
      <w:start w:val="1"/>
      <w:numFmt w:val="bullet"/>
      <w:lvlText w:val="o"/>
      <w:lvlJc w:val="left"/>
      <w:pPr>
        <w:tabs>
          <w:tab w:val="num" w:pos="3600"/>
        </w:tabs>
        <w:ind w:left="3600" w:hanging="360"/>
      </w:pPr>
      <w:rPr>
        <w:rFonts w:ascii="Courier New" w:hAnsi="Courier New" w:hint="default"/>
      </w:rPr>
    </w:lvl>
    <w:lvl w:ilvl="5" w:tplc="AE384CFC">
      <w:start w:val="1"/>
      <w:numFmt w:val="bullet"/>
      <w:lvlText w:val=""/>
      <w:lvlJc w:val="left"/>
      <w:pPr>
        <w:tabs>
          <w:tab w:val="num" w:pos="4320"/>
        </w:tabs>
        <w:ind w:left="4320" w:hanging="360"/>
      </w:pPr>
      <w:rPr>
        <w:rFonts w:ascii="Wingdings" w:hAnsi="Wingdings" w:hint="default"/>
      </w:rPr>
    </w:lvl>
    <w:lvl w:ilvl="6" w:tplc="CF6882FE">
      <w:start w:val="1"/>
      <w:numFmt w:val="bullet"/>
      <w:lvlText w:val=""/>
      <w:lvlJc w:val="left"/>
      <w:pPr>
        <w:tabs>
          <w:tab w:val="num" w:pos="5040"/>
        </w:tabs>
        <w:ind w:left="5040" w:hanging="360"/>
      </w:pPr>
      <w:rPr>
        <w:rFonts w:ascii="Symbol" w:hAnsi="Symbol" w:hint="default"/>
      </w:rPr>
    </w:lvl>
    <w:lvl w:ilvl="7" w:tplc="F21A89C6">
      <w:start w:val="1"/>
      <w:numFmt w:val="bullet"/>
      <w:lvlText w:val="o"/>
      <w:lvlJc w:val="left"/>
      <w:pPr>
        <w:tabs>
          <w:tab w:val="num" w:pos="5760"/>
        </w:tabs>
        <w:ind w:left="5760" w:hanging="360"/>
      </w:pPr>
      <w:rPr>
        <w:rFonts w:ascii="Courier New" w:hAnsi="Courier New" w:hint="default"/>
      </w:rPr>
    </w:lvl>
    <w:lvl w:ilvl="8" w:tplc="030E6BBC">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0C607D"/>
    <w:multiLevelType w:val="multilevel"/>
    <w:tmpl w:val="FF840A40"/>
    <w:lvl w:ilvl="0">
      <w:start w:val="1"/>
      <w:numFmt w:val="decimal"/>
      <w:pStyle w:val="a2"/>
      <w:lvlText w:val="%1."/>
      <w:lvlJc w:val="center"/>
      <w:pPr>
        <w:tabs>
          <w:tab w:val="num" w:pos="432"/>
        </w:tabs>
        <w:ind w:left="432" w:hanging="14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52275D8B"/>
    <w:multiLevelType w:val="hybridMultilevel"/>
    <w:tmpl w:val="C13A7354"/>
    <w:lvl w:ilvl="0" w:tplc="047C408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2A00A96"/>
    <w:multiLevelType w:val="hybridMultilevel"/>
    <w:tmpl w:val="ADC01A3E"/>
    <w:lvl w:ilvl="0" w:tplc="047C408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3BB7A97"/>
    <w:multiLevelType w:val="multilevel"/>
    <w:tmpl w:val="D6808934"/>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28" w15:restartNumberingAfterBreak="0">
    <w:nsid w:val="5549073A"/>
    <w:multiLevelType w:val="multilevel"/>
    <w:tmpl w:val="C1FA0D50"/>
    <w:lvl w:ilvl="0">
      <w:start w:val="1"/>
      <w:numFmt w:val="decimal"/>
      <w:pStyle w:val="a3"/>
      <w:suff w:val="space"/>
      <w:lvlText w:val="%1"/>
      <w:lvlJc w:val="left"/>
      <w:pPr>
        <w:ind w:firstLine="709"/>
      </w:pPr>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29" w15:restartNumberingAfterBreak="0">
    <w:nsid w:val="56F37ED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0" w15:restartNumberingAfterBreak="0">
    <w:nsid w:val="5BA87BE3"/>
    <w:multiLevelType w:val="multilevel"/>
    <w:tmpl w:val="5BD6B3BA"/>
    <w:lvl w:ilvl="0">
      <w:start w:val="5"/>
      <w:numFmt w:val="decimal"/>
      <w:lvlText w:val="%1."/>
      <w:lvlJc w:val="left"/>
      <w:pPr>
        <w:ind w:left="1152" w:hanging="360"/>
      </w:pPr>
      <w:rPr>
        <w:rFonts w:cs="Times New Roman" w:hint="default"/>
      </w:rPr>
    </w:lvl>
    <w:lvl w:ilvl="1">
      <w:start w:val="1"/>
      <w:numFmt w:val="decimal"/>
      <w:isLgl/>
      <w:lvlText w:val="%1.%2"/>
      <w:lvlJc w:val="left"/>
      <w:pPr>
        <w:ind w:left="1070" w:hanging="360"/>
      </w:pPr>
      <w:rPr>
        <w:rFonts w:cs="Times New Roman"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31" w15:restartNumberingAfterBreak="0">
    <w:nsid w:val="5D1D5F46"/>
    <w:multiLevelType w:val="multilevel"/>
    <w:tmpl w:val="B8FAD34A"/>
    <w:lvl w:ilvl="0">
      <w:start w:val="1"/>
      <w:numFmt w:val="decimal"/>
      <w:lvlText w:val="%1."/>
      <w:lvlJc w:val="left"/>
      <w:pPr>
        <w:tabs>
          <w:tab w:val="num" w:pos="1068"/>
        </w:tabs>
        <w:ind w:left="708"/>
      </w:pPr>
      <w:rPr>
        <w:rFonts w:ascii="Times New Roman" w:eastAsia="Times New Roman" w:hAnsi="Times New Roman" w:cs="Times New Roman"/>
      </w:rPr>
    </w:lvl>
    <w:lvl w:ilvl="1">
      <w:start w:val="14"/>
      <w:numFmt w:val="decimal"/>
      <w:isLgl/>
      <w:lvlText w:val="%1.%2"/>
      <w:lvlJc w:val="left"/>
      <w:pPr>
        <w:tabs>
          <w:tab w:val="num" w:pos="1188"/>
        </w:tabs>
        <w:ind w:left="1188" w:hanging="480"/>
      </w:pPr>
      <w:rPr>
        <w:rFonts w:cs="Times New Roman" w:hint="default"/>
        <w:b/>
      </w:rPr>
    </w:lvl>
    <w:lvl w:ilvl="2">
      <w:start w:val="1"/>
      <w:numFmt w:val="decimal"/>
      <w:isLgl/>
      <w:lvlText w:val="%1.%2.%3"/>
      <w:lvlJc w:val="left"/>
      <w:pPr>
        <w:tabs>
          <w:tab w:val="num" w:pos="1428"/>
        </w:tabs>
        <w:ind w:left="1428" w:hanging="720"/>
      </w:pPr>
      <w:rPr>
        <w:rFonts w:cs="Times New Roman" w:hint="default"/>
        <w:b/>
      </w:rPr>
    </w:lvl>
    <w:lvl w:ilvl="3">
      <w:start w:val="1"/>
      <w:numFmt w:val="decimal"/>
      <w:isLgl/>
      <w:lvlText w:val="%1.%2.%3.%4"/>
      <w:lvlJc w:val="left"/>
      <w:pPr>
        <w:tabs>
          <w:tab w:val="num" w:pos="1428"/>
        </w:tabs>
        <w:ind w:left="1428" w:hanging="720"/>
      </w:pPr>
      <w:rPr>
        <w:rFonts w:cs="Times New Roman" w:hint="default"/>
        <w:b/>
      </w:rPr>
    </w:lvl>
    <w:lvl w:ilvl="4">
      <w:start w:val="1"/>
      <w:numFmt w:val="decimal"/>
      <w:isLgl/>
      <w:lvlText w:val="%1.%2.%3.%4.%5"/>
      <w:lvlJc w:val="left"/>
      <w:pPr>
        <w:tabs>
          <w:tab w:val="num" w:pos="1788"/>
        </w:tabs>
        <w:ind w:left="1788" w:hanging="1080"/>
      </w:pPr>
      <w:rPr>
        <w:rFonts w:cs="Times New Roman" w:hint="default"/>
        <w:b/>
      </w:rPr>
    </w:lvl>
    <w:lvl w:ilvl="5">
      <w:start w:val="1"/>
      <w:numFmt w:val="decimal"/>
      <w:isLgl/>
      <w:lvlText w:val="%1.%2.%3.%4.%5.%6"/>
      <w:lvlJc w:val="left"/>
      <w:pPr>
        <w:tabs>
          <w:tab w:val="num" w:pos="1788"/>
        </w:tabs>
        <w:ind w:left="1788" w:hanging="1080"/>
      </w:pPr>
      <w:rPr>
        <w:rFonts w:cs="Times New Roman" w:hint="default"/>
        <w:b/>
      </w:rPr>
    </w:lvl>
    <w:lvl w:ilvl="6">
      <w:start w:val="1"/>
      <w:numFmt w:val="decimal"/>
      <w:isLgl/>
      <w:lvlText w:val="%1.%2.%3.%4.%5.%6.%7"/>
      <w:lvlJc w:val="left"/>
      <w:pPr>
        <w:tabs>
          <w:tab w:val="num" w:pos="2148"/>
        </w:tabs>
        <w:ind w:left="2148" w:hanging="1440"/>
      </w:pPr>
      <w:rPr>
        <w:rFonts w:cs="Times New Roman" w:hint="default"/>
        <w:b/>
      </w:rPr>
    </w:lvl>
    <w:lvl w:ilvl="7">
      <w:start w:val="1"/>
      <w:numFmt w:val="decimal"/>
      <w:isLgl/>
      <w:lvlText w:val="%1.%2.%3.%4.%5.%6.%7.%8"/>
      <w:lvlJc w:val="left"/>
      <w:pPr>
        <w:tabs>
          <w:tab w:val="num" w:pos="2148"/>
        </w:tabs>
        <w:ind w:left="2148" w:hanging="1440"/>
      </w:pPr>
      <w:rPr>
        <w:rFonts w:cs="Times New Roman" w:hint="default"/>
        <w:b/>
      </w:rPr>
    </w:lvl>
    <w:lvl w:ilvl="8">
      <w:start w:val="1"/>
      <w:numFmt w:val="decimal"/>
      <w:isLgl/>
      <w:lvlText w:val="%1.%2.%3.%4.%5.%6.%7.%8.%9"/>
      <w:lvlJc w:val="left"/>
      <w:pPr>
        <w:tabs>
          <w:tab w:val="num" w:pos="2508"/>
        </w:tabs>
        <w:ind w:left="2508" w:hanging="1800"/>
      </w:pPr>
      <w:rPr>
        <w:rFonts w:cs="Times New Roman" w:hint="default"/>
        <w:b/>
      </w:rPr>
    </w:lvl>
  </w:abstractNum>
  <w:abstractNum w:abstractNumId="32" w15:restartNumberingAfterBreak="0">
    <w:nsid w:val="5E3901EA"/>
    <w:multiLevelType w:val="multilevel"/>
    <w:tmpl w:val="198C4F7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33" w15:restartNumberingAfterBreak="0">
    <w:nsid w:val="62313AA5"/>
    <w:multiLevelType w:val="multilevel"/>
    <w:tmpl w:val="F51CE70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34" w15:restartNumberingAfterBreak="0">
    <w:nsid w:val="64FD07C3"/>
    <w:multiLevelType w:val="singleLevel"/>
    <w:tmpl w:val="9AE49168"/>
    <w:lvl w:ilvl="0">
      <w:start w:val="1"/>
      <w:numFmt w:val="bullet"/>
      <w:pStyle w:val="2"/>
      <w:lvlText w:val=""/>
      <w:lvlJc w:val="left"/>
      <w:pPr>
        <w:tabs>
          <w:tab w:val="num" w:pos="360"/>
        </w:tabs>
        <w:ind w:left="360" w:hanging="360"/>
      </w:pPr>
      <w:rPr>
        <w:rFonts w:ascii="Wingdings" w:hAnsi="Wingdings" w:hint="default"/>
        <w:color w:val="auto"/>
      </w:rPr>
    </w:lvl>
  </w:abstractNum>
  <w:abstractNum w:abstractNumId="35" w15:restartNumberingAfterBreak="0">
    <w:nsid w:val="660C16B2"/>
    <w:multiLevelType w:val="hybridMultilevel"/>
    <w:tmpl w:val="9A3EE1BE"/>
    <w:lvl w:ilvl="0" w:tplc="387EC53E">
      <w:start w:val="1"/>
      <w:numFmt w:val="bullet"/>
      <w:pStyle w:val="a4"/>
      <w:lvlText w:val=""/>
      <w:lvlJc w:val="left"/>
      <w:pPr>
        <w:tabs>
          <w:tab w:val="num" w:pos="720"/>
        </w:tabs>
        <w:ind w:left="720" w:hanging="360"/>
      </w:pPr>
      <w:rPr>
        <w:rFonts w:ascii="Symbol" w:hAnsi="Symbol" w:hint="default"/>
      </w:rPr>
    </w:lvl>
    <w:lvl w:ilvl="1" w:tplc="861EA94E">
      <w:start w:val="1"/>
      <w:numFmt w:val="decimal"/>
      <w:lvlText w:val="%2."/>
      <w:lvlJc w:val="left"/>
      <w:pPr>
        <w:tabs>
          <w:tab w:val="num" w:pos="1440"/>
        </w:tabs>
        <w:ind w:left="1440" w:hanging="360"/>
      </w:pPr>
      <w:rPr>
        <w:rFonts w:cs="Times New Roman"/>
      </w:rPr>
    </w:lvl>
    <w:lvl w:ilvl="2" w:tplc="824C0EEE">
      <w:start w:val="1"/>
      <w:numFmt w:val="decimal"/>
      <w:lvlText w:val="%3."/>
      <w:lvlJc w:val="left"/>
      <w:pPr>
        <w:tabs>
          <w:tab w:val="num" w:pos="2160"/>
        </w:tabs>
        <w:ind w:left="2160" w:hanging="360"/>
      </w:pPr>
      <w:rPr>
        <w:rFonts w:cs="Times New Roman"/>
      </w:rPr>
    </w:lvl>
    <w:lvl w:ilvl="3" w:tplc="FD94D5D6">
      <w:start w:val="1"/>
      <w:numFmt w:val="decimal"/>
      <w:lvlText w:val="%4."/>
      <w:lvlJc w:val="left"/>
      <w:pPr>
        <w:tabs>
          <w:tab w:val="num" w:pos="2880"/>
        </w:tabs>
        <w:ind w:left="2880" w:hanging="360"/>
      </w:pPr>
      <w:rPr>
        <w:rFonts w:cs="Times New Roman"/>
      </w:rPr>
    </w:lvl>
    <w:lvl w:ilvl="4" w:tplc="FC4A5C44">
      <w:start w:val="1"/>
      <w:numFmt w:val="decimal"/>
      <w:lvlText w:val="%5."/>
      <w:lvlJc w:val="left"/>
      <w:pPr>
        <w:tabs>
          <w:tab w:val="num" w:pos="3600"/>
        </w:tabs>
        <w:ind w:left="3600" w:hanging="360"/>
      </w:pPr>
      <w:rPr>
        <w:rFonts w:cs="Times New Roman"/>
      </w:rPr>
    </w:lvl>
    <w:lvl w:ilvl="5" w:tplc="36D6F810">
      <w:start w:val="1"/>
      <w:numFmt w:val="decimal"/>
      <w:lvlText w:val="%6."/>
      <w:lvlJc w:val="left"/>
      <w:pPr>
        <w:tabs>
          <w:tab w:val="num" w:pos="4320"/>
        </w:tabs>
        <w:ind w:left="4320" w:hanging="360"/>
      </w:pPr>
      <w:rPr>
        <w:rFonts w:cs="Times New Roman"/>
      </w:rPr>
    </w:lvl>
    <w:lvl w:ilvl="6" w:tplc="2B8278B6">
      <w:start w:val="1"/>
      <w:numFmt w:val="decimal"/>
      <w:lvlText w:val="%7."/>
      <w:lvlJc w:val="left"/>
      <w:pPr>
        <w:tabs>
          <w:tab w:val="num" w:pos="5040"/>
        </w:tabs>
        <w:ind w:left="5040" w:hanging="360"/>
      </w:pPr>
      <w:rPr>
        <w:rFonts w:cs="Times New Roman"/>
      </w:rPr>
    </w:lvl>
    <w:lvl w:ilvl="7" w:tplc="5AACDD3C">
      <w:start w:val="1"/>
      <w:numFmt w:val="decimal"/>
      <w:lvlText w:val="%8."/>
      <w:lvlJc w:val="left"/>
      <w:pPr>
        <w:tabs>
          <w:tab w:val="num" w:pos="5760"/>
        </w:tabs>
        <w:ind w:left="5760" w:hanging="360"/>
      </w:pPr>
      <w:rPr>
        <w:rFonts w:cs="Times New Roman"/>
      </w:rPr>
    </w:lvl>
    <w:lvl w:ilvl="8" w:tplc="E9446C3C">
      <w:start w:val="1"/>
      <w:numFmt w:val="decimal"/>
      <w:lvlText w:val="%9."/>
      <w:lvlJc w:val="left"/>
      <w:pPr>
        <w:tabs>
          <w:tab w:val="num" w:pos="6480"/>
        </w:tabs>
        <w:ind w:left="6480" w:hanging="360"/>
      </w:pPr>
      <w:rPr>
        <w:rFonts w:cs="Times New Roman"/>
      </w:rPr>
    </w:lvl>
  </w:abstractNum>
  <w:abstractNum w:abstractNumId="36" w15:restartNumberingAfterBreak="0">
    <w:nsid w:val="67171DF9"/>
    <w:multiLevelType w:val="multilevel"/>
    <w:tmpl w:val="198C4F7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37" w15:restartNumberingAfterBreak="0">
    <w:nsid w:val="679D387F"/>
    <w:multiLevelType w:val="multilevel"/>
    <w:tmpl w:val="B632220E"/>
    <w:lvl w:ilvl="0">
      <w:start w:val="1"/>
      <w:numFmt w:val="none"/>
      <w:pStyle w:val="1"/>
      <w:suff w:val="nothing"/>
      <w:lvlText w:val="%1"/>
      <w:lvlJc w:val="left"/>
      <w:pPr>
        <w:ind w:hanging="851"/>
      </w:pPr>
      <w:rPr>
        <w:rFonts w:cs="Times New Roman" w:hint="default"/>
      </w:rPr>
    </w:lvl>
    <w:lvl w:ilvl="1">
      <w:start w:val="1"/>
      <w:numFmt w:val="none"/>
      <w:pStyle w:val="20"/>
      <w:suff w:val="nothing"/>
      <w:lvlText w:val="%1"/>
      <w:lvlJc w:val="left"/>
      <w:pPr>
        <w:ind w:left="1418" w:hanging="851"/>
      </w:pPr>
      <w:rPr>
        <w:rFonts w:cs="Times New Roman" w:hint="default"/>
      </w:rPr>
    </w:lvl>
    <w:lvl w:ilvl="2">
      <w:start w:val="1"/>
      <w:numFmt w:val="none"/>
      <w:pStyle w:val="31"/>
      <w:suff w:val="nothing"/>
      <w:lvlText w:val="%1"/>
      <w:lvlJc w:val="left"/>
      <w:pPr>
        <w:ind w:left="1701" w:hanging="851"/>
      </w:pPr>
      <w:rPr>
        <w:rFonts w:cs="Times New Roman" w:hint="default"/>
      </w:rPr>
    </w:lvl>
    <w:lvl w:ilvl="3">
      <w:start w:val="1"/>
      <w:numFmt w:val="none"/>
      <w:pStyle w:val="4"/>
      <w:suff w:val="nothing"/>
      <w:lvlText w:val="%1"/>
      <w:lvlJc w:val="left"/>
      <w:pPr>
        <w:ind w:left="4581" w:hanging="720"/>
      </w:pPr>
      <w:rPr>
        <w:rFonts w:cs="Times New Roman" w:hint="default"/>
      </w:rPr>
    </w:lvl>
    <w:lvl w:ilvl="4">
      <w:start w:val="1"/>
      <w:numFmt w:val="decimal"/>
      <w:lvlText w:val="%1.%2.%3.%4.%5."/>
      <w:lvlJc w:val="left"/>
      <w:pPr>
        <w:tabs>
          <w:tab w:val="num" w:pos="1701"/>
        </w:tabs>
        <w:ind w:left="5301" w:hanging="720"/>
      </w:pPr>
      <w:rPr>
        <w:rFonts w:cs="Times New Roman" w:hint="default"/>
      </w:rPr>
    </w:lvl>
    <w:lvl w:ilvl="5">
      <w:start w:val="1"/>
      <w:numFmt w:val="decimal"/>
      <w:lvlText w:val="%1.%2.%3.%4.%5.%6."/>
      <w:lvlJc w:val="left"/>
      <w:pPr>
        <w:tabs>
          <w:tab w:val="num" w:pos="1701"/>
        </w:tabs>
        <w:ind w:left="6021" w:hanging="720"/>
      </w:pPr>
      <w:rPr>
        <w:rFonts w:cs="Times New Roman" w:hint="default"/>
      </w:rPr>
    </w:lvl>
    <w:lvl w:ilvl="6">
      <w:start w:val="1"/>
      <w:numFmt w:val="decimal"/>
      <w:lvlText w:val="%1.%2.%3.%4.%5.%6.%7."/>
      <w:lvlJc w:val="left"/>
      <w:pPr>
        <w:tabs>
          <w:tab w:val="num" w:pos="1701"/>
        </w:tabs>
        <w:ind w:left="6741" w:hanging="720"/>
      </w:pPr>
      <w:rPr>
        <w:rFonts w:cs="Times New Roman" w:hint="default"/>
      </w:rPr>
    </w:lvl>
    <w:lvl w:ilvl="7">
      <w:start w:val="1"/>
      <w:numFmt w:val="decimal"/>
      <w:lvlText w:val="%1.%2.%3.%4.%5.%6.%7.%8."/>
      <w:lvlJc w:val="left"/>
      <w:pPr>
        <w:tabs>
          <w:tab w:val="num" w:pos="1701"/>
        </w:tabs>
        <w:ind w:left="7461" w:hanging="720"/>
      </w:pPr>
      <w:rPr>
        <w:rFonts w:cs="Times New Roman" w:hint="default"/>
      </w:rPr>
    </w:lvl>
    <w:lvl w:ilvl="8">
      <w:start w:val="1"/>
      <w:numFmt w:val="decimal"/>
      <w:lvlText w:val="%1.%2.%3.%4.%5.%6.%7.%8.%9."/>
      <w:lvlJc w:val="left"/>
      <w:pPr>
        <w:tabs>
          <w:tab w:val="num" w:pos="1701"/>
        </w:tabs>
        <w:ind w:left="8181" w:hanging="720"/>
      </w:pPr>
      <w:rPr>
        <w:rFonts w:cs="Times New Roman" w:hint="default"/>
      </w:rPr>
    </w:lvl>
  </w:abstractNum>
  <w:abstractNum w:abstractNumId="38" w15:restartNumberingAfterBreak="0">
    <w:nsid w:val="67C11DA5"/>
    <w:multiLevelType w:val="multilevel"/>
    <w:tmpl w:val="D6808934"/>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39" w15:restartNumberingAfterBreak="0">
    <w:nsid w:val="68E028DB"/>
    <w:multiLevelType w:val="multilevel"/>
    <w:tmpl w:val="E06AFF2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40" w15:restartNumberingAfterBreak="0">
    <w:nsid w:val="6A6D241F"/>
    <w:multiLevelType w:val="multilevel"/>
    <w:tmpl w:val="D2A8381C"/>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41" w15:restartNumberingAfterBreak="0">
    <w:nsid w:val="735E1E92"/>
    <w:multiLevelType w:val="multilevel"/>
    <w:tmpl w:val="EDAEB140"/>
    <w:lvl w:ilvl="0">
      <w:start w:val="1"/>
      <w:numFmt w:val="decimal"/>
      <w:suff w:val="space"/>
      <w:lvlText w:val="%1."/>
      <w:lvlJc w:val="left"/>
      <w:pPr>
        <w:ind w:firstLine="709"/>
      </w:pPr>
      <w:rPr>
        <w:rFonts w:cs="Times New Roman" w:hint="default"/>
      </w:rPr>
    </w:lvl>
    <w:lvl w:ilvl="1">
      <w:start w:val="1"/>
      <w:numFmt w:val="decimal"/>
      <w:pStyle w:val="21"/>
      <w:suff w:val="space"/>
      <w:lvlText w:val="%1.%2"/>
      <w:lvlJc w:val="left"/>
      <w:pPr>
        <w:ind w:firstLine="709"/>
      </w:pPr>
      <w:rPr>
        <w:rFonts w:cs="Times New Roman" w:hint="default"/>
      </w:rPr>
    </w:lvl>
    <w:lvl w:ilvl="2">
      <w:start w:val="1"/>
      <w:numFmt w:val="decimal"/>
      <w:pStyle w:val="32"/>
      <w:suff w:val="space"/>
      <w:lvlText w:val="%1.%2.%3"/>
      <w:lvlJc w:val="left"/>
      <w:pPr>
        <w:ind w:firstLine="709"/>
      </w:pPr>
      <w:rPr>
        <w:rFonts w:cs="Times New Roman" w:hint="default"/>
      </w:rPr>
    </w:lvl>
    <w:lvl w:ilvl="3">
      <w:start w:val="1"/>
      <w:numFmt w:val="decimal"/>
      <w:pStyle w:val="40"/>
      <w:suff w:val="space"/>
      <w:lvlText w:val="%1.%2.%3.%4"/>
      <w:lvlJc w:val="left"/>
      <w:pPr>
        <w:ind w:firstLine="709"/>
      </w:pPr>
      <w:rPr>
        <w:rFonts w:cs="Times New Roman" w:hint="default"/>
      </w:rPr>
    </w:lvl>
    <w:lvl w:ilvl="4">
      <w:start w:val="1"/>
      <w:numFmt w:val="decimal"/>
      <w:lvlText w:val="%1.%2.%3.%4.%5."/>
      <w:lvlJc w:val="left"/>
      <w:pPr>
        <w:tabs>
          <w:tab w:val="num" w:pos="2358"/>
        </w:tabs>
        <w:ind w:left="2358" w:hanging="1080"/>
      </w:pPr>
      <w:rPr>
        <w:rFonts w:cs="Times New Roman" w:hint="default"/>
      </w:rPr>
    </w:lvl>
    <w:lvl w:ilvl="5">
      <w:start w:val="1"/>
      <w:numFmt w:val="decimal"/>
      <w:lvlText w:val="%1.%2.%3.%4.%5.%6."/>
      <w:lvlJc w:val="left"/>
      <w:pPr>
        <w:tabs>
          <w:tab w:val="num" w:pos="3144"/>
        </w:tabs>
        <w:ind w:left="3144" w:hanging="1440"/>
      </w:pPr>
      <w:rPr>
        <w:rFonts w:cs="Times New Roman" w:hint="default"/>
      </w:rPr>
    </w:lvl>
    <w:lvl w:ilvl="6">
      <w:start w:val="1"/>
      <w:numFmt w:val="decimal"/>
      <w:lvlText w:val="%1.%2.%3.%4.%5.%6.%7."/>
      <w:lvlJc w:val="left"/>
      <w:pPr>
        <w:tabs>
          <w:tab w:val="num" w:pos="3930"/>
        </w:tabs>
        <w:ind w:left="3930" w:hanging="1800"/>
      </w:pPr>
      <w:rPr>
        <w:rFonts w:cs="Times New Roman" w:hint="default"/>
      </w:rPr>
    </w:lvl>
    <w:lvl w:ilvl="7">
      <w:start w:val="1"/>
      <w:numFmt w:val="decimal"/>
      <w:lvlText w:val="%1.%2.%3.%4.%5.%6.%7.%8."/>
      <w:lvlJc w:val="left"/>
      <w:pPr>
        <w:tabs>
          <w:tab w:val="num" w:pos="4356"/>
        </w:tabs>
        <w:ind w:left="4356" w:hanging="1800"/>
      </w:pPr>
      <w:rPr>
        <w:rFonts w:cs="Times New Roman" w:hint="default"/>
      </w:rPr>
    </w:lvl>
    <w:lvl w:ilvl="8">
      <w:start w:val="1"/>
      <w:numFmt w:val="decimal"/>
      <w:lvlText w:val="%1.%2.%3.%4.%5.%6.%7.%8.%9."/>
      <w:lvlJc w:val="left"/>
      <w:pPr>
        <w:tabs>
          <w:tab w:val="num" w:pos="5142"/>
        </w:tabs>
        <w:ind w:left="5142" w:hanging="2160"/>
      </w:pPr>
      <w:rPr>
        <w:rFonts w:cs="Times New Roman" w:hint="default"/>
      </w:rPr>
    </w:lvl>
  </w:abstractNum>
  <w:abstractNum w:abstractNumId="42" w15:restartNumberingAfterBreak="0">
    <w:nsid w:val="752B44CF"/>
    <w:multiLevelType w:val="hybridMultilevel"/>
    <w:tmpl w:val="2E247724"/>
    <w:lvl w:ilvl="0" w:tplc="A94EBBF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3" w15:restartNumberingAfterBreak="0">
    <w:nsid w:val="79020958"/>
    <w:multiLevelType w:val="multilevel"/>
    <w:tmpl w:val="3FCCC958"/>
    <w:lvl w:ilvl="0">
      <w:start w:val="5"/>
      <w:numFmt w:val="decimal"/>
      <w:lvlText w:val="%1."/>
      <w:lvlJc w:val="left"/>
      <w:pPr>
        <w:ind w:left="1152" w:hanging="360"/>
      </w:pPr>
      <w:rPr>
        <w:rFonts w:cs="Times New Roman" w:hint="default"/>
      </w:rPr>
    </w:lvl>
    <w:lvl w:ilvl="1">
      <w:numFmt w:val="bullet"/>
      <w:lvlText w:val="-"/>
      <w:lvlJc w:val="left"/>
      <w:pPr>
        <w:ind w:left="1070" w:hanging="360"/>
      </w:pPr>
      <w:rPr>
        <w:rFonts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592" w:hanging="1800"/>
      </w:pPr>
      <w:rPr>
        <w:rFonts w:cs="Times New Roman" w:hint="default"/>
      </w:rPr>
    </w:lvl>
  </w:abstractNum>
  <w:abstractNum w:abstractNumId="44" w15:restartNumberingAfterBreak="0">
    <w:nsid w:val="7BE01554"/>
    <w:multiLevelType w:val="multilevel"/>
    <w:tmpl w:val="06A664A6"/>
    <w:lvl w:ilvl="0">
      <w:start w:val="1"/>
      <w:numFmt w:val="none"/>
      <w:pStyle w:val="a5"/>
      <w:lvlText w:val="%1"/>
      <w:lvlJc w:val="left"/>
      <w:pPr>
        <w:tabs>
          <w:tab w:val="num" w:pos="360"/>
        </w:tabs>
      </w:pPr>
      <w:rPr>
        <w:rFonts w:cs="Times New Roman" w:hint="default"/>
      </w:rPr>
    </w:lvl>
    <w:lvl w:ilvl="1">
      <w:start w:val="1"/>
      <w:numFmt w:val="decimal"/>
      <w:pStyle w:val="10"/>
      <w:lvlText w:val="%1%2."/>
      <w:lvlJc w:val="left"/>
      <w:pPr>
        <w:tabs>
          <w:tab w:val="num" w:pos="720"/>
        </w:tabs>
        <w:ind w:left="357" w:hanging="357"/>
      </w:pPr>
      <w:rPr>
        <w:rFonts w:cs="Times New Roman" w:hint="default"/>
      </w:rPr>
    </w:lvl>
    <w:lvl w:ilvl="2">
      <w:start w:val="1"/>
      <w:numFmt w:val="decimal"/>
      <w:pStyle w:val="22"/>
      <w:lvlText w:val="%2.%1%3."/>
      <w:lvlJc w:val="left"/>
      <w:pPr>
        <w:tabs>
          <w:tab w:val="num" w:pos="1077"/>
        </w:tabs>
        <w:ind w:left="737" w:hanging="380"/>
      </w:pPr>
      <w:rPr>
        <w:rFonts w:cs="Times New Roman" w:hint="default"/>
      </w:rPr>
    </w:lvl>
    <w:lvl w:ilvl="3">
      <w:start w:val="1"/>
      <w:numFmt w:val="none"/>
      <w:lvlText w:val="%1"/>
      <w:lvlJc w:val="left"/>
      <w:pPr>
        <w:tabs>
          <w:tab w:val="num" w:pos="2880"/>
        </w:tabs>
        <w:ind w:left="2880" w:hanging="720"/>
      </w:pPr>
      <w:rPr>
        <w:rFonts w:cs="Times New Roman" w:hint="default"/>
      </w:rPr>
    </w:lvl>
    <w:lvl w:ilvl="4">
      <w:start w:val="1"/>
      <w:numFmt w:val="none"/>
      <w:lvlText w:val="%1"/>
      <w:lvlJc w:val="left"/>
      <w:pPr>
        <w:tabs>
          <w:tab w:val="num" w:pos="3600"/>
        </w:tabs>
        <w:ind w:left="3600" w:hanging="720"/>
      </w:pPr>
      <w:rPr>
        <w:rFonts w:cs="Times New Roman" w:hint="default"/>
      </w:rPr>
    </w:lvl>
    <w:lvl w:ilvl="5">
      <w:start w:val="1"/>
      <w:numFmt w:val="none"/>
      <w:lvlText w:val="%1"/>
      <w:lvlJc w:val="left"/>
      <w:pPr>
        <w:tabs>
          <w:tab w:val="num" w:pos="4320"/>
        </w:tabs>
        <w:ind w:left="4320" w:hanging="720"/>
      </w:pPr>
      <w:rPr>
        <w:rFonts w:cs="Times New Roman" w:hint="default"/>
      </w:rPr>
    </w:lvl>
    <w:lvl w:ilvl="6">
      <w:start w:val="1"/>
      <w:numFmt w:val="none"/>
      <w:lvlText w:val="%1"/>
      <w:lvlJc w:val="left"/>
      <w:pPr>
        <w:tabs>
          <w:tab w:val="num" w:pos="5040"/>
        </w:tabs>
        <w:ind w:left="5040" w:hanging="720"/>
      </w:pPr>
      <w:rPr>
        <w:rFonts w:cs="Times New Roman" w:hint="default"/>
      </w:rPr>
    </w:lvl>
    <w:lvl w:ilvl="7">
      <w:start w:val="1"/>
      <w:numFmt w:val="none"/>
      <w:lvlText w:val="%1"/>
      <w:lvlJc w:val="left"/>
      <w:pPr>
        <w:tabs>
          <w:tab w:val="num" w:pos="5760"/>
        </w:tabs>
        <w:ind w:left="5760" w:hanging="720"/>
      </w:pPr>
      <w:rPr>
        <w:rFonts w:cs="Times New Roman" w:hint="default"/>
      </w:rPr>
    </w:lvl>
    <w:lvl w:ilvl="8">
      <w:start w:val="1"/>
      <w:numFmt w:val="none"/>
      <w:lvlText w:val="%1"/>
      <w:lvlJc w:val="left"/>
      <w:pPr>
        <w:tabs>
          <w:tab w:val="num" w:pos="6480"/>
        </w:tabs>
        <w:ind w:left="6480" w:hanging="720"/>
      </w:pPr>
      <w:rPr>
        <w:rFonts w:cs="Times New Roman" w:hint="default"/>
      </w:rPr>
    </w:lvl>
  </w:abstractNum>
  <w:num w:numId="1">
    <w:abstractNumId w:val="41"/>
  </w:num>
  <w:num w:numId="2">
    <w:abstractNumId w:val="35"/>
  </w:num>
  <w:num w:numId="3">
    <w:abstractNumId w:val="24"/>
  </w:num>
  <w:num w:numId="4">
    <w:abstractNumId w:val="34"/>
  </w:num>
  <w:num w:numId="5">
    <w:abstractNumId w:val="44"/>
  </w:num>
  <w:num w:numId="6">
    <w:abstractNumId w:val="20"/>
  </w:num>
  <w:num w:numId="7">
    <w:abstractNumId w:val="37"/>
  </w:num>
  <w:num w:numId="8">
    <w:abstractNumId w:val="28"/>
  </w:num>
  <w:num w:numId="9">
    <w:abstractNumId w:val="23"/>
  </w:num>
  <w:num w:numId="10">
    <w:abstractNumId w:val="8"/>
  </w:num>
  <w:num w:numId="11">
    <w:abstractNumId w:val="14"/>
  </w:num>
  <w:num w:numId="12">
    <w:abstractNumId w:val="10"/>
  </w:num>
  <w:num w:numId="13">
    <w:abstractNumId w:val="15"/>
  </w:num>
  <w:num w:numId="14">
    <w:abstractNumId w:val="31"/>
  </w:num>
  <w:num w:numId="15">
    <w:abstractNumId w:val="39"/>
  </w:num>
  <w:num w:numId="16">
    <w:abstractNumId w:val="18"/>
  </w:num>
  <w:num w:numId="17">
    <w:abstractNumId w:val="3"/>
  </w:num>
  <w:num w:numId="18">
    <w:abstractNumId w:val="42"/>
  </w:num>
  <w:num w:numId="19">
    <w:abstractNumId w:val="30"/>
  </w:num>
  <w:num w:numId="20">
    <w:abstractNumId w:val="5"/>
  </w:num>
  <w:num w:numId="21">
    <w:abstractNumId w:val="40"/>
  </w:num>
  <w:num w:numId="22">
    <w:abstractNumId w:val="25"/>
  </w:num>
  <w:num w:numId="23">
    <w:abstractNumId w:val="4"/>
  </w:num>
  <w:num w:numId="24">
    <w:abstractNumId w:val="16"/>
  </w:num>
  <w:num w:numId="25">
    <w:abstractNumId w:val="19"/>
  </w:num>
  <w:num w:numId="26">
    <w:abstractNumId w:val="33"/>
  </w:num>
  <w:num w:numId="27">
    <w:abstractNumId w:val="1"/>
  </w:num>
  <w:num w:numId="28">
    <w:abstractNumId w:val="22"/>
  </w:num>
  <w:num w:numId="29">
    <w:abstractNumId w:val="43"/>
  </w:num>
  <w:num w:numId="30">
    <w:abstractNumId w:val="36"/>
  </w:num>
  <w:num w:numId="31">
    <w:abstractNumId w:val="32"/>
  </w:num>
  <w:num w:numId="32">
    <w:abstractNumId w:val="9"/>
  </w:num>
  <w:num w:numId="33">
    <w:abstractNumId w:val="21"/>
  </w:num>
  <w:num w:numId="34">
    <w:abstractNumId w:val="7"/>
  </w:num>
  <w:num w:numId="35">
    <w:abstractNumId w:val="29"/>
  </w:num>
  <w:num w:numId="36">
    <w:abstractNumId w:val="13"/>
  </w:num>
  <w:num w:numId="37">
    <w:abstractNumId w:val="11"/>
  </w:num>
  <w:num w:numId="38">
    <w:abstractNumId w:val="0"/>
  </w:num>
  <w:num w:numId="39">
    <w:abstractNumId w:val="38"/>
  </w:num>
  <w:num w:numId="40">
    <w:abstractNumId w:val="27"/>
  </w:num>
  <w:num w:numId="41">
    <w:abstractNumId w:val="6"/>
  </w:num>
  <w:num w:numId="42">
    <w:abstractNumId w:val="2"/>
  </w:num>
  <w:num w:numId="43">
    <w:abstractNumId w:val="12"/>
  </w:num>
  <w:num w:numId="44">
    <w:abstractNumId w:val="17"/>
  </w:num>
  <w:num w:numId="45">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BDB"/>
    <w:rsid w:val="000012DF"/>
    <w:rsid w:val="00002562"/>
    <w:rsid w:val="000032D7"/>
    <w:rsid w:val="00004B4C"/>
    <w:rsid w:val="00005671"/>
    <w:rsid w:val="00006931"/>
    <w:rsid w:val="000076F5"/>
    <w:rsid w:val="00011A0B"/>
    <w:rsid w:val="00012F81"/>
    <w:rsid w:val="00015895"/>
    <w:rsid w:val="00016369"/>
    <w:rsid w:val="000164A5"/>
    <w:rsid w:val="000179D8"/>
    <w:rsid w:val="00021B23"/>
    <w:rsid w:val="000265EF"/>
    <w:rsid w:val="00030375"/>
    <w:rsid w:val="000306B6"/>
    <w:rsid w:val="00033AB9"/>
    <w:rsid w:val="000442F8"/>
    <w:rsid w:val="000465C5"/>
    <w:rsid w:val="000473B1"/>
    <w:rsid w:val="00047C81"/>
    <w:rsid w:val="00051AB4"/>
    <w:rsid w:val="0005348C"/>
    <w:rsid w:val="00054F99"/>
    <w:rsid w:val="00055316"/>
    <w:rsid w:val="00055F11"/>
    <w:rsid w:val="0005704E"/>
    <w:rsid w:val="00057136"/>
    <w:rsid w:val="000576E2"/>
    <w:rsid w:val="00057ADA"/>
    <w:rsid w:val="00057FE3"/>
    <w:rsid w:val="00061795"/>
    <w:rsid w:val="000621CF"/>
    <w:rsid w:val="00063B56"/>
    <w:rsid w:val="00064962"/>
    <w:rsid w:val="00065450"/>
    <w:rsid w:val="00065B63"/>
    <w:rsid w:val="00067805"/>
    <w:rsid w:val="00067F73"/>
    <w:rsid w:val="00070275"/>
    <w:rsid w:val="00072736"/>
    <w:rsid w:val="00072CD1"/>
    <w:rsid w:val="000731A2"/>
    <w:rsid w:val="00074719"/>
    <w:rsid w:val="0007565F"/>
    <w:rsid w:val="000816CA"/>
    <w:rsid w:val="0008175A"/>
    <w:rsid w:val="00083056"/>
    <w:rsid w:val="00084928"/>
    <w:rsid w:val="000877CB"/>
    <w:rsid w:val="000914C3"/>
    <w:rsid w:val="00091A9F"/>
    <w:rsid w:val="00094317"/>
    <w:rsid w:val="00095855"/>
    <w:rsid w:val="0009720C"/>
    <w:rsid w:val="000A7A5F"/>
    <w:rsid w:val="000B5F81"/>
    <w:rsid w:val="000C0B6E"/>
    <w:rsid w:val="000C11FE"/>
    <w:rsid w:val="000C3031"/>
    <w:rsid w:val="000C4386"/>
    <w:rsid w:val="000C4392"/>
    <w:rsid w:val="000C4585"/>
    <w:rsid w:val="000D0965"/>
    <w:rsid w:val="000D4CBC"/>
    <w:rsid w:val="000D607C"/>
    <w:rsid w:val="000D6B1F"/>
    <w:rsid w:val="000D7121"/>
    <w:rsid w:val="000E1CB3"/>
    <w:rsid w:val="000E1D05"/>
    <w:rsid w:val="000E350C"/>
    <w:rsid w:val="000E4FA4"/>
    <w:rsid w:val="000E742A"/>
    <w:rsid w:val="000F3CF1"/>
    <w:rsid w:val="000F5BF5"/>
    <w:rsid w:val="000F7DC2"/>
    <w:rsid w:val="00101BE3"/>
    <w:rsid w:val="001030AD"/>
    <w:rsid w:val="00103C59"/>
    <w:rsid w:val="00113714"/>
    <w:rsid w:val="00120A05"/>
    <w:rsid w:val="00121763"/>
    <w:rsid w:val="00123357"/>
    <w:rsid w:val="00123F89"/>
    <w:rsid w:val="001242B0"/>
    <w:rsid w:val="0013027A"/>
    <w:rsid w:val="00130EBD"/>
    <w:rsid w:val="001321C2"/>
    <w:rsid w:val="001328B5"/>
    <w:rsid w:val="00134AD9"/>
    <w:rsid w:val="0013651B"/>
    <w:rsid w:val="001374B6"/>
    <w:rsid w:val="00142046"/>
    <w:rsid w:val="00144DA8"/>
    <w:rsid w:val="00147604"/>
    <w:rsid w:val="00150C03"/>
    <w:rsid w:val="00153B74"/>
    <w:rsid w:val="00153BD5"/>
    <w:rsid w:val="00153DCF"/>
    <w:rsid w:val="00154E1A"/>
    <w:rsid w:val="0016079F"/>
    <w:rsid w:val="00161A46"/>
    <w:rsid w:val="0016290F"/>
    <w:rsid w:val="001665B1"/>
    <w:rsid w:val="0017167C"/>
    <w:rsid w:val="001716DD"/>
    <w:rsid w:val="00171B3D"/>
    <w:rsid w:val="001763D3"/>
    <w:rsid w:val="001763D8"/>
    <w:rsid w:val="00177486"/>
    <w:rsid w:val="00181816"/>
    <w:rsid w:val="00182729"/>
    <w:rsid w:val="0018442A"/>
    <w:rsid w:val="00186EDA"/>
    <w:rsid w:val="0019000B"/>
    <w:rsid w:val="001926BD"/>
    <w:rsid w:val="001944C4"/>
    <w:rsid w:val="00196D89"/>
    <w:rsid w:val="001A0F78"/>
    <w:rsid w:val="001A19AA"/>
    <w:rsid w:val="001A36D0"/>
    <w:rsid w:val="001A4688"/>
    <w:rsid w:val="001A56C7"/>
    <w:rsid w:val="001A6617"/>
    <w:rsid w:val="001A6674"/>
    <w:rsid w:val="001B0CDD"/>
    <w:rsid w:val="001B1E72"/>
    <w:rsid w:val="001B2ED4"/>
    <w:rsid w:val="001C0ED6"/>
    <w:rsid w:val="001C0F89"/>
    <w:rsid w:val="001C2110"/>
    <w:rsid w:val="001C2FDB"/>
    <w:rsid w:val="001C421B"/>
    <w:rsid w:val="001C4CA8"/>
    <w:rsid w:val="001D238C"/>
    <w:rsid w:val="001D4C23"/>
    <w:rsid w:val="001D6AD5"/>
    <w:rsid w:val="001E11BE"/>
    <w:rsid w:val="001E19CB"/>
    <w:rsid w:val="001E2C62"/>
    <w:rsid w:val="001E71F5"/>
    <w:rsid w:val="001F227F"/>
    <w:rsid w:val="001F3463"/>
    <w:rsid w:val="001F497B"/>
    <w:rsid w:val="001F5CC5"/>
    <w:rsid w:val="001F7A67"/>
    <w:rsid w:val="00200F1A"/>
    <w:rsid w:val="0020253D"/>
    <w:rsid w:val="002065D4"/>
    <w:rsid w:val="002134C2"/>
    <w:rsid w:val="00217B13"/>
    <w:rsid w:val="002209B1"/>
    <w:rsid w:val="00220C17"/>
    <w:rsid w:val="002221C6"/>
    <w:rsid w:val="002262C1"/>
    <w:rsid w:val="002276D4"/>
    <w:rsid w:val="00227BA1"/>
    <w:rsid w:val="00230266"/>
    <w:rsid w:val="00230D8D"/>
    <w:rsid w:val="00233AEB"/>
    <w:rsid w:val="0023587E"/>
    <w:rsid w:val="00240C14"/>
    <w:rsid w:val="002427F7"/>
    <w:rsid w:val="0024364B"/>
    <w:rsid w:val="0025298F"/>
    <w:rsid w:val="00252E51"/>
    <w:rsid w:val="00253100"/>
    <w:rsid w:val="0025508A"/>
    <w:rsid w:val="00255EDB"/>
    <w:rsid w:val="002566D6"/>
    <w:rsid w:val="00256991"/>
    <w:rsid w:val="0025727A"/>
    <w:rsid w:val="00260A57"/>
    <w:rsid w:val="002615DF"/>
    <w:rsid w:val="002656C5"/>
    <w:rsid w:val="0026795C"/>
    <w:rsid w:val="0027304F"/>
    <w:rsid w:val="002734BE"/>
    <w:rsid w:val="00273C01"/>
    <w:rsid w:val="002817D2"/>
    <w:rsid w:val="0028255C"/>
    <w:rsid w:val="002842B8"/>
    <w:rsid w:val="00284E31"/>
    <w:rsid w:val="002915D1"/>
    <w:rsid w:val="00296849"/>
    <w:rsid w:val="00297E25"/>
    <w:rsid w:val="002A41FE"/>
    <w:rsid w:val="002A52FA"/>
    <w:rsid w:val="002B03B4"/>
    <w:rsid w:val="002B205D"/>
    <w:rsid w:val="002B26E7"/>
    <w:rsid w:val="002C2D77"/>
    <w:rsid w:val="002C4768"/>
    <w:rsid w:val="002C73B0"/>
    <w:rsid w:val="002D5EDA"/>
    <w:rsid w:val="002E001E"/>
    <w:rsid w:val="002E113B"/>
    <w:rsid w:val="002E3AC0"/>
    <w:rsid w:val="002E5CDD"/>
    <w:rsid w:val="002F210A"/>
    <w:rsid w:val="002F28DF"/>
    <w:rsid w:val="002F61E0"/>
    <w:rsid w:val="00300A20"/>
    <w:rsid w:val="003017AA"/>
    <w:rsid w:val="003038E0"/>
    <w:rsid w:val="00305919"/>
    <w:rsid w:val="003074AA"/>
    <w:rsid w:val="00307AFC"/>
    <w:rsid w:val="00313076"/>
    <w:rsid w:val="00313632"/>
    <w:rsid w:val="00315B15"/>
    <w:rsid w:val="00320ED8"/>
    <w:rsid w:val="00321328"/>
    <w:rsid w:val="00322A1B"/>
    <w:rsid w:val="00323816"/>
    <w:rsid w:val="00326233"/>
    <w:rsid w:val="00326E44"/>
    <w:rsid w:val="003301E4"/>
    <w:rsid w:val="0033105A"/>
    <w:rsid w:val="00332581"/>
    <w:rsid w:val="00332D4E"/>
    <w:rsid w:val="00335077"/>
    <w:rsid w:val="003363A2"/>
    <w:rsid w:val="00336EB7"/>
    <w:rsid w:val="00340259"/>
    <w:rsid w:val="00341A72"/>
    <w:rsid w:val="00341D01"/>
    <w:rsid w:val="00341DD0"/>
    <w:rsid w:val="003423CE"/>
    <w:rsid w:val="00342B3E"/>
    <w:rsid w:val="00343B4F"/>
    <w:rsid w:val="0034627F"/>
    <w:rsid w:val="00346DF0"/>
    <w:rsid w:val="00347DB3"/>
    <w:rsid w:val="00350396"/>
    <w:rsid w:val="00356BAC"/>
    <w:rsid w:val="00356BCB"/>
    <w:rsid w:val="00357F5D"/>
    <w:rsid w:val="00365056"/>
    <w:rsid w:val="003660AF"/>
    <w:rsid w:val="00372306"/>
    <w:rsid w:val="00372383"/>
    <w:rsid w:val="00374E9D"/>
    <w:rsid w:val="00375BB8"/>
    <w:rsid w:val="00376922"/>
    <w:rsid w:val="00380F2E"/>
    <w:rsid w:val="0038376F"/>
    <w:rsid w:val="00383B37"/>
    <w:rsid w:val="00386912"/>
    <w:rsid w:val="00386A0E"/>
    <w:rsid w:val="00391DAA"/>
    <w:rsid w:val="0039387C"/>
    <w:rsid w:val="00397CF6"/>
    <w:rsid w:val="003A67ED"/>
    <w:rsid w:val="003A6D5B"/>
    <w:rsid w:val="003B33DA"/>
    <w:rsid w:val="003C020F"/>
    <w:rsid w:val="003C39B5"/>
    <w:rsid w:val="003C7683"/>
    <w:rsid w:val="003D0D7A"/>
    <w:rsid w:val="003D385F"/>
    <w:rsid w:val="003D41A8"/>
    <w:rsid w:val="003D4533"/>
    <w:rsid w:val="003D469E"/>
    <w:rsid w:val="003D657C"/>
    <w:rsid w:val="003D77B6"/>
    <w:rsid w:val="003E34E5"/>
    <w:rsid w:val="003E4A5D"/>
    <w:rsid w:val="003E50FF"/>
    <w:rsid w:val="003F079F"/>
    <w:rsid w:val="00400EAC"/>
    <w:rsid w:val="00402726"/>
    <w:rsid w:val="004064B2"/>
    <w:rsid w:val="0040741E"/>
    <w:rsid w:val="00411BA3"/>
    <w:rsid w:val="004128E4"/>
    <w:rsid w:val="00412DB2"/>
    <w:rsid w:val="004156C3"/>
    <w:rsid w:val="00416B32"/>
    <w:rsid w:val="00416D69"/>
    <w:rsid w:val="004177D1"/>
    <w:rsid w:val="00421C6F"/>
    <w:rsid w:val="004221A6"/>
    <w:rsid w:val="00423B71"/>
    <w:rsid w:val="00424265"/>
    <w:rsid w:val="00430250"/>
    <w:rsid w:val="0043107B"/>
    <w:rsid w:val="00431985"/>
    <w:rsid w:val="00435090"/>
    <w:rsid w:val="00437DCA"/>
    <w:rsid w:val="0044051A"/>
    <w:rsid w:val="00440B29"/>
    <w:rsid w:val="00444816"/>
    <w:rsid w:val="00446A71"/>
    <w:rsid w:val="00453B50"/>
    <w:rsid w:val="0045508C"/>
    <w:rsid w:val="00456F0D"/>
    <w:rsid w:val="00464307"/>
    <w:rsid w:val="00471684"/>
    <w:rsid w:val="004716AC"/>
    <w:rsid w:val="00471D20"/>
    <w:rsid w:val="00475D5E"/>
    <w:rsid w:val="004762DB"/>
    <w:rsid w:val="00476603"/>
    <w:rsid w:val="004776BB"/>
    <w:rsid w:val="0048016D"/>
    <w:rsid w:val="00481E8C"/>
    <w:rsid w:val="00483404"/>
    <w:rsid w:val="00486249"/>
    <w:rsid w:val="00490D40"/>
    <w:rsid w:val="004919ED"/>
    <w:rsid w:val="00496781"/>
    <w:rsid w:val="00496A90"/>
    <w:rsid w:val="00496E65"/>
    <w:rsid w:val="004A049D"/>
    <w:rsid w:val="004A2196"/>
    <w:rsid w:val="004A3856"/>
    <w:rsid w:val="004A3FD9"/>
    <w:rsid w:val="004A5AC3"/>
    <w:rsid w:val="004B3102"/>
    <w:rsid w:val="004B45D6"/>
    <w:rsid w:val="004B66EA"/>
    <w:rsid w:val="004C2B25"/>
    <w:rsid w:val="004C5BD6"/>
    <w:rsid w:val="004D0280"/>
    <w:rsid w:val="004E00E9"/>
    <w:rsid w:val="004E1DE6"/>
    <w:rsid w:val="004E649C"/>
    <w:rsid w:val="004E6764"/>
    <w:rsid w:val="004F0021"/>
    <w:rsid w:val="004F023E"/>
    <w:rsid w:val="004F10FA"/>
    <w:rsid w:val="004F252A"/>
    <w:rsid w:val="004F28A6"/>
    <w:rsid w:val="004F4627"/>
    <w:rsid w:val="004F5A03"/>
    <w:rsid w:val="004F66FC"/>
    <w:rsid w:val="004F6884"/>
    <w:rsid w:val="004F765B"/>
    <w:rsid w:val="0050039E"/>
    <w:rsid w:val="00501A56"/>
    <w:rsid w:val="0050358B"/>
    <w:rsid w:val="00505736"/>
    <w:rsid w:val="00505D25"/>
    <w:rsid w:val="00511C58"/>
    <w:rsid w:val="00512A35"/>
    <w:rsid w:val="00512E20"/>
    <w:rsid w:val="005144F0"/>
    <w:rsid w:val="0051532F"/>
    <w:rsid w:val="005154E2"/>
    <w:rsid w:val="0051620B"/>
    <w:rsid w:val="005205DC"/>
    <w:rsid w:val="005237F9"/>
    <w:rsid w:val="00525EA4"/>
    <w:rsid w:val="00527003"/>
    <w:rsid w:val="005323CE"/>
    <w:rsid w:val="005338A2"/>
    <w:rsid w:val="00540CA2"/>
    <w:rsid w:val="00540DA2"/>
    <w:rsid w:val="00541A31"/>
    <w:rsid w:val="005420F3"/>
    <w:rsid w:val="00543F12"/>
    <w:rsid w:val="00551293"/>
    <w:rsid w:val="00555AF3"/>
    <w:rsid w:val="00556CA0"/>
    <w:rsid w:val="00560DE7"/>
    <w:rsid w:val="00562AA3"/>
    <w:rsid w:val="00572194"/>
    <w:rsid w:val="0057334C"/>
    <w:rsid w:val="005747D5"/>
    <w:rsid w:val="00575129"/>
    <w:rsid w:val="005806CB"/>
    <w:rsid w:val="0058104E"/>
    <w:rsid w:val="00581509"/>
    <w:rsid w:val="00587572"/>
    <w:rsid w:val="00591BF8"/>
    <w:rsid w:val="00593C77"/>
    <w:rsid w:val="005945ED"/>
    <w:rsid w:val="00596BC3"/>
    <w:rsid w:val="00597BE1"/>
    <w:rsid w:val="005A01C2"/>
    <w:rsid w:val="005A3D8D"/>
    <w:rsid w:val="005A78BB"/>
    <w:rsid w:val="005B089C"/>
    <w:rsid w:val="005B2A7B"/>
    <w:rsid w:val="005B4E9F"/>
    <w:rsid w:val="005B4FBA"/>
    <w:rsid w:val="005B5187"/>
    <w:rsid w:val="005B57EE"/>
    <w:rsid w:val="005B74BA"/>
    <w:rsid w:val="005B7BCA"/>
    <w:rsid w:val="005C05AC"/>
    <w:rsid w:val="005C212A"/>
    <w:rsid w:val="005C2333"/>
    <w:rsid w:val="005C26CE"/>
    <w:rsid w:val="005C464E"/>
    <w:rsid w:val="005D2ACE"/>
    <w:rsid w:val="005E217D"/>
    <w:rsid w:val="005E69A8"/>
    <w:rsid w:val="005E737A"/>
    <w:rsid w:val="005F0D45"/>
    <w:rsid w:val="005F31C8"/>
    <w:rsid w:val="005F4661"/>
    <w:rsid w:val="005F72CD"/>
    <w:rsid w:val="0060167E"/>
    <w:rsid w:val="00604FFA"/>
    <w:rsid w:val="00605392"/>
    <w:rsid w:val="006065B1"/>
    <w:rsid w:val="006145DC"/>
    <w:rsid w:val="00620E5C"/>
    <w:rsid w:val="00621501"/>
    <w:rsid w:val="00624836"/>
    <w:rsid w:val="00624FCC"/>
    <w:rsid w:val="00625E69"/>
    <w:rsid w:val="00627BDB"/>
    <w:rsid w:val="006321E2"/>
    <w:rsid w:val="00635E45"/>
    <w:rsid w:val="00636467"/>
    <w:rsid w:val="00640AF8"/>
    <w:rsid w:val="0064167F"/>
    <w:rsid w:val="00644299"/>
    <w:rsid w:val="006449CD"/>
    <w:rsid w:val="00644EC3"/>
    <w:rsid w:val="00645245"/>
    <w:rsid w:val="00647FCB"/>
    <w:rsid w:val="006532C4"/>
    <w:rsid w:val="00655627"/>
    <w:rsid w:val="00655DF4"/>
    <w:rsid w:val="00656178"/>
    <w:rsid w:val="006567EF"/>
    <w:rsid w:val="00660FDD"/>
    <w:rsid w:val="00662724"/>
    <w:rsid w:val="006629F1"/>
    <w:rsid w:val="006637D3"/>
    <w:rsid w:val="00665F46"/>
    <w:rsid w:val="00667D05"/>
    <w:rsid w:val="00670AC3"/>
    <w:rsid w:val="0067175B"/>
    <w:rsid w:val="00671A07"/>
    <w:rsid w:val="0067643A"/>
    <w:rsid w:val="00680695"/>
    <w:rsid w:val="0068359D"/>
    <w:rsid w:val="00686043"/>
    <w:rsid w:val="006874DC"/>
    <w:rsid w:val="006907F1"/>
    <w:rsid w:val="006922D9"/>
    <w:rsid w:val="00692DD0"/>
    <w:rsid w:val="006973BC"/>
    <w:rsid w:val="006B0011"/>
    <w:rsid w:val="006B2A43"/>
    <w:rsid w:val="006B3215"/>
    <w:rsid w:val="006B4D75"/>
    <w:rsid w:val="006B5560"/>
    <w:rsid w:val="006B5EE9"/>
    <w:rsid w:val="006B6D47"/>
    <w:rsid w:val="006C01FA"/>
    <w:rsid w:val="006C2D31"/>
    <w:rsid w:val="006C727E"/>
    <w:rsid w:val="006D13AA"/>
    <w:rsid w:val="006D2E27"/>
    <w:rsid w:val="006D5C9C"/>
    <w:rsid w:val="006D6C9A"/>
    <w:rsid w:val="006D7393"/>
    <w:rsid w:val="006E1AA8"/>
    <w:rsid w:val="006E1F34"/>
    <w:rsid w:val="006E294E"/>
    <w:rsid w:val="006E3F69"/>
    <w:rsid w:val="006E4240"/>
    <w:rsid w:val="006E7633"/>
    <w:rsid w:val="006E7FF3"/>
    <w:rsid w:val="006F3489"/>
    <w:rsid w:val="006F5825"/>
    <w:rsid w:val="006F5D3A"/>
    <w:rsid w:val="00700308"/>
    <w:rsid w:val="00700689"/>
    <w:rsid w:val="007051C3"/>
    <w:rsid w:val="007055F9"/>
    <w:rsid w:val="007101F2"/>
    <w:rsid w:val="007103F0"/>
    <w:rsid w:val="007105FB"/>
    <w:rsid w:val="00711009"/>
    <w:rsid w:val="00713B98"/>
    <w:rsid w:val="00714041"/>
    <w:rsid w:val="00716934"/>
    <w:rsid w:val="007207C9"/>
    <w:rsid w:val="007226A9"/>
    <w:rsid w:val="00724F73"/>
    <w:rsid w:val="00726754"/>
    <w:rsid w:val="00727D9E"/>
    <w:rsid w:val="00730040"/>
    <w:rsid w:val="007311E1"/>
    <w:rsid w:val="0073345A"/>
    <w:rsid w:val="00735A50"/>
    <w:rsid w:val="00736851"/>
    <w:rsid w:val="007371A0"/>
    <w:rsid w:val="00742EEB"/>
    <w:rsid w:val="007431C2"/>
    <w:rsid w:val="00744696"/>
    <w:rsid w:val="00747D92"/>
    <w:rsid w:val="0075001C"/>
    <w:rsid w:val="00751F66"/>
    <w:rsid w:val="007524AE"/>
    <w:rsid w:val="0075261B"/>
    <w:rsid w:val="00754EBE"/>
    <w:rsid w:val="00755830"/>
    <w:rsid w:val="00756D33"/>
    <w:rsid w:val="00757512"/>
    <w:rsid w:val="00757F41"/>
    <w:rsid w:val="00760707"/>
    <w:rsid w:val="00761043"/>
    <w:rsid w:val="007627BE"/>
    <w:rsid w:val="00762D18"/>
    <w:rsid w:val="00762D26"/>
    <w:rsid w:val="007645F4"/>
    <w:rsid w:val="007659D5"/>
    <w:rsid w:val="00770529"/>
    <w:rsid w:val="00770DE7"/>
    <w:rsid w:val="007721C8"/>
    <w:rsid w:val="007721CE"/>
    <w:rsid w:val="007728B1"/>
    <w:rsid w:val="007745F1"/>
    <w:rsid w:val="00777BA6"/>
    <w:rsid w:val="00783AC1"/>
    <w:rsid w:val="00784FC1"/>
    <w:rsid w:val="0078743A"/>
    <w:rsid w:val="00791065"/>
    <w:rsid w:val="00791615"/>
    <w:rsid w:val="00791E7A"/>
    <w:rsid w:val="0079222E"/>
    <w:rsid w:val="00793F71"/>
    <w:rsid w:val="00795A36"/>
    <w:rsid w:val="00796381"/>
    <w:rsid w:val="007A0857"/>
    <w:rsid w:val="007A3591"/>
    <w:rsid w:val="007A4060"/>
    <w:rsid w:val="007B1181"/>
    <w:rsid w:val="007B26F1"/>
    <w:rsid w:val="007B344F"/>
    <w:rsid w:val="007B4087"/>
    <w:rsid w:val="007B68FD"/>
    <w:rsid w:val="007B7A50"/>
    <w:rsid w:val="007B7C3F"/>
    <w:rsid w:val="007C02CF"/>
    <w:rsid w:val="007C09D0"/>
    <w:rsid w:val="007C0C67"/>
    <w:rsid w:val="007C1A9E"/>
    <w:rsid w:val="007C20DE"/>
    <w:rsid w:val="007C3378"/>
    <w:rsid w:val="007C63F7"/>
    <w:rsid w:val="007C7972"/>
    <w:rsid w:val="007D1B52"/>
    <w:rsid w:val="007D35AF"/>
    <w:rsid w:val="007D49ED"/>
    <w:rsid w:val="007D51C8"/>
    <w:rsid w:val="007D7320"/>
    <w:rsid w:val="007D7EC0"/>
    <w:rsid w:val="007E233B"/>
    <w:rsid w:val="007E34E7"/>
    <w:rsid w:val="007E6F4D"/>
    <w:rsid w:val="007E736F"/>
    <w:rsid w:val="007F042F"/>
    <w:rsid w:val="007F20B0"/>
    <w:rsid w:val="007F574C"/>
    <w:rsid w:val="007F698C"/>
    <w:rsid w:val="00800145"/>
    <w:rsid w:val="00800C1E"/>
    <w:rsid w:val="008030E4"/>
    <w:rsid w:val="00803361"/>
    <w:rsid w:val="00803488"/>
    <w:rsid w:val="00810A86"/>
    <w:rsid w:val="008135E9"/>
    <w:rsid w:val="00813FB0"/>
    <w:rsid w:val="008140A2"/>
    <w:rsid w:val="00821981"/>
    <w:rsid w:val="008242ED"/>
    <w:rsid w:val="00824A16"/>
    <w:rsid w:val="00825AEA"/>
    <w:rsid w:val="008366B0"/>
    <w:rsid w:val="00841288"/>
    <w:rsid w:val="0084181F"/>
    <w:rsid w:val="0084401D"/>
    <w:rsid w:val="00846B98"/>
    <w:rsid w:val="008501E2"/>
    <w:rsid w:val="00852D04"/>
    <w:rsid w:val="00854981"/>
    <w:rsid w:val="00857135"/>
    <w:rsid w:val="00865222"/>
    <w:rsid w:val="0086536B"/>
    <w:rsid w:val="0086601D"/>
    <w:rsid w:val="00866B40"/>
    <w:rsid w:val="008676B7"/>
    <w:rsid w:val="00867A37"/>
    <w:rsid w:val="008711BD"/>
    <w:rsid w:val="0087143B"/>
    <w:rsid w:val="00872702"/>
    <w:rsid w:val="00872C81"/>
    <w:rsid w:val="00873BE7"/>
    <w:rsid w:val="00875720"/>
    <w:rsid w:val="00877890"/>
    <w:rsid w:val="00880B9C"/>
    <w:rsid w:val="00884BF7"/>
    <w:rsid w:val="00885CBF"/>
    <w:rsid w:val="00886939"/>
    <w:rsid w:val="008925CB"/>
    <w:rsid w:val="008929BC"/>
    <w:rsid w:val="008966A9"/>
    <w:rsid w:val="008A2A24"/>
    <w:rsid w:val="008A60B9"/>
    <w:rsid w:val="008A76B3"/>
    <w:rsid w:val="008B0EC6"/>
    <w:rsid w:val="008B2A48"/>
    <w:rsid w:val="008B7727"/>
    <w:rsid w:val="008B7E7B"/>
    <w:rsid w:val="008C12CB"/>
    <w:rsid w:val="008C4768"/>
    <w:rsid w:val="008C5E4F"/>
    <w:rsid w:val="008D1159"/>
    <w:rsid w:val="008D4F4F"/>
    <w:rsid w:val="008E2368"/>
    <w:rsid w:val="008E3270"/>
    <w:rsid w:val="008E477A"/>
    <w:rsid w:val="008E5658"/>
    <w:rsid w:val="008F05B0"/>
    <w:rsid w:val="008F4549"/>
    <w:rsid w:val="008F515B"/>
    <w:rsid w:val="0090097A"/>
    <w:rsid w:val="0090266A"/>
    <w:rsid w:val="00904978"/>
    <w:rsid w:val="00910280"/>
    <w:rsid w:val="00910785"/>
    <w:rsid w:val="0091428F"/>
    <w:rsid w:val="00925BF4"/>
    <w:rsid w:val="00925F4E"/>
    <w:rsid w:val="009315A8"/>
    <w:rsid w:val="00931BAF"/>
    <w:rsid w:val="00935CFC"/>
    <w:rsid w:val="0094499E"/>
    <w:rsid w:val="00944B46"/>
    <w:rsid w:val="00951398"/>
    <w:rsid w:val="00953255"/>
    <w:rsid w:val="00953A8D"/>
    <w:rsid w:val="00956160"/>
    <w:rsid w:val="009570D9"/>
    <w:rsid w:val="00957520"/>
    <w:rsid w:val="0095763B"/>
    <w:rsid w:val="00961614"/>
    <w:rsid w:val="00963737"/>
    <w:rsid w:val="00964DFF"/>
    <w:rsid w:val="00965524"/>
    <w:rsid w:val="00973EC6"/>
    <w:rsid w:val="0097641D"/>
    <w:rsid w:val="009800E0"/>
    <w:rsid w:val="00981463"/>
    <w:rsid w:val="00981A3D"/>
    <w:rsid w:val="00982933"/>
    <w:rsid w:val="00982E5D"/>
    <w:rsid w:val="00983BD2"/>
    <w:rsid w:val="009842E9"/>
    <w:rsid w:val="00984420"/>
    <w:rsid w:val="009847E7"/>
    <w:rsid w:val="009860FC"/>
    <w:rsid w:val="0098707E"/>
    <w:rsid w:val="00994399"/>
    <w:rsid w:val="00996800"/>
    <w:rsid w:val="00996EB6"/>
    <w:rsid w:val="009A030C"/>
    <w:rsid w:val="009B05BC"/>
    <w:rsid w:val="009B0E51"/>
    <w:rsid w:val="009B1410"/>
    <w:rsid w:val="009B2C1E"/>
    <w:rsid w:val="009B2DFB"/>
    <w:rsid w:val="009B5B25"/>
    <w:rsid w:val="009C44DF"/>
    <w:rsid w:val="009C6780"/>
    <w:rsid w:val="009C7347"/>
    <w:rsid w:val="009C7E30"/>
    <w:rsid w:val="009D0276"/>
    <w:rsid w:val="009D22D5"/>
    <w:rsid w:val="009D31A6"/>
    <w:rsid w:val="009D3A04"/>
    <w:rsid w:val="009E008A"/>
    <w:rsid w:val="009E22A1"/>
    <w:rsid w:val="009E54E0"/>
    <w:rsid w:val="009E6877"/>
    <w:rsid w:val="009E72C2"/>
    <w:rsid w:val="009E7536"/>
    <w:rsid w:val="009F1C85"/>
    <w:rsid w:val="009F2188"/>
    <w:rsid w:val="009F3F5F"/>
    <w:rsid w:val="009F585E"/>
    <w:rsid w:val="00A00372"/>
    <w:rsid w:val="00A04FB6"/>
    <w:rsid w:val="00A0507D"/>
    <w:rsid w:val="00A05AFB"/>
    <w:rsid w:val="00A068CE"/>
    <w:rsid w:val="00A11F3B"/>
    <w:rsid w:val="00A13629"/>
    <w:rsid w:val="00A17AA4"/>
    <w:rsid w:val="00A254DC"/>
    <w:rsid w:val="00A26674"/>
    <w:rsid w:val="00A33A9E"/>
    <w:rsid w:val="00A369B3"/>
    <w:rsid w:val="00A36B28"/>
    <w:rsid w:val="00A37684"/>
    <w:rsid w:val="00A44514"/>
    <w:rsid w:val="00A52DAB"/>
    <w:rsid w:val="00A53ADC"/>
    <w:rsid w:val="00A5483D"/>
    <w:rsid w:val="00A57D85"/>
    <w:rsid w:val="00A62184"/>
    <w:rsid w:val="00A624D3"/>
    <w:rsid w:val="00A71887"/>
    <w:rsid w:val="00A73510"/>
    <w:rsid w:val="00A77D70"/>
    <w:rsid w:val="00A81388"/>
    <w:rsid w:val="00A81479"/>
    <w:rsid w:val="00A843A9"/>
    <w:rsid w:val="00A858AB"/>
    <w:rsid w:val="00A91823"/>
    <w:rsid w:val="00A91D74"/>
    <w:rsid w:val="00A94086"/>
    <w:rsid w:val="00A94286"/>
    <w:rsid w:val="00A96746"/>
    <w:rsid w:val="00A97169"/>
    <w:rsid w:val="00AA03FC"/>
    <w:rsid w:val="00AA2DB5"/>
    <w:rsid w:val="00AA3AFB"/>
    <w:rsid w:val="00AB07EE"/>
    <w:rsid w:val="00AB1AD0"/>
    <w:rsid w:val="00AB1C84"/>
    <w:rsid w:val="00AB35A9"/>
    <w:rsid w:val="00AC0CA6"/>
    <w:rsid w:val="00AC3591"/>
    <w:rsid w:val="00AD328C"/>
    <w:rsid w:val="00AD51A8"/>
    <w:rsid w:val="00AE16B8"/>
    <w:rsid w:val="00AE19E7"/>
    <w:rsid w:val="00AE6A90"/>
    <w:rsid w:val="00AE6BC0"/>
    <w:rsid w:val="00AE6BDF"/>
    <w:rsid w:val="00AF0E98"/>
    <w:rsid w:val="00AF77D1"/>
    <w:rsid w:val="00B0160B"/>
    <w:rsid w:val="00B02278"/>
    <w:rsid w:val="00B02A39"/>
    <w:rsid w:val="00B03017"/>
    <w:rsid w:val="00B04C34"/>
    <w:rsid w:val="00B16B47"/>
    <w:rsid w:val="00B17542"/>
    <w:rsid w:val="00B249E0"/>
    <w:rsid w:val="00B25434"/>
    <w:rsid w:val="00B262F9"/>
    <w:rsid w:val="00B27EA4"/>
    <w:rsid w:val="00B362D5"/>
    <w:rsid w:val="00B37632"/>
    <w:rsid w:val="00B44437"/>
    <w:rsid w:val="00B451F6"/>
    <w:rsid w:val="00B45E69"/>
    <w:rsid w:val="00B46D60"/>
    <w:rsid w:val="00B47C78"/>
    <w:rsid w:val="00B52C16"/>
    <w:rsid w:val="00B557C2"/>
    <w:rsid w:val="00B57004"/>
    <w:rsid w:val="00B600C5"/>
    <w:rsid w:val="00B60C8C"/>
    <w:rsid w:val="00B620E7"/>
    <w:rsid w:val="00B644BC"/>
    <w:rsid w:val="00B6597F"/>
    <w:rsid w:val="00B7189C"/>
    <w:rsid w:val="00B72D45"/>
    <w:rsid w:val="00B77A96"/>
    <w:rsid w:val="00B77FD0"/>
    <w:rsid w:val="00B834BA"/>
    <w:rsid w:val="00B84BC0"/>
    <w:rsid w:val="00B87A09"/>
    <w:rsid w:val="00B901EF"/>
    <w:rsid w:val="00B917DD"/>
    <w:rsid w:val="00B927F0"/>
    <w:rsid w:val="00B959DB"/>
    <w:rsid w:val="00BA3D56"/>
    <w:rsid w:val="00BA4839"/>
    <w:rsid w:val="00BA532B"/>
    <w:rsid w:val="00BA6634"/>
    <w:rsid w:val="00BB1F71"/>
    <w:rsid w:val="00BB3C71"/>
    <w:rsid w:val="00BB55BA"/>
    <w:rsid w:val="00BB6917"/>
    <w:rsid w:val="00BC0754"/>
    <w:rsid w:val="00BC0FFA"/>
    <w:rsid w:val="00BC26FC"/>
    <w:rsid w:val="00BC329E"/>
    <w:rsid w:val="00BC3A61"/>
    <w:rsid w:val="00BC5537"/>
    <w:rsid w:val="00BC6462"/>
    <w:rsid w:val="00BD018C"/>
    <w:rsid w:val="00BD6D85"/>
    <w:rsid w:val="00BD7EC9"/>
    <w:rsid w:val="00BE0732"/>
    <w:rsid w:val="00BE1CDE"/>
    <w:rsid w:val="00BE4A6D"/>
    <w:rsid w:val="00BE516F"/>
    <w:rsid w:val="00BE576B"/>
    <w:rsid w:val="00BE57C4"/>
    <w:rsid w:val="00BE7295"/>
    <w:rsid w:val="00BE791D"/>
    <w:rsid w:val="00BE7AFF"/>
    <w:rsid w:val="00BF00BD"/>
    <w:rsid w:val="00BF536A"/>
    <w:rsid w:val="00BF623B"/>
    <w:rsid w:val="00BF69E7"/>
    <w:rsid w:val="00BF7C96"/>
    <w:rsid w:val="00C04539"/>
    <w:rsid w:val="00C071E4"/>
    <w:rsid w:val="00C11241"/>
    <w:rsid w:val="00C113B3"/>
    <w:rsid w:val="00C11497"/>
    <w:rsid w:val="00C11F67"/>
    <w:rsid w:val="00C12B5C"/>
    <w:rsid w:val="00C13283"/>
    <w:rsid w:val="00C13632"/>
    <w:rsid w:val="00C1489C"/>
    <w:rsid w:val="00C15020"/>
    <w:rsid w:val="00C1740E"/>
    <w:rsid w:val="00C208CB"/>
    <w:rsid w:val="00C21D4A"/>
    <w:rsid w:val="00C227A0"/>
    <w:rsid w:val="00C23774"/>
    <w:rsid w:val="00C2495E"/>
    <w:rsid w:val="00C2536B"/>
    <w:rsid w:val="00C30971"/>
    <w:rsid w:val="00C327D2"/>
    <w:rsid w:val="00C359CD"/>
    <w:rsid w:val="00C36806"/>
    <w:rsid w:val="00C40B78"/>
    <w:rsid w:val="00C41A0B"/>
    <w:rsid w:val="00C422A3"/>
    <w:rsid w:val="00C42776"/>
    <w:rsid w:val="00C44ACE"/>
    <w:rsid w:val="00C44B68"/>
    <w:rsid w:val="00C45880"/>
    <w:rsid w:val="00C526C6"/>
    <w:rsid w:val="00C54452"/>
    <w:rsid w:val="00C54E9C"/>
    <w:rsid w:val="00C55E99"/>
    <w:rsid w:val="00C61A19"/>
    <w:rsid w:val="00C640F3"/>
    <w:rsid w:val="00C6455E"/>
    <w:rsid w:val="00C6611A"/>
    <w:rsid w:val="00C666A0"/>
    <w:rsid w:val="00C66B0E"/>
    <w:rsid w:val="00C709D4"/>
    <w:rsid w:val="00C72734"/>
    <w:rsid w:val="00C758D3"/>
    <w:rsid w:val="00C77FE6"/>
    <w:rsid w:val="00C826C4"/>
    <w:rsid w:val="00C83095"/>
    <w:rsid w:val="00C85287"/>
    <w:rsid w:val="00C85B4C"/>
    <w:rsid w:val="00C87CE4"/>
    <w:rsid w:val="00C900AB"/>
    <w:rsid w:val="00C90BD0"/>
    <w:rsid w:val="00C91605"/>
    <w:rsid w:val="00C92E86"/>
    <w:rsid w:val="00C95000"/>
    <w:rsid w:val="00C976E1"/>
    <w:rsid w:val="00C977A4"/>
    <w:rsid w:val="00CA0509"/>
    <w:rsid w:val="00CA1556"/>
    <w:rsid w:val="00CA1DE5"/>
    <w:rsid w:val="00CA4AAF"/>
    <w:rsid w:val="00CB492A"/>
    <w:rsid w:val="00CB68CD"/>
    <w:rsid w:val="00CB69DE"/>
    <w:rsid w:val="00CB7422"/>
    <w:rsid w:val="00CB78C5"/>
    <w:rsid w:val="00CC491F"/>
    <w:rsid w:val="00CC4A81"/>
    <w:rsid w:val="00CC5A66"/>
    <w:rsid w:val="00CC6D3C"/>
    <w:rsid w:val="00CC7D93"/>
    <w:rsid w:val="00CC7E87"/>
    <w:rsid w:val="00CD3560"/>
    <w:rsid w:val="00CD3DD6"/>
    <w:rsid w:val="00CD44FB"/>
    <w:rsid w:val="00CD4D27"/>
    <w:rsid w:val="00CD6100"/>
    <w:rsid w:val="00CD61DD"/>
    <w:rsid w:val="00CE0EB8"/>
    <w:rsid w:val="00CE6DD7"/>
    <w:rsid w:val="00CE73FE"/>
    <w:rsid w:val="00CF283C"/>
    <w:rsid w:val="00CF3FC1"/>
    <w:rsid w:val="00CF42C9"/>
    <w:rsid w:val="00D06C69"/>
    <w:rsid w:val="00D14B28"/>
    <w:rsid w:val="00D16868"/>
    <w:rsid w:val="00D257C3"/>
    <w:rsid w:val="00D26C8B"/>
    <w:rsid w:val="00D3036D"/>
    <w:rsid w:val="00D34DB1"/>
    <w:rsid w:val="00D35090"/>
    <w:rsid w:val="00D35397"/>
    <w:rsid w:val="00D36A72"/>
    <w:rsid w:val="00D37C29"/>
    <w:rsid w:val="00D37D29"/>
    <w:rsid w:val="00D40D14"/>
    <w:rsid w:val="00D4496D"/>
    <w:rsid w:val="00D4503F"/>
    <w:rsid w:val="00D47C80"/>
    <w:rsid w:val="00D51821"/>
    <w:rsid w:val="00D553B7"/>
    <w:rsid w:val="00D556FB"/>
    <w:rsid w:val="00D57ABE"/>
    <w:rsid w:val="00D60BB8"/>
    <w:rsid w:val="00D6161B"/>
    <w:rsid w:val="00D625E2"/>
    <w:rsid w:val="00D6428B"/>
    <w:rsid w:val="00D666A4"/>
    <w:rsid w:val="00D669C5"/>
    <w:rsid w:val="00D7145C"/>
    <w:rsid w:val="00D71787"/>
    <w:rsid w:val="00D71878"/>
    <w:rsid w:val="00D73119"/>
    <w:rsid w:val="00D77A59"/>
    <w:rsid w:val="00D8123F"/>
    <w:rsid w:val="00D827F0"/>
    <w:rsid w:val="00D84156"/>
    <w:rsid w:val="00D84672"/>
    <w:rsid w:val="00D8534E"/>
    <w:rsid w:val="00D85FA5"/>
    <w:rsid w:val="00D94693"/>
    <w:rsid w:val="00D969C4"/>
    <w:rsid w:val="00D96BB4"/>
    <w:rsid w:val="00DA2C28"/>
    <w:rsid w:val="00DA36FA"/>
    <w:rsid w:val="00DA415E"/>
    <w:rsid w:val="00DA4A1A"/>
    <w:rsid w:val="00DB4B53"/>
    <w:rsid w:val="00DB5A6C"/>
    <w:rsid w:val="00DB6418"/>
    <w:rsid w:val="00DB6758"/>
    <w:rsid w:val="00DC0993"/>
    <w:rsid w:val="00DC107B"/>
    <w:rsid w:val="00DC1916"/>
    <w:rsid w:val="00DC2F7B"/>
    <w:rsid w:val="00DC4EB4"/>
    <w:rsid w:val="00DD07B3"/>
    <w:rsid w:val="00DD4909"/>
    <w:rsid w:val="00DD6605"/>
    <w:rsid w:val="00DE0CC3"/>
    <w:rsid w:val="00DE1449"/>
    <w:rsid w:val="00DE1993"/>
    <w:rsid w:val="00DE2B4C"/>
    <w:rsid w:val="00DE626D"/>
    <w:rsid w:val="00DF04C5"/>
    <w:rsid w:val="00DF1F82"/>
    <w:rsid w:val="00E0048C"/>
    <w:rsid w:val="00E049A8"/>
    <w:rsid w:val="00E07385"/>
    <w:rsid w:val="00E10013"/>
    <w:rsid w:val="00E148F6"/>
    <w:rsid w:val="00E160A5"/>
    <w:rsid w:val="00E168B7"/>
    <w:rsid w:val="00E1773E"/>
    <w:rsid w:val="00E20B8F"/>
    <w:rsid w:val="00E21A3C"/>
    <w:rsid w:val="00E256D6"/>
    <w:rsid w:val="00E304FD"/>
    <w:rsid w:val="00E31B15"/>
    <w:rsid w:val="00E33B99"/>
    <w:rsid w:val="00E33F24"/>
    <w:rsid w:val="00E357E9"/>
    <w:rsid w:val="00E43C18"/>
    <w:rsid w:val="00E43F63"/>
    <w:rsid w:val="00E443B6"/>
    <w:rsid w:val="00E45B4A"/>
    <w:rsid w:val="00E477A3"/>
    <w:rsid w:val="00E51696"/>
    <w:rsid w:val="00E51B3F"/>
    <w:rsid w:val="00E52BDF"/>
    <w:rsid w:val="00E52E6B"/>
    <w:rsid w:val="00E53E71"/>
    <w:rsid w:val="00E53ED6"/>
    <w:rsid w:val="00E6236F"/>
    <w:rsid w:val="00E64296"/>
    <w:rsid w:val="00E64A50"/>
    <w:rsid w:val="00E7062B"/>
    <w:rsid w:val="00E725B3"/>
    <w:rsid w:val="00E81275"/>
    <w:rsid w:val="00E8223C"/>
    <w:rsid w:val="00E834FC"/>
    <w:rsid w:val="00E86152"/>
    <w:rsid w:val="00E87FC2"/>
    <w:rsid w:val="00E90D4F"/>
    <w:rsid w:val="00E90EED"/>
    <w:rsid w:val="00E92C93"/>
    <w:rsid w:val="00E934AC"/>
    <w:rsid w:val="00E94D13"/>
    <w:rsid w:val="00E96C6F"/>
    <w:rsid w:val="00E96D55"/>
    <w:rsid w:val="00EA2DF5"/>
    <w:rsid w:val="00EA63A2"/>
    <w:rsid w:val="00EA7A2E"/>
    <w:rsid w:val="00EB0C6F"/>
    <w:rsid w:val="00EB1B04"/>
    <w:rsid w:val="00EB1C6F"/>
    <w:rsid w:val="00EB3341"/>
    <w:rsid w:val="00EB5F02"/>
    <w:rsid w:val="00EC0EF5"/>
    <w:rsid w:val="00EC2168"/>
    <w:rsid w:val="00EC407A"/>
    <w:rsid w:val="00EC4CD0"/>
    <w:rsid w:val="00ED1849"/>
    <w:rsid w:val="00ED1C0B"/>
    <w:rsid w:val="00ED4CB5"/>
    <w:rsid w:val="00ED57BA"/>
    <w:rsid w:val="00ED5DF0"/>
    <w:rsid w:val="00EE16D9"/>
    <w:rsid w:val="00EE1B5F"/>
    <w:rsid w:val="00EE6D44"/>
    <w:rsid w:val="00EE7A4B"/>
    <w:rsid w:val="00EF42FC"/>
    <w:rsid w:val="00EF6859"/>
    <w:rsid w:val="00F01F15"/>
    <w:rsid w:val="00F04B72"/>
    <w:rsid w:val="00F110DB"/>
    <w:rsid w:val="00F138F7"/>
    <w:rsid w:val="00F15183"/>
    <w:rsid w:val="00F15A50"/>
    <w:rsid w:val="00F16379"/>
    <w:rsid w:val="00F21C17"/>
    <w:rsid w:val="00F237A7"/>
    <w:rsid w:val="00F24DCA"/>
    <w:rsid w:val="00F32099"/>
    <w:rsid w:val="00F343CA"/>
    <w:rsid w:val="00F34F8B"/>
    <w:rsid w:val="00F4178F"/>
    <w:rsid w:val="00F432B3"/>
    <w:rsid w:val="00F44392"/>
    <w:rsid w:val="00F4576A"/>
    <w:rsid w:val="00F51DB9"/>
    <w:rsid w:val="00F54EC2"/>
    <w:rsid w:val="00F55B7F"/>
    <w:rsid w:val="00F56BE2"/>
    <w:rsid w:val="00F612E5"/>
    <w:rsid w:val="00F61959"/>
    <w:rsid w:val="00F6204A"/>
    <w:rsid w:val="00F627D7"/>
    <w:rsid w:val="00F64813"/>
    <w:rsid w:val="00F6757F"/>
    <w:rsid w:val="00F677DF"/>
    <w:rsid w:val="00F76170"/>
    <w:rsid w:val="00F76BA4"/>
    <w:rsid w:val="00F81D4D"/>
    <w:rsid w:val="00F82749"/>
    <w:rsid w:val="00F8412A"/>
    <w:rsid w:val="00F85835"/>
    <w:rsid w:val="00F8586C"/>
    <w:rsid w:val="00F85E07"/>
    <w:rsid w:val="00F8607D"/>
    <w:rsid w:val="00F86C9F"/>
    <w:rsid w:val="00F87A4F"/>
    <w:rsid w:val="00F87D72"/>
    <w:rsid w:val="00F909DC"/>
    <w:rsid w:val="00F90BC7"/>
    <w:rsid w:val="00F92CD8"/>
    <w:rsid w:val="00F93DF4"/>
    <w:rsid w:val="00F94D75"/>
    <w:rsid w:val="00F96D9B"/>
    <w:rsid w:val="00F977E9"/>
    <w:rsid w:val="00FA06DA"/>
    <w:rsid w:val="00FA1B6F"/>
    <w:rsid w:val="00FA20E1"/>
    <w:rsid w:val="00FA6E19"/>
    <w:rsid w:val="00FB256B"/>
    <w:rsid w:val="00FB3A24"/>
    <w:rsid w:val="00FB5243"/>
    <w:rsid w:val="00FB76FF"/>
    <w:rsid w:val="00FC0CFD"/>
    <w:rsid w:val="00FC16E9"/>
    <w:rsid w:val="00FC719F"/>
    <w:rsid w:val="00FC730E"/>
    <w:rsid w:val="00FC74B5"/>
    <w:rsid w:val="00FC7A65"/>
    <w:rsid w:val="00FD06AA"/>
    <w:rsid w:val="00FE000F"/>
    <w:rsid w:val="00FE2023"/>
    <w:rsid w:val="00FE3FD7"/>
    <w:rsid w:val="00FF0927"/>
    <w:rsid w:val="00FF2EC1"/>
    <w:rsid w:val="00FF40A9"/>
    <w:rsid w:val="00FF546C"/>
    <w:rsid w:val="00FF58E2"/>
    <w:rsid w:val="00FF5AA8"/>
    <w:rsid w:val="00FF5D94"/>
    <w:rsid w:val="00FF6229"/>
    <w:rsid w:val="00FF63C5"/>
    <w:rsid w:val="00FF6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93D25BB5-6060-402F-B01C-D1C3C191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3F079F"/>
    <w:pPr>
      <w:spacing w:after="200" w:line="276" w:lineRule="auto"/>
    </w:pPr>
    <w:rPr>
      <w:sz w:val="22"/>
      <w:szCs w:val="22"/>
      <w:lang w:eastAsia="en-US"/>
    </w:rPr>
  </w:style>
  <w:style w:type="paragraph" w:styleId="11">
    <w:name w:val="heading 1"/>
    <w:basedOn w:val="a6"/>
    <w:next w:val="a6"/>
    <w:link w:val="12"/>
    <w:uiPriority w:val="99"/>
    <w:qFormat/>
    <w:rsid w:val="00627BDB"/>
    <w:pPr>
      <w:tabs>
        <w:tab w:val="left" w:pos="709"/>
      </w:tabs>
      <w:spacing w:before="240" w:after="240" w:line="240" w:lineRule="auto"/>
      <w:ind w:firstLine="709"/>
      <w:outlineLvl w:val="0"/>
    </w:pPr>
    <w:rPr>
      <w:rFonts w:ascii="Times New Roman" w:hAnsi="Times New Roman"/>
      <w:b/>
      <w:bCs/>
      <w:sz w:val="24"/>
      <w:szCs w:val="24"/>
      <w:lang w:eastAsia="ru-RU"/>
    </w:rPr>
  </w:style>
  <w:style w:type="paragraph" w:styleId="21">
    <w:name w:val="heading 2"/>
    <w:basedOn w:val="a6"/>
    <w:next w:val="a6"/>
    <w:link w:val="23"/>
    <w:uiPriority w:val="99"/>
    <w:qFormat/>
    <w:rsid w:val="00627BDB"/>
    <w:pPr>
      <w:numPr>
        <w:ilvl w:val="1"/>
        <w:numId w:val="1"/>
      </w:numPr>
      <w:spacing w:after="0" w:line="240" w:lineRule="auto"/>
      <w:jc w:val="both"/>
      <w:outlineLvl w:val="1"/>
    </w:pPr>
    <w:rPr>
      <w:rFonts w:ascii="Times New Roman" w:eastAsia="Times New Roman" w:hAnsi="Times New Roman"/>
      <w:sz w:val="24"/>
      <w:szCs w:val="24"/>
      <w:lang w:eastAsia="ru-RU"/>
    </w:rPr>
  </w:style>
  <w:style w:type="paragraph" w:styleId="32">
    <w:name w:val="heading 3"/>
    <w:basedOn w:val="a6"/>
    <w:next w:val="a6"/>
    <w:link w:val="33"/>
    <w:uiPriority w:val="99"/>
    <w:qFormat/>
    <w:rsid w:val="00627BDB"/>
    <w:pPr>
      <w:numPr>
        <w:ilvl w:val="2"/>
        <w:numId w:val="1"/>
      </w:numPr>
      <w:spacing w:after="0" w:line="240" w:lineRule="auto"/>
      <w:jc w:val="both"/>
      <w:outlineLvl w:val="2"/>
    </w:pPr>
    <w:rPr>
      <w:rFonts w:ascii="Times New Roman" w:eastAsia="Times New Roman" w:hAnsi="Times New Roman"/>
      <w:sz w:val="24"/>
      <w:szCs w:val="24"/>
      <w:lang w:eastAsia="ru-RU"/>
    </w:rPr>
  </w:style>
  <w:style w:type="paragraph" w:styleId="40">
    <w:name w:val="heading 4"/>
    <w:basedOn w:val="a6"/>
    <w:next w:val="a6"/>
    <w:link w:val="41"/>
    <w:uiPriority w:val="99"/>
    <w:qFormat/>
    <w:rsid w:val="00627BDB"/>
    <w:pPr>
      <w:keepNext/>
      <w:numPr>
        <w:ilvl w:val="3"/>
        <w:numId w:val="1"/>
      </w:numPr>
      <w:tabs>
        <w:tab w:val="left" w:pos="1134"/>
      </w:tabs>
      <w:spacing w:after="0" w:line="240" w:lineRule="auto"/>
      <w:jc w:val="both"/>
      <w:outlineLvl w:val="3"/>
    </w:pPr>
    <w:rPr>
      <w:rFonts w:ascii="Times New Roman" w:eastAsia="Times New Roman" w:hAnsi="Times New Roman"/>
      <w:sz w:val="24"/>
      <w:szCs w:val="24"/>
      <w:lang w:val="en-US" w:eastAsia="ru-RU"/>
    </w:rPr>
  </w:style>
  <w:style w:type="paragraph" w:styleId="5">
    <w:name w:val="heading 5"/>
    <w:basedOn w:val="a6"/>
    <w:next w:val="a6"/>
    <w:link w:val="50"/>
    <w:uiPriority w:val="99"/>
    <w:qFormat/>
    <w:rsid w:val="00627BDB"/>
    <w:pPr>
      <w:spacing w:after="0" w:line="240" w:lineRule="auto"/>
      <w:ind w:firstLine="709"/>
      <w:jc w:val="both"/>
      <w:outlineLvl w:val="4"/>
    </w:pPr>
    <w:rPr>
      <w:rFonts w:ascii="Times New Roman" w:hAnsi="Times New Roman"/>
      <w:sz w:val="24"/>
      <w:szCs w:val="24"/>
      <w:lang w:eastAsia="ru-RU"/>
    </w:rPr>
  </w:style>
  <w:style w:type="paragraph" w:styleId="6">
    <w:name w:val="heading 6"/>
    <w:basedOn w:val="a6"/>
    <w:next w:val="a6"/>
    <w:link w:val="60"/>
    <w:uiPriority w:val="99"/>
    <w:qFormat/>
    <w:rsid w:val="00627BDB"/>
    <w:pPr>
      <w:spacing w:after="0" w:line="240" w:lineRule="auto"/>
      <w:ind w:firstLine="709"/>
      <w:jc w:val="both"/>
      <w:outlineLvl w:val="5"/>
    </w:pPr>
    <w:rPr>
      <w:rFonts w:ascii="Times New Roman" w:hAnsi="Times New Roman"/>
      <w:sz w:val="24"/>
      <w:szCs w:val="24"/>
      <w:lang w:eastAsia="ru-RU"/>
    </w:rPr>
  </w:style>
  <w:style w:type="paragraph" w:styleId="7">
    <w:name w:val="heading 7"/>
    <w:basedOn w:val="a6"/>
    <w:next w:val="a6"/>
    <w:link w:val="70"/>
    <w:autoRedefine/>
    <w:uiPriority w:val="99"/>
    <w:qFormat/>
    <w:rsid w:val="00627BDB"/>
    <w:pPr>
      <w:tabs>
        <w:tab w:val="num" w:pos="1701"/>
      </w:tabs>
      <w:spacing w:before="240" w:after="60" w:line="240" w:lineRule="auto"/>
      <w:ind w:left="6741" w:hanging="720"/>
      <w:jc w:val="both"/>
      <w:outlineLvl w:val="6"/>
    </w:pPr>
    <w:rPr>
      <w:rFonts w:ascii="Arial" w:hAnsi="Arial"/>
      <w:sz w:val="20"/>
      <w:szCs w:val="20"/>
      <w:lang w:eastAsia="ru-RU"/>
    </w:rPr>
  </w:style>
  <w:style w:type="paragraph" w:styleId="8">
    <w:name w:val="heading 8"/>
    <w:basedOn w:val="a6"/>
    <w:next w:val="a6"/>
    <w:link w:val="80"/>
    <w:autoRedefine/>
    <w:uiPriority w:val="99"/>
    <w:qFormat/>
    <w:rsid w:val="00627BDB"/>
    <w:pPr>
      <w:tabs>
        <w:tab w:val="num" w:pos="1701"/>
      </w:tabs>
      <w:spacing w:before="240" w:after="60" w:line="240" w:lineRule="auto"/>
      <w:ind w:left="7461" w:hanging="720"/>
      <w:jc w:val="both"/>
      <w:outlineLvl w:val="7"/>
    </w:pPr>
    <w:rPr>
      <w:rFonts w:ascii="Arial" w:hAnsi="Arial"/>
      <w:i/>
      <w:iCs/>
      <w:sz w:val="20"/>
      <w:szCs w:val="20"/>
      <w:lang w:eastAsia="ru-RU"/>
    </w:rPr>
  </w:style>
  <w:style w:type="paragraph" w:styleId="90">
    <w:name w:val="heading 9"/>
    <w:basedOn w:val="a6"/>
    <w:next w:val="a6"/>
    <w:link w:val="91"/>
    <w:uiPriority w:val="99"/>
    <w:qFormat/>
    <w:rsid w:val="00627BDB"/>
    <w:pPr>
      <w:spacing w:after="0" w:line="240" w:lineRule="auto"/>
      <w:ind w:firstLine="709"/>
      <w:jc w:val="both"/>
      <w:outlineLvl w:val="8"/>
    </w:pPr>
    <w:rPr>
      <w:rFonts w:ascii="Times New Roman" w:hAnsi="Times New Roman"/>
      <w:sz w:val="24"/>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link w:val="11"/>
    <w:uiPriority w:val="99"/>
    <w:locked/>
    <w:rsid w:val="00627BDB"/>
    <w:rPr>
      <w:rFonts w:ascii="Times New Roman" w:hAnsi="Times New Roman"/>
      <w:b/>
      <w:sz w:val="24"/>
      <w:lang w:eastAsia="ru-RU"/>
    </w:rPr>
  </w:style>
  <w:style w:type="character" w:customStyle="1" w:styleId="23">
    <w:name w:val="Заголовок 2 Знак"/>
    <w:link w:val="21"/>
    <w:uiPriority w:val="99"/>
    <w:locked/>
    <w:rsid w:val="00627BDB"/>
    <w:rPr>
      <w:rFonts w:ascii="Times New Roman" w:eastAsia="Times New Roman" w:hAnsi="Times New Roman"/>
      <w:sz w:val="24"/>
      <w:szCs w:val="24"/>
    </w:rPr>
  </w:style>
  <w:style w:type="character" w:customStyle="1" w:styleId="33">
    <w:name w:val="Заголовок 3 Знак"/>
    <w:link w:val="32"/>
    <w:uiPriority w:val="99"/>
    <w:locked/>
    <w:rsid w:val="00627BDB"/>
    <w:rPr>
      <w:rFonts w:ascii="Times New Roman" w:eastAsia="Times New Roman" w:hAnsi="Times New Roman"/>
      <w:sz w:val="24"/>
      <w:szCs w:val="24"/>
    </w:rPr>
  </w:style>
  <w:style w:type="character" w:customStyle="1" w:styleId="41">
    <w:name w:val="Заголовок 4 Знак"/>
    <w:link w:val="40"/>
    <w:uiPriority w:val="99"/>
    <w:locked/>
    <w:rsid w:val="00627BDB"/>
    <w:rPr>
      <w:rFonts w:ascii="Times New Roman" w:eastAsia="Times New Roman" w:hAnsi="Times New Roman"/>
      <w:sz w:val="24"/>
      <w:szCs w:val="24"/>
      <w:lang w:val="en-US"/>
    </w:rPr>
  </w:style>
  <w:style w:type="character" w:customStyle="1" w:styleId="50">
    <w:name w:val="Заголовок 5 Знак"/>
    <w:link w:val="5"/>
    <w:uiPriority w:val="99"/>
    <w:locked/>
    <w:rsid w:val="00627BDB"/>
    <w:rPr>
      <w:rFonts w:ascii="Times New Roman" w:hAnsi="Times New Roman"/>
      <w:sz w:val="24"/>
      <w:lang w:eastAsia="ru-RU"/>
    </w:rPr>
  </w:style>
  <w:style w:type="character" w:customStyle="1" w:styleId="60">
    <w:name w:val="Заголовок 6 Знак"/>
    <w:link w:val="6"/>
    <w:uiPriority w:val="99"/>
    <w:locked/>
    <w:rsid w:val="00627BDB"/>
    <w:rPr>
      <w:rFonts w:ascii="Times New Roman" w:hAnsi="Times New Roman"/>
      <w:sz w:val="24"/>
      <w:lang w:eastAsia="ru-RU"/>
    </w:rPr>
  </w:style>
  <w:style w:type="character" w:customStyle="1" w:styleId="70">
    <w:name w:val="Заголовок 7 Знак"/>
    <w:link w:val="7"/>
    <w:uiPriority w:val="99"/>
    <w:locked/>
    <w:rsid w:val="00627BDB"/>
    <w:rPr>
      <w:rFonts w:ascii="Arial" w:hAnsi="Arial"/>
      <w:lang w:eastAsia="ru-RU"/>
    </w:rPr>
  </w:style>
  <w:style w:type="character" w:customStyle="1" w:styleId="80">
    <w:name w:val="Заголовок 8 Знак"/>
    <w:link w:val="8"/>
    <w:uiPriority w:val="99"/>
    <w:locked/>
    <w:rsid w:val="00627BDB"/>
    <w:rPr>
      <w:rFonts w:ascii="Arial" w:hAnsi="Arial"/>
      <w:i/>
      <w:lang w:eastAsia="ru-RU"/>
    </w:rPr>
  </w:style>
  <w:style w:type="character" w:customStyle="1" w:styleId="91">
    <w:name w:val="Заголовок 9 Знак"/>
    <w:link w:val="90"/>
    <w:uiPriority w:val="99"/>
    <w:locked/>
    <w:rsid w:val="00627BDB"/>
    <w:rPr>
      <w:rFonts w:ascii="Times New Roman" w:hAnsi="Times New Roman"/>
      <w:sz w:val="24"/>
      <w:lang w:eastAsia="ru-RU"/>
    </w:rPr>
  </w:style>
  <w:style w:type="paragraph" w:customStyle="1" w:styleId="aa">
    <w:name w:val="Шапка_Тит_Листа"/>
    <w:basedOn w:val="a6"/>
    <w:uiPriority w:val="99"/>
    <w:rsid w:val="00627BDB"/>
    <w:pPr>
      <w:spacing w:after="0" w:line="240" w:lineRule="auto"/>
      <w:ind w:firstLine="709"/>
      <w:jc w:val="center"/>
    </w:pPr>
    <w:rPr>
      <w:rFonts w:ascii="Times New Roman" w:eastAsia="Times New Roman" w:hAnsi="Times New Roman"/>
      <w:b/>
      <w:bCs/>
      <w:sz w:val="28"/>
      <w:szCs w:val="28"/>
      <w:lang w:eastAsia="ru-RU"/>
    </w:rPr>
  </w:style>
  <w:style w:type="paragraph" w:customStyle="1" w:styleId="ab">
    <w:name w:val="Заголовок_Тит_Лист"/>
    <w:basedOn w:val="a6"/>
    <w:uiPriority w:val="99"/>
    <w:rsid w:val="00627BDB"/>
    <w:pPr>
      <w:tabs>
        <w:tab w:val="left" w:pos="0"/>
      </w:tabs>
      <w:spacing w:after="0" w:line="240" w:lineRule="auto"/>
      <w:ind w:firstLine="709"/>
      <w:jc w:val="center"/>
    </w:pPr>
    <w:rPr>
      <w:rFonts w:ascii="Times New Roman" w:eastAsia="Times New Roman" w:hAnsi="Times New Roman"/>
      <w:b/>
      <w:bCs/>
      <w:caps/>
      <w:sz w:val="28"/>
      <w:szCs w:val="28"/>
      <w:lang w:eastAsia="ru-RU"/>
    </w:rPr>
  </w:style>
  <w:style w:type="paragraph" w:customStyle="1" w:styleId="ac">
    <w:name w:val="Подзаголовок_Тит_Лист"/>
    <w:basedOn w:val="a6"/>
    <w:uiPriority w:val="99"/>
    <w:rsid w:val="00627BDB"/>
    <w:pPr>
      <w:spacing w:after="0" w:line="240" w:lineRule="auto"/>
      <w:ind w:firstLine="709"/>
      <w:jc w:val="center"/>
    </w:pPr>
    <w:rPr>
      <w:rFonts w:ascii="Times New Roman" w:eastAsia="Times New Roman" w:hAnsi="Times New Roman"/>
      <w:b/>
      <w:bCs/>
      <w:sz w:val="28"/>
      <w:szCs w:val="28"/>
      <w:lang w:eastAsia="ru-RU"/>
    </w:rPr>
  </w:style>
  <w:style w:type="paragraph" w:styleId="42">
    <w:name w:val="toc 4"/>
    <w:basedOn w:val="a6"/>
    <w:next w:val="a6"/>
    <w:autoRedefine/>
    <w:uiPriority w:val="99"/>
    <w:semiHidden/>
    <w:rsid w:val="00627BDB"/>
    <w:pPr>
      <w:tabs>
        <w:tab w:val="left" w:pos="2127"/>
        <w:tab w:val="right" w:leader="dot" w:pos="10195"/>
      </w:tabs>
      <w:spacing w:after="0" w:line="240" w:lineRule="auto"/>
      <w:ind w:left="2127" w:hanging="993"/>
      <w:jc w:val="both"/>
    </w:pPr>
    <w:rPr>
      <w:rFonts w:ascii="Times New Roman" w:eastAsia="Times New Roman" w:hAnsi="Times New Roman"/>
      <w:noProof/>
      <w:sz w:val="24"/>
      <w:szCs w:val="24"/>
      <w:lang w:eastAsia="ru-RU"/>
    </w:rPr>
  </w:style>
  <w:style w:type="paragraph" w:styleId="ad">
    <w:name w:val="header"/>
    <w:basedOn w:val="a6"/>
    <w:link w:val="ae"/>
    <w:uiPriority w:val="99"/>
    <w:rsid w:val="00627BDB"/>
    <w:pPr>
      <w:tabs>
        <w:tab w:val="center" w:pos="4153"/>
        <w:tab w:val="right" w:pos="8306"/>
      </w:tabs>
      <w:spacing w:after="0" w:line="240" w:lineRule="auto"/>
      <w:ind w:firstLine="709"/>
      <w:jc w:val="center"/>
    </w:pPr>
    <w:rPr>
      <w:rFonts w:ascii="Times New Roman" w:hAnsi="Times New Roman"/>
      <w:color w:val="808080"/>
      <w:sz w:val="18"/>
      <w:szCs w:val="18"/>
      <w:lang w:eastAsia="ru-RU"/>
    </w:rPr>
  </w:style>
  <w:style w:type="character" w:customStyle="1" w:styleId="ae">
    <w:name w:val="Верхний колонтитул Знак"/>
    <w:link w:val="ad"/>
    <w:uiPriority w:val="99"/>
    <w:locked/>
    <w:rsid w:val="00627BDB"/>
    <w:rPr>
      <w:rFonts w:ascii="Times New Roman" w:hAnsi="Times New Roman"/>
      <w:color w:val="808080"/>
      <w:sz w:val="18"/>
      <w:lang w:eastAsia="ru-RU"/>
    </w:rPr>
  </w:style>
  <w:style w:type="paragraph" w:styleId="13">
    <w:name w:val="toc 1"/>
    <w:basedOn w:val="a6"/>
    <w:next w:val="a6"/>
    <w:autoRedefine/>
    <w:uiPriority w:val="99"/>
    <w:semiHidden/>
    <w:rsid w:val="00627BDB"/>
    <w:pPr>
      <w:tabs>
        <w:tab w:val="left" w:pos="0"/>
        <w:tab w:val="right" w:leader="dot" w:pos="10065"/>
      </w:tabs>
      <w:spacing w:before="120" w:after="0" w:line="240" w:lineRule="auto"/>
      <w:jc w:val="both"/>
    </w:pPr>
    <w:rPr>
      <w:rFonts w:ascii="Times New Roman" w:eastAsia="Times New Roman" w:hAnsi="Times New Roman"/>
      <w:noProof/>
      <w:sz w:val="24"/>
      <w:szCs w:val="24"/>
      <w:lang w:eastAsia="ru-RU"/>
    </w:rPr>
  </w:style>
  <w:style w:type="paragraph" w:styleId="af">
    <w:name w:val="footer"/>
    <w:basedOn w:val="a6"/>
    <w:link w:val="af0"/>
    <w:uiPriority w:val="99"/>
    <w:rsid w:val="00627BDB"/>
    <w:pPr>
      <w:tabs>
        <w:tab w:val="center" w:pos="4844"/>
        <w:tab w:val="right" w:pos="9689"/>
      </w:tabs>
      <w:spacing w:after="0" w:line="240" w:lineRule="auto"/>
      <w:ind w:firstLine="709"/>
      <w:jc w:val="both"/>
    </w:pPr>
    <w:rPr>
      <w:rFonts w:ascii="Times New Roman" w:hAnsi="Times New Roman"/>
      <w:sz w:val="24"/>
      <w:szCs w:val="24"/>
      <w:lang w:eastAsia="ru-RU"/>
    </w:rPr>
  </w:style>
  <w:style w:type="character" w:customStyle="1" w:styleId="af0">
    <w:name w:val="Нижний колонтитул Знак"/>
    <w:link w:val="af"/>
    <w:uiPriority w:val="99"/>
    <w:locked/>
    <w:rsid w:val="00627BDB"/>
    <w:rPr>
      <w:rFonts w:ascii="Times New Roman" w:hAnsi="Times New Roman"/>
      <w:sz w:val="24"/>
      <w:lang w:eastAsia="ru-RU"/>
    </w:rPr>
  </w:style>
  <w:style w:type="paragraph" w:customStyle="1" w:styleId="af1">
    <w:name w:val="Термин"/>
    <w:basedOn w:val="a6"/>
    <w:uiPriority w:val="99"/>
    <w:rsid w:val="00627BDB"/>
    <w:pPr>
      <w:spacing w:before="180" w:after="0" w:line="240" w:lineRule="auto"/>
      <w:ind w:firstLine="709"/>
      <w:jc w:val="both"/>
    </w:pPr>
    <w:rPr>
      <w:rFonts w:ascii="Times New Roman" w:eastAsia="Times New Roman" w:hAnsi="Times New Roman"/>
      <w:sz w:val="24"/>
      <w:szCs w:val="24"/>
      <w:lang w:eastAsia="ru-RU"/>
    </w:rPr>
  </w:style>
  <w:style w:type="paragraph" w:styleId="24">
    <w:name w:val="toc 2"/>
    <w:basedOn w:val="a6"/>
    <w:next w:val="a6"/>
    <w:autoRedefine/>
    <w:uiPriority w:val="99"/>
    <w:semiHidden/>
    <w:rsid w:val="00627BDB"/>
    <w:pPr>
      <w:tabs>
        <w:tab w:val="left" w:pos="993"/>
        <w:tab w:val="left" w:pos="1418"/>
        <w:tab w:val="right" w:leader="dot" w:pos="10195"/>
      </w:tabs>
      <w:spacing w:after="0" w:line="240" w:lineRule="auto"/>
      <w:ind w:left="992" w:hanging="567"/>
      <w:jc w:val="both"/>
    </w:pPr>
    <w:rPr>
      <w:rFonts w:ascii="Times New Roman" w:eastAsia="Times New Roman" w:hAnsi="Times New Roman"/>
      <w:noProof/>
      <w:sz w:val="24"/>
      <w:szCs w:val="24"/>
      <w:lang w:eastAsia="ru-RU"/>
    </w:rPr>
  </w:style>
  <w:style w:type="paragraph" w:customStyle="1" w:styleId="af2">
    <w:name w:val="Методич_Указания"/>
    <w:basedOn w:val="a6"/>
    <w:uiPriority w:val="99"/>
    <w:rsid w:val="00627BDB"/>
    <w:pPr>
      <w:spacing w:after="0" w:line="240" w:lineRule="auto"/>
      <w:ind w:firstLine="709"/>
      <w:jc w:val="both"/>
    </w:pPr>
    <w:rPr>
      <w:rFonts w:ascii="Times New Roman" w:eastAsia="Times New Roman" w:hAnsi="Times New Roman"/>
      <w:color w:val="0000FF"/>
      <w:u w:val="single"/>
      <w:lang w:eastAsia="ru-RU"/>
    </w:rPr>
  </w:style>
  <w:style w:type="paragraph" w:customStyle="1" w:styleId="af3">
    <w:name w:val="Приложение"/>
    <w:basedOn w:val="11"/>
    <w:uiPriority w:val="99"/>
    <w:rsid w:val="00627BDB"/>
    <w:pPr>
      <w:ind w:firstLine="0"/>
      <w:jc w:val="right"/>
    </w:pPr>
  </w:style>
  <w:style w:type="paragraph" w:styleId="34">
    <w:name w:val="toc 3"/>
    <w:basedOn w:val="a6"/>
    <w:next w:val="a6"/>
    <w:autoRedefine/>
    <w:uiPriority w:val="99"/>
    <w:semiHidden/>
    <w:rsid w:val="00627BDB"/>
    <w:pPr>
      <w:tabs>
        <w:tab w:val="left" w:pos="1418"/>
        <w:tab w:val="right" w:leader="dot" w:pos="10195"/>
      </w:tabs>
      <w:spacing w:after="0" w:line="240" w:lineRule="auto"/>
      <w:ind w:left="1418" w:hanging="709"/>
      <w:jc w:val="both"/>
    </w:pPr>
    <w:rPr>
      <w:rFonts w:ascii="Times New Roman" w:eastAsia="Times New Roman" w:hAnsi="Times New Roman"/>
      <w:noProof/>
      <w:sz w:val="24"/>
      <w:szCs w:val="24"/>
      <w:lang w:eastAsia="ru-RU"/>
    </w:rPr>
  </w:style>
  <w:style w:type="character" w:styleId="af4">
    <w:name w:val="footnote reference"/>
    <w:uiPriority w:val="99"/>
    <w:semiHidden/>
    <w:rsid w:val="00627BDB"/>
    <w:rPr>
      <w:rFonts w:cs="Times New Roman"/>
      <w:vertAlign w:val="superscript"/>
    </w:rPr>
  </w:style>
  <w:style w:type="paragraph" w:styleId="af5">
    <w:name w:val="footnote text"/>
    <w:basedOn w:val="a6"/>
    <w:link w:val="af6"/>
    <w:uiPriority w:val="99"/>
    <w:semiHidden/>
    <w:rsid w:val="00627BDB"/>
    <w:pPr>
      <w:spacing w:after="0" w:line="240" w:lineRule="auto"/>
      <w:ind w:firstLine="709"/>
      <w:jc w:val="both"/>
    </w:pPr>
    <w:rPr>
      <w:rFonts w:ascii="Times New Roman" w:hAnsi="Times New Roman"/>
      <w:sz w:val="20"/>
      <w:szCs w:val="20"/>
      <w:lang w:eastAsia="ru-RU"/>
    </w:rPr>
  </w:style>
  <w:style w:type="character" w:customStyle="1" w:styleId="af6">
    <w:name w:val="Текст сноски Знак"/>
    <w:link w:val="af5"/>
    <w:uiPriority w:val="99"/>
    <w:semiHidden/>
    <w:locked/>
    <w:rsid w:val="00627BDB"/>
    <w:rPr>
      <w:rFonts w:ascii="Times New Roman" w:hAnsi="Times New Roman"/>
      <w:sz w:val="20"/>
      <w:lang w:eastAsia="ru-RU"/>
    </w:rPr>
  </w:style>
  <w:style w:type="character" w:styleId="af7">
    <w:name w:val="Hyperlink"/>
    <w:uiPriority w:val="99"/>
    <w:rsid w:val="00627BDB"/>
    <w:rPr>
      <w:rFonts w:cs="Times New Roman"/>
      <w:color w:val="0000FF"/>
      <w:u w:val="single"/>
    </w:rPr>
  </w:style>
  <w:style w:type="paragraph" w:styleId="51">
    <w:name w:val="toc 5"/>
    <w:basedOn w:val="a6"/>
    <w:next w:val="a6"/>
    <w:autoRedefine/>
    <w:uiPriority w:val="99"/>
    <w:semiHidden/>
    <w:rsid w:val="00627BDB"/>
    <w:pPr>
      <w:spacing w:after="0" w:line="240" w:lineRule="auto"/>
      <w:ind w:firstLine="709"/>
      <w:jc w:val="both"/>
    </w:pPr>
    <w:rPr>
      <w:rFonts w:ascii="Times New Roman" w:eastAsia="Times New Roman" w:hAnsi="Times New Roman"/>
      <w:sz w:val="24"/>
      <w:szCs w:val="24"/>
      <w:lang w:eastAsia="ru-RU"/>
    </w:rPr>
  </w:style>
  <w:style w:type="paragraph" w:styleId="61">
    <w:name w:val="toc 6"/>
    <w:basedOn w:val="a6"/>
    <w:next w:val="a6"/>
    <w:autoRedefine/>
    <w:uiPriority w:val="99"/>
    <w:semiHidden/>
    <w:rsid w:val="00627BDB"/>
    <w:pPr>
      <w:spacing w:after="0" w:line="240" w:lineRule="auto"/>
      <w:ind w:left="1200" w:firstLine="709"/>
      <w:jc w:val="both"/>
    </w:pPr>
    <w:rPr>
      <w:rFonts w:ascii="Times New Roman" w:eastAsia="Times New Roman" w:hAnsi="Times New Roman"/>
      <w:sz w:val="24"/>
      <w:szCs w:val="24"/>
      <w:lang w:eastAsia="ru-RU"/>
    </w:rPr>
  </w:style>
  <w:style w:type="paragraph" w:styleId="71">
    <w:name w:val="toc 7"/>
    <w:basedOn w:val="a6"/>
    <w:next w:val="a6"/>
    <w:autoRedefine/>
    <w:uiPriority w:val="99"/>
    <w:semiHidden/>
    <w:rsid w:val="00627BDB"/>
    <w:pPr>
      <w:spacing w:after="0" w:line="240" w:lineRule="auto"/>
      <w:ind w:left="1440" w:firstLine="709"/>
      <w:jc w:val="both"/>
    </w:pPr>
    <w:rPr>
      <w:rFonts w:ascii="Times New Roman" w:eastAsia="Times New Roman" w:hAnsi="Times New Roman"/>
      <w:sz w:val="24"/>
      <w:szCs w:val="24"/>
      <w:lang w:eastAsia="ru-RU"/>
    </w:rPr>
  </w:style>
  <w:style w:type="paragraph" w:styleId="81">
    <w:name w:val="toc 8"/>
    <w:basedOn w:val="a6"/>
    <w:next w:val="a6"/>
    <w:autoRedefine/>
    <w:uiPriority w:val="99"/>
    <w:semiHidden/>
    <w:rsid w:val="00627BDB"/>
    <w:pPr>
      <w:spacing w:after="0" w:line="240" w:lineRule="auto"/>
      <w:ind w:left="1680" w:firstLine="709"/>
      <w:jc w:val="both"/>
    </w:pPr>
    <w:rPr>
      <w:rFonts w:ascii="Times New Roman" w:eastAsia="Times New Roman" w:hAnsi="Times New Roman"/>
      <w:sz w:val="24"/>
      <w:szCs w:val="24"/>
      <w:lang w:eastAsia="ru-RU"/>
    </w:rPr>
  </w:style>
  <w:style w:type="paragraph" w:styleId="92">
    <w:name w:val="toc 9"/>
    <w:basedOn w:val="a6"/>
    <w:next w:val="a6"/>
    <w:autoRedefine/>
    <w:uiPriority w:val="99"/>
    <w:semiHidden/>
    <w:rsid w:val="00627BDB"/>
    <w:pPr>
      <w:tabs>
        <w:tab w:val="right" w:leader="dot" w:pos="10195"/>
      </w:tabs>
      <w:spacing w:before="120" w:after="0" w:line="240" w:lineRule="auto"/>
      <w:ind w:left="1701" w:hanging="1701"/>
      <w:jc w:val="both"/>
    </w:pPr>
    <w:rPr>
      <w:rFonts w:ascii="Times New Roman" w:eastAsia="Times New Roman" w:hAnsi="Times New Roman"/>
      <w:noProof/>
      <w:sz w:val="24"/>
      <w:szCs w:val="24"/>
      <w:lang w:eastAsia="ru-RU"/>
    </w:rPr>
  </w:style>
  <w:style w:type="paragraph" w:styleId="af8">
    <w:name w:val="List"/>
    <w:basedOn w:val="a6"/>
    <w:uiPriority w:val="99"/>
    <w:rsid w:val="00627BDB"/>
    <w:pPr>
      <w:spacing w:after="0" w:line="240" w:lineRule="auto"/>
      <w:ind w:left="283" w:hanging="283"/>
      <w:jc w:val="both"/>
    </w:pPr>
    <w:rPr>
      <w:rFonts w:ascii="Times New Roman" w:eastAsia="Times New Roman" w:hAnsi="Times New Roman"/>
      <w:sz w:val="24"/>
      <w:szCs w:val="24"/>
      <w:lang w:eastAsia="ru-RU"/>
    </w:rPr>
  </w:style>
  <w:style w:type="paragraph" w:customStyle="1" w:styleId="a4">
    <w:name w:val="Буллет"/>
    <w:basedOn w:val="af9"/>
    <w:uiPriority w:val="99"/>
    <w:rsid w:val="00627BDB"/>
    <w:pPr>
      <w:numPr>
        <w:numId w:val="2"/>
      </w:numPr>
    </w:pPr>
  </w:style>
  <w:style w:type="paragraph" w:styleId="af9">
    <w:name w:val="List Bullet"/>
    <w:basedOn w:val="a6"/>
    <w:uiPriority w:val="99"/>
    <w:rsid w:val="00627BDB"/>
    <w:pPr>
      <w:spacing w:after="0" w:line="240" w:lineRule="auto"/>
      <w:ind w:left="360" w:hanging="360"/>
      <w:jc w:val="both"/>
    </w:pPr>
    <w:rPr>
      <w:rFonts w:ascii="Times New Roman" w:eastAsia="Times New Roman" w:hAnsi="Times New Roman"/>
      <w:sz w:val="24"/>
      <w:szCs w:val="24"/>
      <w:lang w:eastAsia="ru-RU"/>
    </w:rPr>
  </w:style>
  <w:style w:type="paragraph" w:styleId="a2">
    <w:name w:val="List Number"/>
    <w:basedOn w:val="a6"/>
    <w:autoRedefine/>
    <w:uiPriority w:val="99"/>
    <w:rsid w:val="00627BDB"/>
    <w:pPr>
      <w:numPr>
        <w:numId w:val="3"/>
      </w:numPr>
      <w:spacing w:after="0" w:line="240" w:lineRule="auto"/>
      <w:jc w:val="both"/>
    </w:pPr>
    <w:rPr>
      <w:rFonts w:ascii="Times New Roman" w:eastAsia="Times New Roman" w:hAnsi="Times New Roman"/>
      <w:sz w:val="24"/>
      <w:szCs w:val="24"/>
      <w:lang w:eastAsia="ru-RU"/>
    </w:rPr>
  </w:style>
  <w:style w:type="paragraph" w:customStyle="1" w:styleId="a5">
    <w:name w:val="Спис_заголовок"/>
    <w:basedOn w:val="a6"/>
    <w:next w:val="af8"/>
    <w:uiPriority w:val="99"/>
    <w:rsid w:val="00627BDB"/>
    <w:pPr>
      <w:keepNext/>
      <w:keepLines/>
      <w:numPr>
        <w:numId w:val="5"/>
      </w:numPr>
      <w:tabs>
        <w:tab w:val="left" w:pos="0"/>
      </w:tabs>
      <w:spacing w:before="60" w:after="60" w:line="240" w:lineRule="auto"/>
      <w:jc w:val="both"/>
    </w:pPr>
    <w:rPr>
      <w:rFonts w:ascii="Times New Roman" w:eastAsia="Times New Roman" w:hAnsi="Times New Roman"/>
      <w:lang w:eastAsia="ru-RU"/>
    </w:rPr>
  </w:style>
  <w:style w:type="paragraph" w:customStyle="1" w:styleId="2">
    <w:name w:val="Список2"/>
    <w:basedOn w:val="af8"/>
    <w:uiPriority w:val="99"/>
    <w:rsid w:val="00627BDB"/>
    <w:pPr>
      <w:numPr>
        <w:numId w:val="4"/>
      </w:numPr>
      <w:tabs>
        <w:tab w:val="clear" w:pos="360"/>
        <w:tab w:val="left" w:pos="851"/>
      </w:tabs>
      <w:spacing w:before="40" w:after="40"/>
      <w:ind w:left="850" w:hanging="493"/>
    </w:pPr>
    <w:rPr>
      <w:sz w:val="22"/>
      <w:szCs w:val="22"/>
    </w:rPr>
  </w:style>
  <w:style w:type="paragraph" w:customStyle="1" w:styleId="10">
    <w:name w:val="Номер1"/>
    <w:basedOn w:val="af8"/>
    <w:link w:val="14"/>
    <w:uiPriority w:val="99"/>
    <w:rsid w:val="00627BDB"/>
    <w:pPr>
      <w:numPr>
        <w:ilvl w:val="1"/>
        <w:numId w:val="5"/>
      </w:numPr>
      <w:spacing w:before="40" w:after="40"/>
    </w:pPr>
    <w:rPr>
      <w:sz w:val="20"/>
      <w:szCs w:val="20"/>
    </w:rPr>
  </w:style>
  <w:style w:type="paragraph" w:customStyle="1" w:styleId="22">
    <w:name w:val="Номер2"/>
    <w:basedOn w:val="2"/>
    <w:uiPriority w:val="99"/>
    <w:rsid w:val="00627BDB"/>
    <w:pPr>
      <w:numPr>
        <w:ilvl w:val="2"/>
        <w:numId w:val="5"/>
      </w:numPr>
      <w:tabs>
        <w:tab w:val="num" w:pos="720"/>
        <w:tab w:val="num" w:pos="1492"/>
      </w:tabs>
    </w:pPr>
  </w:style>
  <w:style w:type="paragraph" w:styleId="afa">
    <w:name w:val="caption"/>
    <w:basedOn w:val="a6"/>
    <w:next w:val="a6"/>
    <w:uiPriority w:val="99"/>
    <w:qFormat/>
    <w:rsid w:val="00627BDB"/>
    <w:pPr>
      <w:keepNext/>
      <w:pBdr>
        <w:bottom w:val="single" w:sz="4" w:space="1" w:color="auto"/>
      </w:pBdr>
      <w:tabs>
        <w:tab w:val="left" w:pos="0"/>
        <w:tab w:val="left" w:pos="1118"/>
      </w:tabs>
      <w:suppressAutoHyphens/>
      <w:spacing w:before="120" w:after="40" w:line="240" w:lineRule="auto"/>
      <w:ind w:left="851" w:hanging="851"/>
      <w:jc w:val="both"/>
    </w:pPr>
    <w:rPr>
      <w:rFonts w:ascii="Arial Narrow" w:eastAsia="Times New Roman" w:hAnsi="Arial Narrow" w:cs="Arial Narrow"/>
      <w:lang w:eastAsia="ru-RU"/>
    </w:rPr>
  </w:style>
  <w:style w:type="character" w:styleId="afb">
    <w:name w:val="Strong"/>
    <w:uiPriority w:val="99"/>
    <w:qFormat/>
    <w:rsid w:val="00627BDB"/>
    <w:rPr>
      <w:rFonts w:cs="Times New Roman"/>
      <w:b/>
    </w:rPr>
  </w:style>
  <w:style w:type="character" w:styleId="afc">
    <w:name w:val="annotation reference"/>
    <w:uiPriority w:val="99"/>
    <w:semiHidden/>
    <w:rsid w:val="00627BDB"/>
    <w:rPr>
      <w:rFonts w:cs="Times New Roman"/>
      <w:sz w:val="16"/>
    </w:rPr>
  </w:style>
  <w:style w:type="paragraph" w:styleId="afd">
    <w:name w:val="annotation text"/>
    <w:basedOn w:val="a6"/>
    <w:link w:val="afe"/>
    <w:uiPriority w:val="99"/>
    <w:semiHidden/>
    <w:rsid w:val="00627BDB"/>
    <w:pPr>
      <w:spacing w:after="0" w:line="240" w:lineRule="auto"/>
      <w:ind w:firstLine="709"/>
      <w:jc w:val="both"/>
    </w:pPr>
    <w:rPr>
      <w:rFonts w:ascii="Times New Roman" w:hAnsi="Times New Roman"/>
      <w:sz w:val="20"/>
      <w:szCs w:val="20"/>
      <w:lang w:eastAsia="ru-RU"/>
    </w:rPr>
  </w:style>
  <w:style w:type="character" w:customStyle="1" w:styleId="afe">
    <w:name w:val="Текст примечания Знак"/>
    <w:link w:val="afd"/>
    <w:uiPriority w:val="99"/>
    <w:semiHidden/>
    <w:locked/>
    <w:rsid w:val="00627BDB"/>
    <w:rPr>
      <w:rFonts w:ascii="Times New Roman" w:hAnsi="Times New Roman"/>
      <w:sz w:val="20"/>
      <w:lang w:eastAsia="ru-RU"/>
    </w:rPr>
  </w:style>
  <w:style w:type="paragraph" w:styleId="aff">
    <w:name w:val="annotation subject"/>
    <w:basedOn w:val="afd"/>
    <w:next w:val="afd"/>
    <w:link w:val="aff0"/>
    <w:uiPriority w:val="99"/>
    <w:semiHidden/>
    <w:rsid w:val="00627BDB"/>
    <w:rPr>
      <w:b/>
      <w:bCs/>
    </w:rPr>
  </w:style>
  <w:style w:type="character" w:customStyle="1" w:styleId="aff0">
    <w:name w:val="Тема примечания Знак"/>
    <w:link w:val="aff"/>
    <w:uiPriority w:val="99"/>
    <w:semiHidden/>
    <w:locked/>
    <w:rsid w:val="00627BDB"/>
    <w:rPr>
      <w:rFonts w:ascii="Times New Roman" w:hAnsi="Times New Roman"/>
      <w:b/>
      <w:sz w:val="20"/>
      <w:lang w:eastAsia="ru-RU"/>
    </w:rPr>
  </w:style>
  <w:style w:type="paragraph" w:styleId="aff1">
    <w:name w:val="Balloon Text"/>
    <w:basedOn w:val="a6"/>
    <w:link w:val="aff2"/>
    <w:uiPriority w:val="99"/>
    <w:semiHidden/>
    <w:rsid w:val="00627BDB"/>
    <w:pPr>
      <w:spacing w:after="0" w:line="240" w:lineRule="auto"/>
      <w:ind w:firstLine="709"/>
      <w:jc w:val="both"/>
    </w:pPr>
    <w:rPr>
      <w:rFonts w:ascii="Tahoma" w:hAnsi="Tahoma"/>
      <w:sz w:val="16"/>
      <w:szCs w:val="16"/>
      <w:lang w:eastAsia="ru-RU"/>
    </w:rPr>
  </w:style>
  <w:style w:type="character" w:customStyle="1" w:styleId="aff2">
    <w:name w:val="Текст выноски Знак"/>
    <w:link w:val="aff1"/>
    <w:uiPriority w:val="99"/>
    <w:semiHidden/>
    <w:locked/>
    <w:rsid w:val="00627BDB"/>
    <w:rPr>
      <w:rFonts w:ascii="Tahoma" w:hAnsi="Tahoma"/>
      <w:sz w:val="16"/>
      <w:lang w:eastAsia="ru-RU"/>
    </w:rPr>
  </w:style>
  <w:style w:type="paragraph" w:customStyle="1" w:styleId="aff3">
    <w:name w:val="Таблица"/>
    <w:basedOn w:val="a6"/>
    <w:uiPriority w:val="99"/>
    <w:rsid w:val="00627BDB"/>
    <w:pPr>
      <w:spacing w:before="20" w:after="20" w:line="240" w:lineRule="auto"/>
      <w:ind w:firstLine="709"/>
    </w:pPr>
    <w:rPr>
      <w:rFonts w:ascii="Arial" w:eastAsia="Times New Roman" w:hAnsi="Arial" w:cs="Arial"/>
      <w:sz w:val="20"/>
      <w:szCs w:val="20"/>
      <w:lang w:eastAsia="ru-RU"/>
    </w:rPr>
  </w:style>
  <w:style w:type="table" w:styleId="aff4">
    <w:name w:val="Table Grid"/>
    <w:basedOn w:val="a8"/>
    <w:uiPriority w:val="99"/>
    <w:rsid w:val="00627BDB"/>
    <w:pPr>
      <w:spacing w:before="60" w:after="6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Список3"/>
    <w:basedOn w:val="a6"/>
    <w:uiPriority w:val="99"/>
    <w:rsid w:val="00627BDB"/>
    <w:pPr>
      <w:numPr>
        <w:numId w:val="6"/>
      </w:numPr>
      <w:tabs>
        <w:tab w:val="clear" w:pos="360"/>
        <w:tab w:val="left" w:pos="1208"/>
      </w:tabs>
      <w:spacing w:before="20" w:after="20" w:line="240" w:lineRule="auto"/>
      <w:ind w:left="1208" w:hanging="357"/>
      <w:jc w:val="both"/>
    </w:pPr>
    <w:rPr>
      <w:rFonts w:ascii="Times New Roman" w:eastAsia="Times New Roman" w:hAnsi="Times New Roman"/>
      <w:lang w:eastAsia="ru-RU"/>
    </w:rPr>
  </w:style>
  <w:style w:type="character" w:customStyle="1" w:styleId="14">
    <w:name w:val="Номер1 Знак"/>
    <w:link w:val="10"/>
    <w:uiPriority w:val="99"/>
    <w:locked/>
    <w:rsid w:val="00627BDB"/>
    <w:rPr>
      <w:rFonts w:ascii="Times New Roman" w:eastAsia="Times New Roman" w:hAnsi="Times New Roman"/>
    </w:rPr>
  </w:style>
  <w:style w:type="paragraph" w:customStyle="1" w:styleId="aff5">
    <w:name w:val="Список_без_б"/>
    <w:basedOn w:val="a6"/>
    <w:uiPriority w:val="99"/>
    <w:rsid w:val="00627BDB"/>
    <w:pPr>
      <w:spacing w:before="40" w:after="40" w:line="240" w:lineRule="auto"/>
      <w:ind w:left="357" w:firstLine="709"/>
      <w:jc w:val="both"/>
    </w:pPr>
    <w:rPr>
      <w:rFonts w:ascii="Times New Roman" w:eastAsia="Times New Roman" w:hAnsi="Times New Roman"/>
      <w:lang w:eastAsia="ru-RU"/>
    </w:rPr>
  </w:style>
  <w:style w:type="paragraph" w:customStyle="1" w:styleId="1">
    <w:name w:val="Заголовок 1БН"/>
    <w:basedOn w:val="a6"/>
    <w:next w:val="a6"/>
    <w:uiPriority w:val="99"/>
    <w:rsid w:val="00627BDB"/>
    <w:pPr>
      <w:keepNext/>
      <w:pageBreakBefore/>
      <w:numPr>
        <w:numId w:val="7"/>
      </w:numPr>
      <w:tabs>
        <w:tab w:val="left" w:pos="0"/>
      </w:tabs>
      <w:suppressAutoHyphens/>
      <w:spacing w:before="360" w:after="960" w:line="240" w:lineRule="auto"/>
      <w:ind w:firstLine="0"/>
      <w:outlineLvl w:val="0"/>
    </w:pPr>
    <w:rPr>
      <w:rFonts w:ascii="Arial" w:eastAsia="Times New Roman" w:hAnsi="Arial" w:cs="Arial"/>
      <w:b/>
      <w:bCs/>
      <w:sz w:val="36"/>
      <w:szCs w:val="36"/>
      <w:lang w:eastAsia="ru-RU"/>
    </w:rPr>
  </w:style>
  <w:style w:type="paragraph" w:customStyle="1" w:styleId="20">
    <w:name w:val="Заголовок 2БН"/>
    <w:basedOn w:val="a6"/>
    <w:next w:val="a6"/>
    <w:uiPriority w:val="99"/>
    <w:rsid w:val="00627BDB"/>
    <w:pPr>
      <w:keepNext/>
      <w:numPr>
        <w:ilvl w:val="1"/>
        <w:numId w:val="7"/>
      </w:numPr>
      <w:suppressAutoHyphens/>
      <w:spacing w:before="360" w:after="240" w:line="240" w:lineRule="auto"/>
      <w:ind w:left="0" w:firstLine="0"/>
      <w:outlineLvl w:val="1"/>
    </w:pPr>
    <w:rPr>
      <w:rFonts w:ascii="Arial" w:eastAsia="Times New Roman" w:hAnsi="Arial" w:cs="Arial"/>
      <w:b/>
      <w:bCs/>
      <w:sz w:val="26"/>
      <w:szCs w:val="26"/>
      <w:lang w:eastAsia="ru-RU"/>
    </w:rPr>
  </w:style>
  <w:style w:type="paragraph" w:customStyle="1" w:styleId="31">
    <w:name w:val="Заголовок 3БН"/>
    <w:basedOn w:val="a6"/>
    <w:next w:val="a6"/>
    <w:uiPriority w:val="99"/>
    <w:rsid w:val="00627BDB"/>
    <w:pPr>
      <w:keepNext/>
      <w:numPr>
        <w:ilvl w:val="2"/>
        <w:numId w:val="7"/>
      </w:numPr>
      <w:tabs>
        <w:tab w:val="left" w:pos="0"/>
      </w:tabs>
      <w:suppressAutoHyphens/>
      <w:spacing w:before="480" w:after="120" w:line="240" w:lineRule="auto"/>
      <w:ind w:left="0" w:firstLine="0"/>
      <w:outlineLvl w:val="2"/>
    </w:pPr>
    <w:rPr>
      <w:rFonts w:ascii="Arial" w:eastAsia="Times New Roman" w:hAnsi="Arial" w:cs="Arial"/>
      <w:b/>
      <w:bCs/>
      <w:lang w:eastAsia="ru-RU"/>
    </w:rPr>
  </w:style>
  <w:style w:type="paragraph" w:customStyle="1" w:styleId="4">
    <w:name w:val="Заголовок 4БН"/>
    <w:basedOn w:val="a6"/>
    <w:next w:val="a6"/>
    <w:autoRedefine/>
    <w:uiPriority w:val="99"/>
    <w:rsid w:val="00627BDB"/>
    <w:pPr>
      <w:keepNext/>
      <w:numPr>
        <w:ilvl w:val="3"/>
        <w:numId w:val="7"/>
      </w:numPr>
      <w:tabs>
        <w:tab w:val="left" w:pos="0"/>
      </w:tabs>
      <w:suppressAutoHyphens/>
      <w:spacing w:before="120" w:after="60" w:line="240" w:lineRule="auto"/>
      <w:ind w:left="0" w:firstLine="0"/>
      <w:outlineLvl w:val="3"/>
    </w:pPr>
    <w:rPr>
      <w:rFonts w:ascii="Times New Roman" w:eastAsia="Times New Roman" w:hAnsi="Times New Roman"/>
      <w:sz w:val="24"/>
      <w:szCs w:val="24"/>
      <w:u w:val="single"/>
      <w:lang w:eastAsia="ru-RU"/>
    </w:rPr>
  </w:style>
  <w:style w:type="character" w:styleId="aff6">
    <w:name w:val="page number"/>
    <w:uiPriority w:val="99"/>
    <w:rsid w:val="00627BDB"/>
    <w:rPr>
      <w:rFonts w:cs="Times New Roman"/>
    </w:rPr>
  </w:style>
  <w:style w:type="paragraph" w:styleId="25">
    <w:name w:val="Body Text Indent 2"/>
    <w:basedOn w:val="a6"/>
    <w:link w:val="26"/>
    <w:uiPriority w:val="99"/>
    <w:rsid w:val="00627BDB"/>
    <w:pPr>
      <w:spacing w:after="120" w:line="480" w:lineRule="auto"/>
      <w:ind w:left="283" w:firstLine="709"/>
    </w:pPr>
    <w:rPr>
      <w:rFonts w:ascii="Times New Roman" w:hAnsi="Times New Roman"/>
      <w:b/>
      <w:bCs/>
      <w:sz w:val="24"/>
      <w:szCs w:val="24"/>
      <w:lang w:eastAsia="ru-RU"/>
    </w:rPr>
  </w:style>
  <w:style w:type="character" w:customStyle="1" w:styleId="26">
    <w:name w:val="Основной текст с отступом 2 Знак"/>
    <w:link w:val="25"/>
    <w:uiPriority w:val="99"/>
    <w:locked/>
    <w:rsid w:val="00627BDB"/>
    <w:rPr>
      <w:rFonts w:ascii="Times New Roman" w:hAnsi="Times New Roman"/>
      <w:b/>
      <w:sz w:val="24"/>
      <w:lang w:eastAsia="ru-RU"/>
    </w:rPr>
  </w:style>
  <w:style w:type="paragraph" w:customStyle="1" w:styleId="15">
    <w:name w:val="ГОСТ_ЗАГ1(ТЕХ)"/>
    <w:basedOn w:val="11"/>
    <w:uiPriority w:val="99"/>
    <w:rsid w:val="00627BDB"/>
    <w:pPr>
      <w:ind w:firstLine="0"/>
    </w:pPr>
  </w:style>
  <w:style w:type="paragraph" w:customStyle="1" w:styleId="a3">
    <w:name w:val="ГОСТ_Разделы"/>
    <w:basedOn w:val="a6"/>
    <w:uiPriority w:val="99"/>
    <w:rsid w:val="00627BDB"/>
    <w:pPr>
      <w:numPr>
        <w:numId w:val="8"/>
      </w:numPr>
      <w:spacing w:after="0" w:line="240" w:lineRule="auto"/>
      <w:jc w:val="both"/>
    </w:pPr>
    <w:rPr>
      <w:rFonts w:ascii="Times New Roman" w:eastAsia="Times New Roman" w:hAnsi="Times New Roman"/>
      <w:sz w:val="24"/>
      <w:szCs w:val="24"/>
      <w:lang w:eastAsia="ru-RU"/>
    </w:rPr>
  </w:style>
  <w:style w:type="paragraph" w:customStyle="1" w:styleId="aff7">
    <w:name w:val="Текст таблицы"/>
    <w:basedOn w:val="a6"/>
    <w:uiPriority w:val="99"/>
    <w:rsid w:val="00627BDB"/>
    <w:pPr>
      <w:spacing w:after="0" w:line="240" w:lineRule="auto"/>
      <w:jc w:val="both"/>
    </w:pPr>
    <w:rPr>
      <w:rFonts w:ascii="Times New Roman" w:eastAsia="Times New Roman" w:hAnsi="Times New Roman"/>
      <w:sz w:val="24"/>
      <w:szCs w:val="24"/>
      <w:lang w:eastAsia="ru-RU"/>
    </w:rPr>
  </w:style>
  <w:style w:type="paragraph" w:customStyle="1" w:styleId="a">
    <w:name w:val="Букв_Перечисление"/>
    <w:basedOn w:val="a6"/>
    <w:uiPriority w:val="99"/>
    <w:rsid w:val="00627BDB"/>
    <w:pPr>
      <w:keepNext/>
      <w:numPr>
        <w:numId w:val="10"/>
      </w:numPr>
      <w:spacing w:after="0" w:line="240" w:lineRule="auto"/>
      <w:jc w:val="both"/>
    </w:pPr>
    <w:rPr>
      <w:rFonts w:ascii="Times New Roman" w:eastAsia="Times New Roman" w:hAnsi="Times New Roman"/>
      <w:sz w:val="24"/>
      <w:szCs w:val="24"/>
      <w:lang w:eastAsia="ru-RU"/>
    </w:rPr>
  </w:style>
  <w:style w:type="paragraph" w:customStyle="1" w:styleId="a1">
    <w:name w:val="Штрих_Перечисление"/>
    <w:basedOn w:val="a6"/>
    <w:uiPriority w:val="99"/>
    <w:rsid w:val="00627BDB"/>
    <w:pPr>
      <w:numPr>
        <w:numId w:val="9"/>
      </w:numPr>
      <w:spacing w:after="0" w:line="240" w:lineRule="auto"/>
      <w:jc w:val="both"/>
    </w:pPr>
    <w:rPr>
      <w:rFonts w:ascii="Times New Roman" w:eastAsia="Times New Roman" w:hAnsi="Times New Roman"/>
      <w:sz w:val="24"/>
      <w:szCs w:val="24"/>
      <w:lang w:eastAsia="ru-RU"/>
    </w:rPr>
  </w:style>
  <w:style w:type="paragraph" w:customStyle="1" w:styleId="1CharCharCharCharCharCharCharCharCharCharChar">
    <w:name w:val="Знак Знак1 Char Char Char Char Char Char Char Char Char Знак Знак Знак Знак Char Char"/>
    <w:basedOn w:val="a6"/>
    <w:uiPriority w:val="99"/>
    <w:rsid w:val="00627BDB"/>
    <w:pPr>
      <w:spacing w:after="160" w:line="240" w:lineRule="exact"/>
    </w:pPr>
    <w:rPr>
      <w:rFonts w:ascii="Verdana" w:eastAsia="Times New Roman" w:hAnsi="Verdana" w:cs="Verdana"/>
      <w:sz w:val="20"/>
      <w:szCs w:val="20"/>
      <w:lang w:val="en-US"/>
    </w:rPr>
  </w:style>
  <w:style w:type="paragraph" w:customStyle="1" w:styleId="FR1">
    <w:name w:val="FR1"/>
    <w:uiPriority w:val="99"/>
    <w:rsid w:val="00627BDB"/>
    <w:pPr>
      <w:widowControl w:val="0"/>
      <w:spacing w:line="420" w:lineRule="auto"/>
      <w:ind w:firstLine="940"/>
      <w:jc w:val="both"/>
    </w:pPr>
    <w:rPr>
      <w:rFonts w:ascii="Times New Roman" w:eastAsia="Times New Roman" w:hAnsi="Times New Roman"/>
      <w:sz w:val="28"/>
    </w:rPr>
  </w:style>
  <w:style w:type="paragraph" w:styleId="3">
    <w:name w:val="List Bullet 3"/>
    <w:basedOn w:val="a6"/>
    <w:autoRedefine/>
    <w:uiPriority w:val="99"/>
    <w:rsid w:val="00627BDB"/>
    <w:pPr>
      <w:numPr>
        <w:numId w:val="11"/>
      </w:numPr>
      <w:spacing w:after="0" w:line="240" w:lineRule="auto"/>
      <w:ind w:right="284"/>
    </w:pPr>
    <w:rPr>
      <w:rFonts w:ascii="Times New Roman" w:eastAsia="Times New Roman" w:hAnsi="Times New Roman"/>
      <w:sz w:val="24"/>
      <w:szCs w:val="20"/>
      <w:lang w:eastAsia="ru-RU"/>
    </w:rPr>
  </w:style>
  <w:style w:type="paragraph" w:customStyle="1" w:styleId="a0">
    <w:name w:val="Ненумерованный список"/>
    <w:basedOn w:val="a6"/>
    <w:uiPriority w:val="99"/>
    <w:rsid w:val="00627BDB"/>
    <w:pPr>
      <w:numPr>
        <w:numId w:val="12"/>
      </w:numPr>
      <w:spacing w:after="0" w:line="240" w:lineRule="auto"/>
    </w:pPr>
    <w:rPr>
      <w:rFonts w:ascii="Times New Roman" w:eastAsia="Times New Roman" w:hAnsi="Times New Roman"/>
      <w:sz w:val="20"/>
      <w:szCs w:val="20"/>
      <w:lang w:eastAsia="ru-RU"/>
    </w:rPr>
  </w:style>
  <w:style w:type="paragraph" w:styleId="aff8">
    <w:name w:val="Body Text"/>
    <w:aliases w:val="Iniiaiie"/>
    <w:basedOn w:val="a6"/>
    <w:link w:val="aff9"/>
    <w:uiPriority w:val="99"/>
    <w:rsid w:val="00627BDB"/>
    <w:pPr>
      <w:suppressAutoHyphens/>
      <w:spacing w:after="120" w:line="240" w:lineRule="auto"/>
      <w:jc w:val="both"/>
    </w:pPr>
    <w:rPr>
      <w:rFonts w:ascii="Arial" w:hAnsi="Arial"/>
      <w:kern w:val="20"/>
      <w:sz w:val="20"/>
      <w:szCs w:val="20"/>
      <w:lang w:eastAsia="ru-RU"/>
    </w:rPr>
  </w:style>
  <w:style w:type="character" w:customStyle="1" w:styleId="aff9">
    <w:name w:val="Основной текст Знак"/>
    <w:aliases w:val="Iniiaiie Знак"/>
    <w:link w:val="aff8"/>
    <w:uiPriority w:val="99"/>
    <w:locked/>
    <w:rsid w:val="00627BDB"/>
    <w:rPr>
      <w:rFonts w:ascii="Arial" w:hAnsi="Arial"/>
      <w:kern w:val="20"/>
      <w:sz w:val="20"/>
      <w:lang w:eastAsia="ru-RU"/>
    </w:rPr>
  </w:style>
  <w:style w:type="paragraph" w:styleId="affa">
    <w:name w:val="Title"/>
    <w:basedOn w:val="a6"/>
    <w:link w:val="affb"/>
    <w:uiPriority w:val="99"/>
    <w:qFormat/>
    <w:rsid w:val="00627BDB"/>
    <w:pPr>
      <w:spacing w:before="120" w:after="0" w:line="240" w:lineRule="auto"/>
      <w:jc w:val="center"/>
    </w:pPr>
    <w:rPr>
      <w:rFonts w:ascii="Times New Roman" w:hAnsi="Times New Roman"/>
      <w:b/>
      <w:sz w:val="20"/>
      <w:szCs w:val="20"/>
      <w:lang w:eastAsia="ru-RU"/>
    </w:rPr>
  </w:style>
  <w:style w:type="character" w:customStyle="1" w:styleId="affb">
    <w:name w:val="Заголовок Знак"/>
    <w:link w:val="affa"/>
    <w:uiPriority w:val="99"/>
    <w:locked/>
    <w:rsid w:val="00627BDB"/>
    <w:rPr>
      <w:rFonts w:ascii="Times New Roman" w:hAnsi="Times New Roman"/>
      <w:b/>
      <w:sz w:val="20"/>
      <w:lang w:eastAsia="ru-RU"/>
    </w:rPr>
  </w:style>
  <w:style w:type="paragraph" w:customStyle="1" w:styleId="affc">
    <w:name w:val="Îáû÷íûé"/>
    <w:uiPriority w:val="99"/>
    <w:rsid w:val="00627BDB"/>
    <w:rPr>
      <w:rFonts w:ascii="Helvetica" w:eastAsia="Times New Roman" w:hAnsi="Helvetica"/>
      <w:sz w:val="24"/>
      <w:lang w:val="en-US"/>
    </w:rPr>
  </w:style>
  <w:style w:type="paragraph" w:customStyle="1" w:styleId="Texttabl">
    <w:name w:val="Text_tabl"/>
    <w:basedOn w:val="a6"/>
    <w:uiPriority w:val="99"/>
    <w:rsid w:val="00627BDB"/>
    <w:pPr>
      <w:spacing w:before="60" w:after="60" w:line="240" w:lineRule="auto"/>
    </w:pPr>
    <w:rPr>
      <w:rFonts w:ascii="Times New Roman" w:eastAsia="Times New Roman" w:hAnsi="Times New Roman"/>
      <w:sz w:val="24"/>
      <w:szCs w:val="20"/>
      <w:lang w:eastAsia="ru-RU"/>
    </w:rPr>
  </w:style>
  <w:style w:type="paragraph" w:styleId="35">
    <w:name w:val="Body Text 3"/>
    <w:basedOn w:val="a6"/>
    <w:link w:val="36"/>
    <w:uiPriority w:val="99"/>
    <w:rsid w:val="00627BDB"/>
    <w:pPr>
      <w:tabs>
        <w:tab w:val="left" w:pos="284"/>
        <w:tab w:val="left" w:pos="426"/>
        <w:tab w:val="left" w:pos="567"/>
      </w:tabs>
      <w:spacing w:after="0" w:line="240" w:lineRule="auto"/>
      <w:jc w:val="both"/>
    </w:pPr>
    <w:rPr>
      <w:rFonts w:ascii="Times New Roman" w:hAnsi="Times New Roman"/>
      <w:sz w:val="20"/>
      <w:szCs w:val="20"/>
      <w:lang w:eastAsia="ru-RU"/>
    </w:rPr>
  </w:style>
  <w:style w:type="character" w:customStyle="1" w:styleId="36">
    <w:name w:val="Основной текст 3 Знак"/>
    <w:link w:val="35"/>
    <w:uiPriority w:val="99"/>
    <w:locked/>
    <w:rsid w:val="00627BDB"/>
    <w:rPr>
      <w:rFonts w:ascii="Times New Roman" w:hAnsi="Times New Roman"/>
      <w:sz w:val="20"/>
      <w:lang w:eastAsia="ru-RU"/>
    </w:rPr>
  </w:style>
  <w:style w:type="paragraph" w:customStyle="1" w:styleId="TEXT">
    <w:name w:val="TEXT"/>
    <w:basedOn w:val="a6"/>
    <w:uiPriority w:val="99"/>
    <w:rsid w:val="00627BDB"/>
    <w:pPr>
      <w:spacing w:before="120" w:after="60" w:line="240" w:lineRule="auto"/>
      <w:jc w:val="both"/>
    </w:pPr>
    <w:rPr>
      <w:rFonts w:ascii="Times New Roman" w:eastAsia="Times New Roman" w:hAnsi="Times New Roman"/>
      <w:sz w:val="24"/>
      <w:szCs w:val="20"/>
      <w:lang w:eastAsia="ru-RU"/>
    </w:rPr>
  </w:style>
  <w:style w:type="paragraph" w:customStyle="1" w:styleId="QANormal">
    <w:name w:val="QANormal"/>
    <w:uiPriority w:val="99"/>
    <w:rsid w:val="00627BDB"/>
    <w:pPr>
      <w:spacing w:after="170"/>
    </w:pPr>
    <w:rPr>
      <w:rFonts w:ascii="Arial" w:eastAsia="Times New Roman" w:hAnsi="Arial"/>
      <w:sz w:val="24"/>
    </w:rPr>
  </w:style>
  <w:style w:type="paragraph" w:styleId="27">
    <w:name w:val="Body Text 2"/>
    <w:basedOn w:val="a6"/>
    <w:link w:val="28"/>
    <w:uiPriority w:val="99"/>
    <w:rsid w:val="00627BDB"/>
    <w:pPr>
      <w:spacing w:after="0" w:line="240" w:lineRule="auto"/>
    </w:pPr>
    <w:rPr>
      <w:rFonts w:ascii="Times New Roman" w:hAnsi="Times New Roman"/>
      <w:sz w:val="20"/>
      <w:szCs w:val="20"/>
      <w:lang w:eastAsia="ru-RU"/>
    </w:rPr>
  </w:style>
  <w:style w:type="character" w:customStyle="1" w:styleId="28">
    <w:name w:val="Основной текст 2 Знак"/>
    <w:link w:val="27"/>
    <w:uiPriority w:val="99"/>
    <w:locked/>
    <w:rsid w:val="00627BDB"/>
    <w:rPr>
      <w:rFonts w:ascii="Times New Roman" w:hAnsi="Times New Roman"/>
      <w:sz w:val="20"/>
      <w:lang w:eastAsia="ru-RU"/>
    </w:rPr>
  </w:style>
  <w:style w:type="paragraph" w:styleId="affd">
    <w:name w:val="Body Text Indent"/>
    <w:basedOn w:val="a6"/>
    <w:link w:val="affe"/>
    <w:uiPriority w:val="99"/>
    <w:rsid w:val="00627BDB"/>
    <w:pPr>
      <w:spacing w:after="0" w:line="240" w:lineRule="auto"/>
      <w:ind w:left="720"/>
      <w:jc w:val="both"/>
    </w:pPr>
    <w:rPr>
      <w:rFonts w:ascii="Times New Roman" w:hAnsi="Times New Roman"/>
      <w:sz w:val="20"/>
      <w:szCs w:val="20"/>
      <w:lang w:eastAsia="ru-RU"/>
    </w:rPr>
  </w:style>
  <w:style w:type="character" w:customStyle="1" w:styleId="affe">
    <w:name w:val="Основной текст с отступом Знак"/>
    <w:link w:val="affd"/>
    <w:uiPriority w:val="99"/>
    <w:locked/>
    <w:rsid w:val="00627BDB"/>
    <w:rPr>
      <w:rFonts w:ascii="Times New Roman" w:hAnsi="Times New Roman"/>
      <w:sz w:val="20"/>
      <w:lang w:eastAsia="ru-RU"/>
    </w:rPr>
  </w:style>
  <w:style w:type="paragraph" w:styleId="afff">
    <w:name w:val="Block Text"/>
    <w:basedOn w:val="a6"/>
    <w:uiPriority w:val="99"/>
    <w:rsid w:val="00627BDB"/>
    <w:pPr>
      <w:spacing w:after="0" w:line="240" w:lineRule="auto"/>
      <w:ind w:left="360" w:right="284"/>
      <w:jc w:val="both"/>
    </w:pPr>
    <w:rPr>
      <w:rFonts w:ascii="Times New Roman" w:eastAsia="Times New Roman" w:hAnsi="Times New Roman"/>
      <w:sz w:val="24"/>
      <w:szCs w:val="20"/>
      <w:lang w:eastAsia="ru-RU"/>
    </w:rPr>
  </w:style>
  <w:style w:type="paragraph" w:customStyle="1" w:styleId="QAListHeader3">
    <w:name w:val="QAListHeader3"/>
    <w:basedOn w:val="a6"/>
    <w:uiPriority w:val="99"/>
    <w:rsid w:val="00627BDB"/>
    <w:pPr>
      <w:tabs>
        <w:tab w:val="left" w:pos="567"/>
      </w:tabs>
      <w:spacing w:before="227" w:after="227" w:line="240" w:lineRule="auto"/>
      <w:ind w:firstLine="709"/>
    </w:pPr>
    <w:rPr>
      <w:rFonts w:ascii="Arial" w:eastAsia="Times New Roman" w:hAnsi="Arial"/>
      <w:b/>
      <w:sz w:val="24"/>
      <w:szCs w:val="20"/>
      <w:lang w:eastAsia="ru-RU"/>
    </w:rPr>
  </w:style>
  <w:style w:type="paragraph" w:styleId="37">
    <w:name w:val="Body Text Indent 3"/>
    <w:basedOn w:val="a6"/>
    <w:link w:val="38"/>
    <w:uiPriority w:val="99"/>
    <w:rsid w:val="00627BDB"/>
    <w:pPr>
      <w:widowControl w:val="0"/>
      <w:tabs>
        <w:tab w:val="num" w:pos="709"/>
      </w:tabs>
      <w:suppressAutoHyphens/>
      <w:spacing w:after="60" w:line="240" w:lineRule="auto"/>
      <w:ind w:left="2835" w:hanging="2268"/>
      <w:jc w:val="both"/>
    </w:pPr>
    <w:rPr>
      <w:rFonts w:ascii="Arial" w:hAnsi="Arial"/>
      <w:sz w:val="20"/>
      <w:szCs w:val="20"/>
      <w:lang w:eastAsia="ru-RU"/>
    </w:rPr>
  </w:style>
  <w:style w:type="character" w:customStyle="1" w:styleId="38">
    <w:name w:val="Основной текст с отступом 3 Знак"/>
    <w:link w:val="37"/>
    <w:uiPriority w:val="99"/>
    <w:locked/>
    <w:rsid w:val="00627BDB"/>
    <w:rPr>
      <w:rFonts w:ascii="Arial" w:hAnsi="Arial"/>
      <w:sz w:val="20"/>
      <w:lang w:eastAsia="ru-RU"/>
    </w:rPr>
  </w:style>
  <w:style w:type="paragraph" w:customStyle="1" w:styleId="xl69">
    <w:name w:val="xl69"/>
    <w:basedOn w:val="a6"/>
    <w:uiPriority w:val="99"/>
    <w:rsid w:val="00627BDB"/>
    <w:pPr>
      <w:pBdr>
        <w:left w:val="single" w:sz="12" w:space="0" w:color="auto"/>
        <w:bottom w:val="single" w:sz="4" w:space="0" w:color="000000"/>
        <w:right w:val="single" w:sz="4" w:space="0" w:color="000000"/>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QAContentHeader4">
    <w:name w:val="QAContentHeader4"/>
    <w:basedOn w:val="a6"/>
    <w:uiPriority w:val="99"/>
    <w:rsid w:val="00627BDB"/>
    <w:pPr>
      <w:spacing w:before="60" w:after="60" w:line="240" w:lineRule="auto"/>
    </w:pPr>
    <w:rPr>
      <w:rFonts w:ascii="Arial" w:eastAsia="Times New Roman" w:hAnsi="Arial"/>
      <w:b/>
      <w:sz w:val="20"/>
      <w:szCs w:val="20"/>
      <w:lang w:eastAsia="ru-RU"/>
    </w:rPr>
  </w:style>
  <w:style w:type="paragraph" w:styleId="afff0">
    <w:name w:val="Plain Text"/>
    <w:basedOn w:val="a6"/>
    <w:link w:val="afff1"/>
    <w:uiPriority w:val="99"/>
    <w:rsid w:val="00627BDB"/>
    <w:pPr>
      <w:tabs>
        <w:tab w:val="left" w:pos="1211"/>
      </w:tabs>
      <w:spacing w:after="0" w:line="240" w:lineRule="auto"/>
      <w:jc w:val="both"/>
    </w:pPr>
    <w:rPr>
      <w:rFonts w:ascii="Courier New" w:hAnsi="Courier New"/>
      <w:iCs/>
      <w:sz w:val="24"/>
      <w:szCs w:val="24"/>
      <w:lang w:eastAsia="ru-RU"/>
    </w:rPr>
  </w:style>
  <w:style w:type="character" w:customStyle="1" w:styleId="afff1">
    <w:name w:val="Текст Знак"/>
    <w:link w:val="afff0"/>
    <w:uiPriority w:val="99"/>
    <w:locked/>
    <w:rsid w:val="00627BDB"/>
    <w:rPr>
      <w:rFonts w:ascii="Courier New" w:hAnsi="Courier New"/>
      <w:sz w:val="24"/>
      <w:lang w:eastAsia="ru-RU"/>
    </w:rPr>
  </w:style>
  <w:style w:type="paragraph" w:customStyle="1" w:styleId="BulletMain">
    <w:name w:val="Bullet Main Знак"/>
    <w:basedOn w:val="a6"/>
    <w:uiPriority w:val="99"/>
    <w:rsid w:val="00627BDB"/>
    <w:pPr>
      <w:tabs>
        <w:tab w:val="left" w:pos="1134"/>
      </w:tabs>
      <w:spacing w:before="60" w:after="0" w:line="288" w:lineRule="auto"/>
      <w:ind w:firstLine="720"/>
      <w:jc w:val="both"/>
    </w:pPr>
    <w:rPr>
      <w:rFonts w:ascii="Times New Roman CYR" w:eastAsia="Batang" w:hAnsi="Times New Roman CYR"/>
      <w:sz w:val="26"/>
      <w:szCs w:val="20"/>
      <w:lang w:eastAsia="ko-KR"/>
    </w:rPr>
  </w:style>
  <w:style w:type="paragraph" w:customStyle="1" w:styleId="16">
    <w:name w:val="Стиль1"/>
    <w:basedOn w:val="a6"/>
    <w:uiPriority w:val="99"/>
    <w:rsid w:val="00627BDB"/>
    <w:pPr>
      <w:spacing w:after="0" w:line="240" w:lineRule="auto"/>
    </w:pPr>
    <w:rPr>
      <w:rFonts w:ascii="Times New Roman" w:eastAsia="Times New Roman" w:hAnsi="Times New Roman"/>
      <w:sz w:val="24"/>
      <w:szCs w:val="20"/>
      <w:lang w:eastAsia="ru-RU"/>
    </w:rPr>
  </w:style>
  <w:style w:type="paragraph" w:styleId="afff2">
    <w:name w:val="Normal Indent"/>
    <w:basedOn w:val="a6"/>
    <w:uiPriority w:val="99"/>
    <w:rsid w:val="00627BDB"/>
    <w:pPr>
      <w:tabs>
        <w:tab w:val="num" w:pos="567"/>
        <w:tab w:val="left" w:pos="1211"/>
      </w:tabs>
      <w:spacing w:after="0" w:line="240" w:lineRule="auto"/>
      <w:ind w:left="567" w:hanging="567"/>
      <w:jc w:val="both"/>
    </w:pPr>
    <w:rPr>
      <w:rFonts w:ascii="Times New Roman" w:eastAsia="Times New Roman" w:hAnsi="Times New Roman"/>
      <w:iCs/>
      <w:sz w:val="24"/>
      <w:szCs w:val="24"/>
      <w:lang w:eastAsia="ru-RU"/>
    </w:rPr>
  </w:style>
  <w:style w:type="paragraph" w:customStyle="1" w:styleId="17">
    <w:name w:val="Обычный1"/>
    <w:uiPriority w:val="99"/>
    <w:rsid w:val="00627BDB"/>
    <w:pPr>
      <w:widowControl w:val="0"/>
      <w:spacing w:line="480" w:lineRule="auto"/>
      <w:ind w:firstLine="1100"/>
    </w:pPr>
    <w:rPr>
      <w:rFonts w:ascii="Times New Roman" w:eastAsia="Times New Roman" w:hAnsi="Times New Roman"/>
      <w:sz w:val="24"/>
    </w:rPr>
  </w:style>
  <w:style w:type="paragraph" w:customStyle="1" w:styleId="FR2">
    <w:name w:val="FR2"/>
    <w:uiPriority w:val="99"/>
    <w:rsid w:val="00627BDB"/>
    <w:pPr>
      <w:widowControl w:val="0"/>
      <w:autoSpaceDE w:val="0"/>
      <w:autoSpaceDN w:val="0"/>
      <w:adjustRightInd w:val="0"/>
      <w:spacing w:line="520" w:lineRule="auto"/>
      <w:ind w:firstLine="720"/>
      <w:jc w:val="both"/>
    </w:pPr>
    <w:rPr>
      <w:rFonts w:ascii="Times New Roman" w:eastAsia="Times New Roman" w:hAnsi="Times New Roman"/>
      <w:sz w:val="28"/>
      <w:szCs w:val="28"/>
    </w:rPr>
  </w:style>
  <w:style w:type="paragraph" w:customStyle="1" w:styleId="18">
    <w:name w:val="заголовок 1"/>
    <w:basedOn w:val="a6"/>
    <w:next w:val="a6"/>
    <w:uiPriority w:val="99"/>
    <w:rsid w:val="00627BDB"/>
    <w:pPr>
      <w:keepNext/>
      <w:autoSpaceDE w:val="0"/>
      <w:autoSpaceDN w:val="0"/>
      <w:spacing w:after="0" w:line="240" w:lineRule="auto"/>
      <w:jc w:val="center"/>
    </w:pPr>
    <w:rPr>
      <w:rFonts w:ascii="Arial" w:eastAsia="Times New Roman" w:hAnsi="Arial" w:cs="Arial"/>
      <w:b/>
      <w:sz w:val="24"/>
      <w:szCs w:val="24"/>
      <w:lang w:eastAsia="ru-RU"/>
    </w:rPr>
  </w:style>
  <w:style w:type="paragraph" w:customStyle="1" w:styleId="19">
    <w:name w:val="Текст1"/>
    <w:basedOn w:val="a6"/>
    <w:uiPriority w:val="99"/>
    <w:rsid w:val="00627BDB"/>
    <w:pPr>
      <w:spacing w:after="0" w:line="240" w:lineRule="auto"/>
    </w:pPr>
    <w:rPr>
      <w:rFonts w:ascii="Courier New" w:eastAsia="Times New Roman" w:hAnsi="Courier New"/>
      <w:b/>
      <w:sz w:val="20"/>
      <w:szCs w:val="20"/>
      <w:lang w:eastAsia="ru-RU"/>
    </w:rPr>
  </w:style>
  <w:style w:type="character" w:styleId="afff3">
    <w:name w:val="FollowedHyperlink"/>
    <w:uiPriority w:val="99"/>
    <w:rsid w:val="00627BDB"/>
    <w:rPr>
      <w:rFonts w:cs="Times New Roman"/>
      <w:color w:val="800080"/>
      <w:u w:val="single"/>
    </w:rPr>
  </w:style>
  <w:style w:type="paragraph" w:customStyle="1" w:styleId="afff4">
    <w:name w:val="Раздел"/>
    <w:basedOn w:val="a6"/>
    <w:autoRedefine/>
    <w:uiPriority w:val="99"/>
    <w:rsid w:val="00627BDB"/>
    <w:pPr>
      <w:tabs>
        <w:tab w:val="left" w:pos="850"/>
      </w:tabs>
      <w:spacing w:after="0" w:line="240" w:lineRule="auto"/>
      <w:jc w:val="center"/>
    </w:pPr>
    <w:rPr>
      <w:rFonts w:ascii="Times New Roman" w:eastAsia="Times New Roman" w:hAnsi="Times New Roman"/>
      <w:b/>
      <w:sz w:val="24"/>
      <w:szCs w:val="24"/>
      <w:lang w:eastAsia="ru-RU"/>
    </w:rPr>
  </w:style>
  <w:style w:type="paragraph" w:styleId="afff5">
    <w:name w:val="Document Map"/>
    <w:basedOn w:val="a6"/>
    <w:link w:val="afff6"/>
    <w:uiPriority w:val="99"/>
    <w:semiHidden/>
    <w:rsid w:val="00627BDB"/>
    <w:pPr>
      <w:shd w:val="clear" w:color="auto" w:fill="000080"/>
      <w:spacing w:after="0" w:line="240" w:lineRule="auto"/>
    </w:pPr>
    <w:rPr>
      <w:rFonts w:ascii="Tahoma" w:hAnsi="Tahoma"/>
      <w:b/>
      <w:sz w:val="24"/>
      <w:szCs w:val="24"/>
      <w:lang w:eastAsia="ru-RU"/>
    </w:rPr>
  </w:style>
  <w:style w:type="character" w:customStyle="1" w:styleId="afff6">
    <w:name w:val="Схема документа Знак"/>
    <w:link w:val="afff5"/>
    <w:uiPriority w:val="99"/>
    <w:semiHidden/>
    <w:locked/>
    <w:rsid w:val="00627BDB"/>
    <w:rPr>
      <w:rFonts w:ascii="Tahoma" w:hAnsi="Tahoma"/>
      <w:b/>
      <w:sz w:val="24"/>
      <w:shd w:val="clear" w:color="auto" w:fill="000080"/>
      <w:lang w:eastAsia="ru-RU"/>
    </w:rPr>
  </w:style>
  <w:style w:type="paragraph" w:styleId="29">
    <w:name w:val="List 2"/>
    <w:basedOn w:val="a6"/>
    <w:uiPriority w:val="99"/>
    <w:rsid w:val="00627BDB"/>
    <w:pPr>
      <w:spacing w:after="0" w:line="240" w:lineRule="auto"/>
      <w:ind w:left="566" w:hanging="283"/>
    </w:pPr>
    <w:rPr>
      <w:rFonts w:ascii="Times New Roman" w:eastAsia="Times New Roman" w:hAnsi="Times New Roman"/>
      <w:b/>
      <w:sz w:val="24"/>
      <w:szCs w:val="24"/>
      <w:lang w:eastAsia="ru-RU"/>
    </w:rPr>
  </w:style>
  <w:style w:type="paragraph" w:styleId="39">
    <w:name w:val="List 3"/>
    <w:basedOn w:val="a6"/>
    <w:uiPriority w:val="99"/>
    <w:rsid w:val="00627BDB"/>
    <w:pPr>
      <w:spacing w:after="0" w:line="240" w:lineRule="auto"/>
      <w:ind w:left="849" w:hanging="283"/>
    </w:pPr>
    <w:rPr>
      <w:rFonts w:ascii="Times New Roman" w:eastAsia="Times New Roman" w:hAnsi="Times New Roman"/>
      <w:b/>
      <w:sz w:val="24"/>
      <w:szCs w:val="24"/>
      <w:lang w:eastAsia="ru-RU"/>
    </w:rPr>
  </w:style>
  <w:style w:type="paragraph" w:styleId="43">
    <w:name w:val="List 4"/>
    <w:basedOn w:val="a6"/>
    <w:uiPriority w:val="99"/>
    <w:rsid w:val="00627BDB"/>
    <w:pPr>
      <w:spacing w:after="0" w:line="240" w:lineRule="auto"/>
      <w:ind w:left="1132" w:hanging="283"/>
    </w:pPr>
    <w:rPr>
      <w:rFonts w:ascii="Times New Roman" w:eastAsia="Times New Roman" w:hAnsi="Times New Roman"/>
      <w:b/>
      <w:sz w:val="24"/>
      <w:szCs w:val="24"/>
      <w:lang w:eastAsia="ru-RU"/>
    </w:rPr>
  </w:style>
  <w:style w:type="paragraph" w:styleId="52">
    <w:name w:val="List 5"/>
    <w:basedOn w:val="a6"/>
    <w:uiPriority w:val="99"/>
    <w:rsid w:val="00627BDB"/>
    <w:pPr>
      <w:spacing w:after="0" w:line="240" w:lineRule="auto"/>
      <w:ind w:left="1415" w:hanging="283"/>
    </w:pPr>
    <w:rPr>
      <w:rFonts w:ascii="Times New Roman" w:eastAsia="Times New Roman" w:hAnsi="Times New Roman"/>
      <w:b/>
      <w:sz w:val="24"/>
      <w:szCs w:val="24"/>
      <w:lang w:eastAsia="ru-RU"/>
    </w:rPr>
  </w:style>
  <w:style w:type="paragraph" w:styleId="44">
    <w:name w:val="List Bullet 4"/>
    <w:basedOn w:val="a6"/>
    <w:autoRedefine/>
    <w:uiPriority w:val="99"/>
    <w:rsid w:val="00627BDB"/>
    <w:pPr>
      <w:tabs>
        <w:tab w:val="num" w:pos="1209"/>
      </w:tabs>
      <w:spacing w:after="0" w:line="240" w:lineRule="auto"/>
      <w:ind w:left="1209" w:hanging="360"/>
    </w:pPr>
    <w:rPr>
      <w:rFonts w:ascii="Times New Roman" w:eastAsia="Times New Roman" w:hAnsi="Times New Roman"/>
      <w:b/>
      <w:sz w:val="24"/>
      <w:szCs w:val="24"/>
      <w:lang w:eastAsia="ru-RU"/>
    </w:rPr>
  </w:style>
  <w:style w:type="paragraph" w:styleId="53">
    <w:name w:val="List Bullet 5"/>
    <w:basedOn w:val="a6"/>
    <w:autoRedefine/>
    <w:uiPriority w:val="99"/>
    <w:rsid w:val="00627BDB"/>
    <w:pPr>
      <w:tabs>
        <w:tab w:val="num" w:pos="1492"/>
      </w:tabs>
      <w:spacing w:after="0" w:line="240" w:lineRule="auto"/>
      <w:ind w:left="1492" w:hanging="360"/>
    </w:pPr>
    <w:rPr>
      <w:rFonts w:ascii="Times New Roman" w:eastAsia="Times New Roman" w:hAnsi="Times New Roman"/>
      <w:b/>
      <w:sz w:val="24"/>
      <w:szCs w:val="24"/>
      <w:lang w:eastAsia="ru-RU"/>
    </w:rPr>
  </w:style>
  <w:style w:type="paragraph" w:styleId="afff7">
    <w:name w:val="List Continue"/>
    <w:basedOn w:val="a6"/>
    <w:uiPriority w:val="99"/>
    <w:rsid w:val="00627BDB"/>
    <w:pPr>
      <w:spacing w:after="120" w:line="240" w:lineRule="auto"/>
      <w:ind w:left="283"/>
    </w:pPr>
    <w:rPr>
      <w:rFonts w:ascii="Times New Roman" w:eastAsia="Times New Roman" w:hAnsi="Times New Roman"/>
      <w:b/>
      <w:sz w:val="24"/>
      <w:szCs w:val="24"/>
      <w:lang w:eastAsia="ru-RU"/>
    </w:rPr>
  </w:style>
  <w:style w:type="paragraph" w:styleId="2a">
    <w:name w:val="List Continue 2"/>
    <w:basedOn w:val="a6"/>
    <w:uiPriority w:val="99"/>
    <w:rsid w:val="00627BDB"/>
    <w:pPr>
      <w:spacing w:after="120" w:line="240" w:lineRule="auto"/>
      <w:ind w:left="566"/>
    </w:pPr>
    <w:rPr>
      <w:rFonts w:ascii="Times New Roman" w:eastAsia="Times New Roman" w:hAnsi="Times New Roman"/>
      <w:b/>
      <w:sz w:val="24"/>
      <w:szCs w:val="24"/>
      <w:lang w:eastAsia="ru-RU"/>
    </w:rPr>
  </w:style>
  <w:style w:type="paragraph" w:styleId="3a">
    <w:name w:val="List Continue 3"/>
    <w:basedOn w:val="a6"/>
    <w:uiPriority w:val="99"/>
    <w:rsid w:val="00627BDB"/>
    <w:pPr>
      <w:spacing w:after="120" w:line="240" w:lineRule="auto"/>
      <w:ind w:left="849"/>
    </w:pPr>
    <w:rPr>
      <w:rFonts w:ascii="Times New Roman" w:eastAsia="Times New Roman" w:hAnsi="Times New Roman"/>
      <w:b/>
      <w:sz w:val="24"/>
      <w:szCs w:val="24"/>
      <w:lang w:eastAsia="ru-RU"/>
    </w:rPr>
  </w:style>
  <w:style w:type="paragraph" w:styleId="45">
    <w:name w:val="List Continue 4"/>
    <w:basedOn w:val="a6"/>
    <w:uiPriority w:val="99"/>
    <w:rsid w:val="00627BDB"/>
    <w:pPr>
      <w:spacing w:after="120" w:line="240" w:lineRule="auto"/>
      <w:ind w:left="1132"/>
    </w:pPr>
    <w:rPr>
      <w:rFonts w:ascii="Times New Roman" w:eastAsia="Times New Roman" w:hAnsi="Times New Roman"/>
      <w:b/>
      <w:sz w:val="24"/>
      <w:szCs w:val="24"/>
      <w:lang w:eastAsia="ru-RU"/>
    </w:rPr>
  </w:style>
  <w:style w:type="paragraph" w:styleId="54">
    <w:name w:val="List Continue 5"/>
    <w:basedOn w:val="a6"/>
    <w:uiPriority w:val="99"/>
    <w:rsid w:val="00627BDB"/>
    <w:pPr>
      <w:spacing w:after="120" w:line="240" w:lineRule="auto"/>
      <w:ind w:left="1415"/>
    </w:pPr>
    <w:rPr>
      <w:rFonts w:ascii="Times New Roman" w:eastAsia="Times New Roman" w:hAnsi="Times New Roman"/>
      <w:b/>
      <w:sz w:val="24"/>
      <w:szCs w:val="24"/>
      <w:lang w:eastAsia="ru-RU"/>
    </w:rPr>
  </w:style>
  <w:style w:type="paragraph" w:customStyle="1" w:styleId="NormPragm14">
    <w:name w:val="Norm Pragm14"/>
    <w:basedOn w:val="a6"/>
    <w:uiPriority w:val="99"/>
    <w:rsid w:val="00627BDB"/>
    <w:pPr>
      <w:spacing w:after="120" w:line="240" w:lineRule="auto"/>
      <w:ind w:firstLine="567"/>
    </w:pPr>
    <w:rPr>
      <w:rFonts w:ascii="Pragmatica" w:eastAsia="Times New Roman" w:hAnsi="Pragmatica"/>
      <w:sz w:val="28"/>
      <w:szCs w:val="20"/>
      <w:lang w:eastAsia="ru-RU"/>
    </w:rPr>
  </w:style>
  <w:style w:type="paragraph" w:customStyle="1" w:styleId="9">
    <w:name w:val="Нумерованный список 9а"/>
    <w:basedOn w:val="a6"/>
    <w:uiPriority w:val="99"/>
    <w:rsid w:val="00627BDB"/>
    <w:pPr>
      <w:numPr>
        <w:ilvl w:val="1"/>
        <w:numId w:val="13"/>
      </w:numPr>
      <w:spacing w:after="0" w:line="240" w:lineRule="auto"/>
    </w:pPr>
    <w:rPr>
      <w:rFonts w:ascii="Times New Roman" w:eastAsia="Times New Roman" w:hAnsi="Times New Roman"/>
      <w:sz w:val="24"/>
      <w:szCs w:val="20"/>
      <w:lang w:eastAsia="ru-RU"/>
    </w:rPr>
  </w:style>
  <w:style w:type="paragraph" w:customStyle="1" w:styleId="WW-3">
    <w:name w:val="WW-???????? ????? ? ???????? 3"/>
    <w:basedOn w:val="a6"/>
    <w:uiPriority w:val="99"/>
    <w:rsid w:val="00627BDB"/>
    <w:pPr>
      <w:suppressAutoHyphens/>
      <w:spacing w:after="0" w:line="240" w:lineRule="auto"/>
      <w:ind w:firstLine="851"/>
      <w:jc w:val="both"/>
    </w:pPr>
    <w:rPr>
      <w:rFonts w:ascii="Times New Roman" w:eastAsia="Times New Roman" w:hAnsi="Times New Roman"/>
      <w:sz w:val="28"/>
      <w:szCs w:val="20"/>
      <w:lang w:eastAsia="ru-RU"/>
    </w:rPr>
  </w:style>
  <w:style w:type="table" w:customStyle="1" w:styleId="1a">
    <w:name w:val="Сетка таблицы1"/>
    <w:uiPriority w:val="99"/>
    <w:rsid w:val="00627B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627BDB"/>
    <w:pPr>
      <w:widowControl w:val="0"/>
      <w:autoSpaceDE w:val="0"/>
      <w:autoSpaceDN w:val="0"/>
      <w:adjustRightInd w:val="0"/>
      <w:ind w:right="19772" w:firstLine="720"/>
    </w:pPr>
    <w:rPr>
      <w:rFonts w:ascii="Arial" w:eastAsia="Times New Roman" w:hAnsi="Arial" w:cs="Arial"/>
    </w:rPr>
  </w:style>
  <w:style w:type="paragraph" w:customStyle="1" w:styleId="Paragraph">
    <w:name w:val="Paragraph"/>
    <w:basedOn w:val="a6"/>
    <w:uiPriority w:val="99"/>
    <w:rsid w:val="00627BDB"/>
    <w:pPr>
      <w:autoSpaceDE w:val="0"/>
      <w:autoSpaceDN w:val="0"/>
      <w:spacing w:after="80" w:line="240" w:lineRule="auto"/>
    </w:pPr>
    <w:rPr>
      <w:rFonts w:ascii="Century Schoolbook" w:eastAsia="MS Mincho" w:hAnsi="Century Schoolbook"/>
      <w:spacing w:val="3"/>
      <w:sz w:val="20"/>
      <w:szCs w:val="20"/>
      <w:lang w:val="en-GB" w:eastAsia="ru-RU"/>
    </w:rPr>
  </w:style>
  <w:style w:type="paragraph" w:customStyle="1" w:styleId="Notes">
    <w:name w:val="Notes"/>
    <w:basedOn w:val="a6"/>
    <w:next w:val="Paragraph"/>
    <w:uiPriority w:val="99"/>
    <w:rsid w:val="00627BDB"/>
    <w:pPr>
      <w:autoSpaceDE w:val="0"/>
      <w:autoSpaceDN w:val="0"/>
      <w:spacing w:after="80" w:line="240" w:lineRule="auto"/>
    </w:pPr>
    <w:rPr>
      <w:rFonts w:ascii="Century Schoolbook" w:eastAsia="MS Mincho" w:hAnsi="Century Schoolbook"/>
      <w:spacing w:val="3"/>
      <w:sz w:val="16"/>
      <w:szCs w:val="16"/>
      <w:lang w:val="en-GB" w:eastAsia="ru-RU"/>
    </w:rPr>
  </w:style>
  <w:style w:type="paragraph" w:customStyle="1" w:styleId="Listmultilevel">
    <w:name w:val="List multilevel"/>
    <w:basedOn w:val="a6"/>
    <w:uiPriority w:val="99"/>
    <w:rsid w:val="00627BDB"/>
    <w:pPr>
      <w:autoSpaceDE w:val="0"/>
      <w:autoSpaceDN w:val="0"/>
      <w:spacing w:after="120" w:line="240" w:lineRule="auto"/>
    </w:pPr>
    <w:rPr>
      <w:rFonts w:ascii="Century Schoolbook" w:eastAsia="MS Mincho" w:hAnsi="Century Schoolbook"/>
      <w:spacing w:val="3"/>
      <w:sz w:val="20"/>
      <w:szCs w:val="20"/>
      <w:lang w:val="en-GB" w:eastAsia="ru-RU"/>
    </w:rPr>
  </w:style>
  <w:style w:type="paragraph" w:customStyle="1" w:styleId="ISOComments">
    <w:name w:val="ISO_Comments"/>
    <w:basedOn w:val="a6"/>
    <w:uiPriority w:val="99"/>
    <w:rsid w:val="00627BDB"/>
    <w:pPr>
      <w:spacing w:before="210" w:after="0" w:line="210" w:lineRule="exact"/>
    </w:pPr>
    <w:rPr>
      <w:rFonts w:ascii="Arial" w:eastAsia="Times New Roman" w:hAnsi="Arial" w:cs="Arial"/>
      <w:sz w:val="18"/>
      <w:szCs w:val="18"/>
      <w:lang w:val="en-GB" w:eastAsia="ru-RU"/>
    </w:rPr>
  </w:style>
  <w:style w:type="character" w:customStyle="1" w:styleId="grame">
    <w:name w:val="grame"/>
    <w:uiPriority w:val="99"/>
    <w:rsid w:val="00627BDB"/>
  </w:style>
  <w:style w:type="character" w:customStyle="1" w:styleId="spelle">
    <w:name w:val="spelle"/>
    <w:uiPriority w:val="99"/>
    <w:rsid w:val="00627BDB"/>
  </w:style>
  <w:style w:type="paragraph" w:styleId="afff8">
    <w:name w:val="Normal (Web)"/>
    <w:basedOn w:val="a6"/>
    <w:uiPriority w:val="99"/>
    <w:rsid w:val="00627BDB"/>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sm1black1">
    <w:name w:val="sm1black1"/>
    <w:uiPriority w:val="99"/>
    <w:rsid w:val="00627BDB"/>
    <w:rPr>
      <w:rFonts w:ascii="Verdana" w:hAnsi="Verdana"/>
      <w:sz w:val="11"/>
    </w:rPr>
  </w:style>
  <w:style w:type="paragraph" w:styleId="afff9">
    <w:name w:val="List Paragraph"/>
    <w:basedOn w:val="a6"/>
    <w:uiPriority w:val="34"/>
    <w:qFormat/>
    <w:rsid w:val="00627BDB"/>
    <w:pPr>
      <w:spacing w:after="0" w:line="240" w:lineRule="auto"/>
      <w:ind w:left="720" w:firstLine="709"/>
      <w:contextualSpacing/>
      <w:jc w:val="both"/>
    </w:pPr>
    <w:rPr>
      <w:rFonts w:ascii="Times New Roman" w:eastAsia="Times New Roman" w:hAnsi="Times New Roman"/>
      <w:sz w:val="24"/>
      <w:szCs w:val="24"/>
      <w:lang w:eastAsia="ru-RU"/>
    </w:rPr>
  </w:style>
  <w:style w:type="character" w:customStyle="1" w:styleId="highlight">
    <w:name w:val="highlight"/>
    <w:uiPriority w:val="99"/>
    <w:rsid w:val="00627BDB"/>
  </w:style>
  <w:style w:type="character" w:styleId="afffa">
    <w:name w:val="Emphasis"/>
    <w:uiPriority w:val="99"/>
    <w:qFormat/>
    <w:rsid w:val="00627BDB"/>
    <w:rPr>
      <w:rFonts w:cs="Times New Roman"/>
      <w:i/>
    </w:rPr>
  </w:style>
  <w:style w:type="paragraph" w:styleId="afffb">
    <w:name w:val="Revision"/>
    <w:hidden/>
    <w:uiPriority w:val="99"/>
    <w:semiHidden/>
    <w:rsid w:val="00627BDB"/>
    <w:rPr>
      <w:rFonts w:ascii="Times New Roman" w:eastAsia="Times New Roman" w:hAnsi="Times New Roman"/>
      <w:sz w:val="24"/>
      <w:szCs w:val="24"/>
    </w:rPr>
  </w:style>
  <w:style w:type="paragraph" w:customStyle="1" w:styleId="ConsNonformat">
    <w:name w:val="ConsNonformat"/>
    <w:uiPriority w:val="99"/>
    <w:rsid w:val="00656178"/>
    <w:pPr>
      <w:widowControl w:val="0"/>
      <w:autoSpaceDE w:val="0"/>
      <w:autoSpaceDN w:val="0"/>
      <w:adjustRightInd w:val="0"/>
    </w:pPr>
    <w:rPr>
      <w:rFonts w:ascii="Courier New" w:eastAsia="Times New Roman" w:hAnsi="Courier New" w:cs="MS Mincho"/>
    </w:rPr>
  </w:style>
  <w:style w:type="table" w:customStyle="1" w:styleId="2b">
    <w:name w:val="Сетка таблицы2"/>
    <w:uiPriority w:val="99"/>
    <w:rsid w:val="009C678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8"/>
    <w:next w:val="aff4"/>
    <w:uiPriority w:val="59"/>
    <w:rsid w:val="0086536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340049">
      <w:bodyDiv w:val="1"/>
      <w:marLeft w:val="0"/>
      <w:marRight w:val="0"/>
      <w:marTop w:val="0"/>
      <w:marBottom w:val="0"/>
      <w:divBdr>
        <w:top w:val="none" w:sz="0" w:space="0" w:color="auto"/>
        <w:left w:val="none" w:sz="0" w:space="0" w:color="auto"/>
        <w:bottom w:val="none" w:sz="0" w:space="0" w:color="auto"/>
        <w:right w:val="none" w:sz="0" w:space="0" w:color="auto"/>
      </w:divBdr>
    </w:div>
    <w:div w:id="1091392432">
      <w:bodyDiv w:val="1"/>
      <w:marLeft w:val="0"/>
      <w:marRight w:val="0"/>
      <w:marTop w:val="0"/>
      <w:marBottom w:val="0"/>
      <w:divBdr>
        <w:top w:val="none" w:sz="0" w:space="0" w:color="auto"/>
        <w:left w:val="none" w:sz="0" w:space="0" w:color="auto"/>
        <w:bottom w:val="none" w:sz="0" w:space="0" w:color="auto"/>
        <w:right w:val="none" w:sz="0" w:space="0" w:color="auto"/>
      </w:divBdr>
    </w:div>
    <w:div w:id="13747694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6311</Words>
  <Characters>44983</Characters>
  <Application>Microsoft Office Word</Application>
  <DocSecurity>0</DocSecurity>
  <Lines>374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MO GMK NN</Company>
  <LinksUpToDate>false</LinksUpToDate>
  <CharactersWithSpaces>51192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Дубков Владимир Александрович</dc:creator>
  <cp:lastModifiedBy>Кривенко Сергей Дмитриевич</cp:lastModifiedBy>
  <cp:revision>2</cp:revision>
  <cp:lastPrinted>2014-06-04T14:09:00Z</cp:lastPrinted>
  <dcterms:created xsi:type="dcterms:W3CDTF">2020-01-10T07:12:00Z</dcterms:created>
  <dcterms:modified xsi:type="dcterms:W3CDTF">2020-01-10T07:12:00Z</dcterms:modified>
</cp:coreProperties>
</file>